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75B39" w14:textId="76756D30" w:rsidR="00AA7EB3" w:rsidRDefault="00CA7A93" w:rsidP="00AA7EB3">
      <w:pPr>
        <w:spacing w:after="360"/>
        <w:rPr>
          <w:noProof/>
        </w:rPr>
      </w:pPr>
      <w:bookmarkStart w:id="0" w:name="_Toc37750753"/>
      <w:permStart w:id="1148060436" w:edGrp="everyone"/>
      <w:r>
        <w:rPr>
          <w:noProof/>
        </w:rPr>
        <w:drawing>
          <wp:inline distT="0" distB="0" distL="0" distR="0" wp14:anchorId="548E9767" wp14:editId="2CA212C4">
            <wp:extent cx="5943600" cy="3100070"/>
            <wp:effectExtent l="0" t="0" r="0" b="5080"/>
            <wp:docPr id="3" name="Picture 3" descr="Aerial view of Terminal 91 showing fishing and commercial vess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erial view of Terminal 91 showing fishing and commercial vessel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00070"/>
                    </a:xfrm>
                    <a:prstGeom prst="rect">
                      <a:avLst/>
                    </a:prstGeom>
                    <a:noFill/>
                    <a:ln>
                      <a:noFill/>
                    </a:ln>
                  </pic:spPr>
                </pic:pic>
              </a:graphicData>
            </a:graphic>
          </wp:inline>
        </w:drawing>
      </w:r>
      <w:r w:rsidR="00AA7EB3">
        <w:rPr>
          <w:noProof/>
        </w:rPr>
        <mc:AlternateContent>
          <mc:Choice Requires="wpg">
            <w:drawing>
              <wp:anchor distT="0" distB="0" distL="114300" distR="114300" simplePos="0" relativeHeight="251659264" behindDoc="1" locked="1" layoutInCell="1" allowOverlap="1" wp14:anchorId="3A71A1CF" wp14:editId="0CAA4836">
                <wp:simplePos x="0" y="0"/>
                <wp:positionH relativeFrom="column">
                  <wp:posOffset>-358346</wp:posOffset>
                </wp:positionH>
                <wp:positionV relativeFrom="paragraph">
                  <wp:posOffset>-247135</wp:posOffset>
                </wp:positionV>
                <wp:extent cx="2560320" cy="8430768"/>
                <wp:effectExtent l="0" t="0" r="0" b="8890"/>
                <wp:wrapNone/>
                <wp:docPr id="13" name="Group 13" descr="Washington State Department of Ecology logo."/>
                <wp:cNvGraphicFramePr/>
                <a:graphic xmlns:a="http://schemas.openxmlformats.org/drawingml/2006/main">
                  <a:graphicData uri="http://schemas.microsoft.com/office/word/2010/wordprocessingGroup">
                    <wpg:wgp>
                      <wpg:cNvGrpSpPr/>
                      <wpg:grpSpPr>
                        <a:xfrm>
                          <a:off x="0" y="0"/>
                          <a:ext cx="2560320" cy="8430768"/>
                          <a:chOff x="0" y="0"/>
                          <a:chExt cx="2560320" cy="8434774"/>
                        </a:xfrm>
                      </wpg:grpSpPr>
                      <wps:wsp>
                        <wps:cNvPr id="17" name="Freeform 4"/>
                        <wps:cNvSpPr>
                          <a:spLocks/>
                        </wps:cNvSpPr>
                        <wps:spPr bwMode="auto">
                          <a:xfrm>
                            <a:off x="0" y="0"/>
                            <a:ext cx="2560320" cy="7498080"/>
                          </a:xfrm>
                          <a:custGeom>
                            <a:avLst/>
                            <a:gdLst>
                              <a:gd name="T0" fmla="*/ 0 w 4752"/>
                              <a:gd name="T1" fmla="*/ 15820 h 15820"/>
                              <a:gd name="T2" fmla="*/ 4752 w 4752"/>
                              <a:gd name="T3" fmla="*/ 15820 h 15820"/>
                              <a:gd name="T4" fmla="*/ 4752 w 4752"/>
                              <a:gd name="T5" fmla="*/ 0 h 15820"/>
                              <a:gd name="T6" fmla="*/ 0 w 4752"/>
                              <a:gd name="T7" fmla="*/ 0 h 15820"/>
                              <a:gd name="T8" fmla="*/ 0 w 4752"/>
                              <a:gd name="T9" fmla="*/ 15820 h 15820"/>
                            </a:gdLst>
                            <a:ahLst/>
                            <a:cxnLst>
                              <a:cxn ang="0">
                                <a:pos x="T0" y="T1"/>
                              </a:cxn>
                              <a:cxn ang="0">
                                <a:pos x="T2" y="T3"/>
                              </a:cxn>
                              <a:cxn ang="0">
                                <a:pos x="T4" y="T5"/>
                              </a:cxn>
                              <a:cxn ang="0">
                                <a:pos x="T6" y="T7"/>
                              </a:cxn>
                              <a:cxn ang="0">
                                <a:pos x="T8" y="T9"/>
                              </a:cxn>
                            </a:cxnLst>
                            <a:rect l="0" t="0" r="r" b="b"/>
                            <a:pathLst>
                              <a:path w="4752" h="15820">
                                <a:moveTo>
                                  <a:pt x="0" y="15820"/>
                                </a:moveTo>
                                <a:lnTo>
                                  <a:pt x="4752" y="15820"/>
                                </a:lnTo>
                                <a:lnTo>
                                  <a:pt x="4752" y="0"/>
                                </a:lnTo>
                                <a:lnTo>
                                  <a:pt x="0" y="0"/>
                                </a:lnTo>
                                <a:lnTo>
                                  <a:pt x="0" y="15820"/>
                                </a:lnTo>
                                <a:close/>
                              </a:path>
                            </a:pathLst>
                          </a:custGeom>
                          <a:solidFill>
                            <a:srgbClr val="446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587049"/>
                            <a:ext cx="2426335" cy="847725"/>
                          </a:xfrm>
                          <a:prstGeom prst="rect">
                            <a:avLst/>
                          </a:prstGeom>
                          <a:noFill/>
                        </pic:spPr>
                      </pic:pic>
                    </wpg:wgp>
                  </a:graphicData>
                </a:graphic>
                <wp14:sizeRelV relativeFrom="margin">
                  <wp14:pctHeight>0</wp14:pctHeight>
                </wp14:sizeRelV>
              </wp:anchor>
            </w:drawing>
          </mc:Choice>
          <mc:Fallback>
            <w:pict>
              <v:group w14:anchorId="4F57A43D" id="Group 13" o:spid="_x0000_s1026" alt="Washington State Department of Ecology logo." style="position:absolute;margin-left:-28.2pt;margin-top:-19.45pt;width:201.6pt;height:663.85pt;z-index:-251657216;mso-height-relative:margin" coordsize="25603,84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">
                <v:shape id="Freeform 4" o:spid="_x0000_s1027" style="position:absolute;width:25603;height:74980;visibility:visible;mso-wrap-style:square;v-text-anchor:top" coordsize="4752,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" path="m,15820r4752,l4752,,,,,15820xe" fillcolor="#44688f" stroked="f">
                  <v:path arrowok="t" o:connecttype="custom" o:connectlocs="0,7498080;2560320,7498080;2560320,0;0,0;0,74980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75870;width:24263;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">
                  <v:imagedata r:id="rId14" o:title=""/>
                </v:shape>
                <w10:anchorlock/>
              </v:group>
            </w:pict>
          </mc:Fallback>
        </mc:AlternateContent>
      </w:r>
      <w:permEnd w:id="1148060436"/>
    </w:p>
    <w:p w14:paraId="606385FA" w14:textId="77777777" w:rsidR="00AA7EB3" w:rsidRDefault="00AA7EB3" w:rsidP="00AA7EB3">
      <w:pPr>
        <w:pStyle w:val="H1-ModernCover"/>
        <w:spacing w:after="240"/>
        <w:ind w:left="3024" w:firstLine="720"/>
      </w:pPr>
      <w:r>
        <w:t>Public Participation Plan</w:t>
      </w:r>
      <w:bookmarkStart w:id="1" w:name="_Toc37750754"/>
      <w:bookmarkEnd w:id="0"/>
    </w:p>
    <w:bookmarkEnd w:id="1"/>
    <w:p w14:paraId="6517B3B7" w14:textId="19119050" w:rsidR="00AA7EB3" w:rsidRDefault="00CA7A93" w:rsidP="00AA7EB3">
      <w:pPr>
        <w:pStyle w:val="Subhead-ModernCover"/>
      </w:pPr>
      <w:r>
        <w:t>Terminal 91</w:t>
      </w:r>
      <w:r w:rsidR="00AA7EB3" w:rsidRPr="00CB6D00">
        <w:rPr>
          <w:highlight w:val="yellow"/>
        </w:rPr>
        <w:br/>
      </w:r>
      <w:bookmarkStart w:id="2" w:name="_Hlk126136388"/>
      <w:r>
        <w:t>2001 W. Garfield St.</w:t>
      </w:r>
      <w:r w:rsidR="00AA7EB3">
        <w:br/>
      </w:r>
      <w:r>
        <w:t>Seattle</w:t>
      </w:r>
      <w:r w:rsidR="00AA7EB3">
        <w:t>,</w:t>
      </w:r>
      <w:r>
        <w:t xml:space="preserve"> WA,</w:t>
      </w:r>
      <w:r w:rsidR="00AA7EB3">
        <w:t xml:space="preserve"> 98</w:t>
      </w:r>
      <w:r>
        <w:t>119</w:t>
      </w:r>
      <w:bookmarkEnd w:id="2"/>
    </w:p>
    <w:p w14:paraId="595662E6" w14:textId="77777777" w:rsidR="00AA7EB3" w:rsidRPr="00E42A70" w:rsidRDefault="00AA7EB3" w:rsidP="00F7612C">
      <w:pPr>
        <w:pStyle w:val="Subhead-ModernCover"/>
        <w:spacing w:before="2520" w:after="120"/>
        <w:rPr>
          <w:sz w:val="24"/>
          <w:szCs w:val="24"/>
        </w:rPr>
      </w:pPr>
      <w:r w:rsidRPr="00E42A70">
        <w:rPr>
          <w:sz w:val="24"/>
          <w:szCs w:val="24"/>
        </w:rPr>
        <w:t>Hazardous Waste and Toxics Reduction Program</w:t>
      </w:r>
    </w:p>
    <w:p w14:paraId="621CEF37" w14:textId="77777777" w:rsidR="00AA7EB3" w:rsidRDefault="00AA7EB3" w:rsidP="00AA7EB3">
      <w:pPr>
        <w:spacing w:after="120"/>
        <w:ind w:left="3744"/>
      </w:pPr>
      <w:r w:rsidRPr="007702EF">
        <w:t>Washington State Department of Ecology</w:t>
      </w:r>
      <w:r>
        <w:br/>
        <w:t>North</w:t>
      </w:r>
      <w:r w:rsidRPr="009800F2">
        <w:t>west Regional Office</w:t>
      </w:r>
      <w:r>
        <w:br/>
        <w:t>Shoreline</w:t>
      </w:r>
      <w:r w:rsidRPr="009800F2">
        <w:t>,</w:t>
      </w:r>
      <w:r w:rsidRPr="007702EF">
        <w:t xml:space="preserve"> Washington</w:t>
      </w:r>
    </w:p>
    <w:p w14:paraId="0B11ECC5" w14:textId="1B97D726" w:rsidR="00AA7EB3" w:rsidRPr="008E1607" w:rsidRDefault="006572DD" w:rsidP="00AA7EB3">
      <w:pPr>
        <w:ind w:left="3744"/>
      </w:pPr>
      <w:r>
        <w:t xml:space="preserve">March </w:t>
      </w:r>
      <w:r w:rsidR="00A13359">
        <w:t>2023</w:t>
      </w:r>
      <w:r w:rsidR="00AA7EB3">
        <w:t xml:space="preserve">, Publication </w:t>
      </w:r>
      <w:bookmarkStart w:id="3" w:name="_Toc37752860"/>
      <w:r w:rsidR="00E060AD" w:rsidRPr="00E060AD">
        <w:t>23-04-019</w:t>
      </w:r>
    </w:p>
    <w:p w14:paraId="49B50899" w14:textId="77777777" w:rsidR="00AA7EB3" w:rsidRDefault="00AA7EB3" w:rsidP="00AA7EB3">
      <w:pPr>
        <w:pStyle w:val="FrontMatterH2"/>
        <w:sectPr w:rsidR="00AA7EB3" w:rsidSect="00814DC4">
          <w:footerReference w:type="first" r:id="rId15"/>
          <w:pgSz w:w="12240" w:h="15840" w:code="1"/>
          <w:pgMar w:top="1170" w:right="1440" w:bottom="1440" w:left="1440" w:header="720" w:footer="720" w:gutter="0"/>
          <w:pgNumType w:start="2"/>
          <w:cols w:space="720"/>
          <w:noEndnote/>
          <w:docGrid w:linePitch="326"/>
        </w:sectPr>
      </w:pPr>
    </w:p>
    <w:p w14:paraId="0CABC22D" w14:textId="77777777" w:rsidR="00EF3E2B" w:rsidRDefault="00EF3E2B">
      <w:pPr>
        <w:spacing w:after="160" w:line="259" w:lineRule="auto"/>
        <w:rPr>
          <w:rFonts w:ascii="Arial" w:hAnsi="Arial" w:cs="Arial"/>
          <w:b/>
          <w:color w:val="44688F"/>
          <w:sz w:val="36"/>
        </w:rPr>
      </w:pPr>
      <w:r>
        <w:br w:type="page"/>
      </w:r>
    </w:p>
    <w:p w14:paraId="4117B6EA" w14:textId="123B6C05" w:rsidR="00AA7EB3" w:rsidRPr="00401B83" w:rsidRDefault="00AA7EB3" w:rsidP="00AA7EB3">
      <w:pPr>
        <w:pStyle w:val="FrontMatterH2"/>
      </w:pPr>
      <w:r>
        <w:lastRenderedPageBreak/>
        <w:t>Publication Information</w:t>
      </w:r>
      <w:bookmarkEnd w:id="3"/>
    </w:p>
    <w:p w14:paraId="45D106F9" w14:textId="07B01614" w:rsidR="00AA7EB3" w:rsidRDefault="00AA7EB3" w:rsidP="00AA7EB3">
      <w:pPr>
        <w:pStyle w:val="Paragraph"/>
      </w:pPr>
      <w:r w:rsidRPr="00BB5A9B">
        <w:t>This plan is available</w:t>
      </w:r>
      <w:r w:rsidR="00E060AD">
        <w:t xml:space="preserve"> on Ecology’s website:</w:t>
      </w:r>
    </w:p>
    <w:p w14:paraId="7F0561BC" w14:textId="562D68A9" w:rsidR="00AA7EB3" w:rsidRDefault="00DA44B1" w:rsidP="00C63DA0">
      <w:pPr>
        <w:pStyle w:val="Paragraph"/>
        <w:numPr>
          <w:ilvl w:val="0"/>
          <w:numId w:val="17"/>
        </w:numPr>
      </w:pPr>
      <w:hyperlink r:id="rId16" w:history="1">
        <w:r w:rsidR="002855E7" w:rsidRPr="00461283">
          <w:rPr>
            <w:rStyle w:val="Hyperlink"/>
          </w:rPr>
          <w:t>https://ecology.wa.gov/Terminal91</w:t>
        </w:r>
      </w:hyperlink>
      <w:r w:rsidR="002855E7">
        <w:t xml:space="preserve"> </w:t>
      </w:r>
      <w:r w:rsidR="00A93676">
        <w:t xml:space="preserve"> </w:t>
      </w:r>
    </w:p>
    <w:p w14:paraId="2C0AD9E2" w14:textId="0978EE17" w:rsidR="00E060AD" w:rsidRPr="006E54D4" w:rsidRDefault="00DA44B1" w:rsidP="00C63DA0">
      <w:pPr>
        <w:pStyle w:val="Paragraph"/>
        <w:numPr>
          <w:ilvl w:val="0"/>
          <w:numId w:val="17"/>
        </w:numPr>
      </w:pPr>
      <w:hyperlink r:id="rId17" w:history="1">
        <w:r w:rsidR="00E060AD" w:rsidRPr="006200B8">
          <w:rPr>
            <w:rStyle w:val="Hyperlink"/>
          </w:rPr>
          <w:t>https://apps.ecology.wa.gov/publications/SummaryPages/2304019.html</w:t>
        </w:r>
      </w:hyperlink>
      <w:r w:rsidR="00E060AD">
        <w:t xml:space="preserve"> </w:t>
      </w:r>
    </w:p>
    <w:p w14:paraId="0C835CFD" w14:textId="77777777" w:rsidR="00AA7EB3" w:rsidRPr="00E42A70" w:rsidRDefault="00AA7EB3" w:rsidP="00E6575A">
      <w:pPr>
        <w:pStyle w:val="Front-H3b"/>
        <w:spacing w:before="360"/>
      </w:pPr>
      <w:r w:rsidRPr="00E42A70">
        <w:t>Cover photo</w:t>
      </w:r>
    </w:p>
    <w:p w14:paraId="26931AC5" w14:textId="093207DE" w:rsidR="00AA7EB3" w:rsidRPr="008371DD" w:rsidRDefault="00AA7EB3" w:rsidP="00AA7EB3">
      <w:pPr>
        <w:pStyle w:val="Paragraph"/>
      </w:pPr>
      <w:r>
        <w:t>P</w:t>
      </w:r>
      <w:r w:rsidRPr="00E42A70">
        <w:t xml:space="preserve">hoto </w:t>
      </w:r>
      <w:r>
        <w:t xml:space="preserve">by </w:t>
      </w:r>
      <w:r w:rsidR="00C63DA0">
        <w:t>the</w:t>
      </w:r>
      <w:r w:rsidR="00A93676">
        <w:t xml:space="preserve"> Port of Seattle 2022</w:t>
      </w:r>
      <w:r>
        <w:t>.</w:t>
      </w:r>
      <w:r w:rsidR="00A93676">
        <w:rPr>
          <w:rStyle w:val="FootnoteReference"/>
        </w:rPr>
        <w:footnoteReference w:id="1"/>
      </w:r>
    </w:p>
    <w:p w14:paraId="7476CEA1" w14:textId="77777777" w:rsidR="00AA7EB3" w:rsidRPr="00E03A76" w:rsidRDefault="00AA7EB3" w:rsidP="00E6575A">
      <w:pPr>
        <w:pStyle w:val="Front-H3b"/>
        <w:spacing w:before="360"/>
      </w:pPr>
      <w:r w:rsidRPr="00E03A76">
        <w:t>Related Information</w:t>
      </w:r>
    </w:p>
    <w:p w14:paraId="0CE1F93E" w14:textId="1EB266F6" w:rsidR="00AA7EB3" w:rsidRPr="00B12125" w:rsidRDefault="00AA7EB3" w:rsidP="00AA7EB3">
      <w:pPr>
        <w:pStyle w:val="ListParagraph"/>
        <w:numPr>
          <w:ilvl w:val="0"/>
          <w:numId w:val="2"/>
        </w:numPr>
      </w:pPr>
      <w:r>
        <w:t>Facility site ID:</w:t>
      </w:r>
      <w:r w:rsidR="00C63DA0">
        <w:t xml:space="preserve"> </w:t>
      </w:r>
      <w:r w:rsidR="00C63DA0" w:rsidRPr="00C63DA0">
        <w:t>2</w:t>
      </w:r>
      <w:r w:rsidR="008A2094">
        <w:t>4768</w:t>
      </w:r>
    </w:p>
    <w:p w14:paraId="542371A6" w14:textId="2FC19387" w:rsidR="00AA7EB3" w:rsidRPr="00B12125" w:rsidRDefault="00AA7EB3" w:rsidP="00AA7EB3">
      <w:pPr>
        <w:pStyle w:val="ListParagraph"/>
        <w:numPr>
          <w:ilvl w:val="0"/>
          <w:numId w:val="2"/>
        </w:numPr>
      </w:pPr>
      <w:r>
        <w:t>Cleanup</w:t>
      </w:r>
      <w:r w:rsidRPr="00B12125">
        <w:t xml:space="preserve"> site ID: </w:t>
      </w:r>
      <w:r w:rsidR="008A2094">
        <w:t>2674</w:t>
      </w:r>
    </w:p>
    <w:p w14:paraId="6ECBDAFF" w14:textId="6A025F15" w:rsidR="00AA7EB3" w:rsidRDefault="00AA7EB3" w:rsidP="00E6575A">
      <w:pPr>
        <w:pStyle w:val="FrontMatterH2"/>
        <w:spacing w:before="480"/>
      </w:pPr>
      <w:bookmarkStart w:id="4" w:name="_Toc37752861"/>
      <w:r w:rsidRPr="00A746E4">
        <w:t>Contact Information</w:t>
      </w:r>
      <w:bookmarkEnd w:id="4"/>
    </w:p>
    <w:p w14:paraId="095B5A6E" w14:textId="77777777" w:rsidR="00F53A11" w:rsidRDefault="00F53A11">
      <w:pPr>
        <w:pStyle w:val="Front-H3b"/>
        <w:spacing w:before="0"/>
        <w:rPr>
          <w:color w:val="auto"/>
        </w:rPr>
        <w:sectPr w:rsidR="00F53A11" w:rsidSect="00F53A11">
          <w:type w:val="continuous"/>
          <w:pgSz w:w="12240" w:h="15840" w:code="1"/>
          <w:pgMar w:top="1170" w:right="1440" w:bottom="1440" w:left="1440" w:header="720" w:footer="720" w:gutter="0"/>
          <w:pgNumType w:start="2"/>
          <w:cols w:space="720"/>
          <w:noEndnote/>
          <w:docGrid w:linePitch="326"/>
        </w:sectPr>
      </w:pPr>
    </w:p>
    <w:p w14:paraId="0AB4D4FE" w14:textId="28E4B5BF" w:rsidR="00663B4F" w:rsidRPr="00EF3E2B" w:rsidRDefault="00663B4F" w:rsidP="00E6575A">
      <w:pPr>
        <w:pStyle w:val="Front-H3b"/>
        <w:spacing w:before="0"/>
      </w:pPr>
      <w:r w:rsidRPr="00E6575A">
        <w:rPr>
          <w:color w:val="auto"/>
        </w:rPr>
        <w:t xml:space="preserve">Washington State </w:t>
      </w:r>
      <w:r w:rsidR="00F27CA0">
        <w:rPr>
          <w:color w:val="auto"/>
        </w:rPr>
        <w:br/>
      </w:r>
      <w:r w:rsidRPr="00E6575A">
        <w:rPr>
          <w:color w:val="auto"/>
        </w:rPr>
        <w:t>Department of Ecology</w:t>
      </w:r>
    </w:p>
    <w:p w14:paraId="170A9833" w14:textId="77777777" w:rsidR="00663B4F" w:rsidRDefault="00663B4F" w:rsidP="00663B4F">
      <w:r>
        <w:t>Hazardous Waste and Toxics Reduction Program</w:t>
      </w:r>
      <w:r>
        <w:br/>
        <w:t>Northwest Regional Office</w:t>
      </w:r>
      <w:r>
        <w:br/>
        <w:t>P.O. Box 330316</w:t>
      </w:r>
      <w:r>
        <w:br/>
        <w:t>Shoreline, WA 98133</w:t>
      </w:r>
    </w:p>
    <w:p w14:paraId="1EAACEC7" w14:textId="5A258F37" w:rsidR="00663B4F" w:rsidRDefault="00663B4F" w:rsidP="00663B4F">
      <w:r>
        <w:t>Janelle Anderson</w:t>
      </w:r>
      <w:r>
        <w:br/>
        <w:t>Community Outreach Specialist</w:t>
      </w:r>
      <w:r>
        <w:br/>
        <w:t>Pronouns: she/her</w:t>
      </w:r>
      <w:r>
        <w:br/>
        <w:t>Phone: 425-301-6454</w:t>
      </w:r>
      <w:r>
        <w:br/>
        <w:t xml:space="preserve">Email: </w:t>
      </w:r>
      <w:hyperlink r:id="rId18" w:history="1">
        <w:r w:rsidRPr="00E37BE3">
          <w:rPr>
            <w:rStyle w:val="Hyperlink"/>
          </w:rPr>
          <w:t>janelle.anderson@ecy.wa.gov</w:t>
        </w:r>
      </w:hyperlink>
      <w:r>
        <w:t xml:space="preserve"> </w:t>
      </w:r>
    </w:p>
    <w:p w14:paraId="6008F3AE" w14:textId="3DB0D8F5" w:rsidR="00663B4F" w:rsidRDefault="00663B4F" w:rsidP="00663B4F">
      <w:r>
        <w:t>Christa Colouzis</w:t>
      </w:r>
      <w:r>
        <w:br/>
        <w:t>Site Manager</w:t>
      </w:r>
      <w:r>
        <w:br/>
        <w:t>Pronouns: she/her</w:t>
      </w:r>
      <w:r>
        <w:br/>
        <w:t>Phone: 425-324-1850</w:t>
      </w:r>
      <w:r>
        <w:br/>
        <w:t xml:space="preserve">Email: </w:t>
      </w:r>
      <w:hyperlink r:id="rId19" w:history="1">
        <w:r w:rsidRPr="00E37BE3">
          <w:rPr>
            <w:rStyle w:val="Hyperlink"/>
          </w:rPr>
          <w:t>christa.colouzis@ecy.wa.gov</w:t>
        </w:r>
      </w:hyperlink>
      <w:r>
        <w:t xml:space="preserve"> </w:t>
      </w:r>
    </w:p>
    <w:p w14:paraId="7806A382" w14:textId="5304DBE8" w:rsidR="00663B4F" w:rsidRDefault="00663B4F" w:rsidP="00663B4F">
      <w:r w:rsidRPr="00E6575A">
        <w:rPr>
          <w:b/>
          <w:bCs/>
        </w:rPr>
        <w:t>Website:</w:t>
      </w:r>
      <w:r>
        <w:t xml:space="preserve"> </w:t>
      </w:r>
      <w:hyperlink r:id="rId20" w:history="1">
        <w:r w:rsidRPr="00CA77F1">
          <w:rPr>
            <w:rStyle w:val="Hyperlink"/>
          </w:rPr>
          <w:t>Washington State Department of Ecology</w:t>
        </w:r>
      </w:hyperlink>
      <w:r w:rsidR="00CA77F1">
        <w:rPr>
          <w:rStyle w:val="FootnoteReference"/>
        </w:rPr>
        <w:footnoteReference w:id="2"/>
      </w:r>
    </w:p>
    <w:p w14:paraId="07341264" w14:textId="209AE86A" w:rsidR="00663B4F" w:rsidRPr="00EF3E2B" w:rsidRDefault="009579D5" w:rsidP="00E6575A">
      <w:pPr>
        <w:pStyle w:val="Front-H3b"/>
      </w:pPr>
      <w:r>
        <w:rPr>
          <w:color w:val="auto"/>
        </w:rPr>
        <w:br w:type="column"/>
      </w:r>
      <w:r w:rsidR="00663B4F" w:rsidRPr="00017F2D">
        <w:rPr>
          <w:color w:val="auto"/>
        </w:rPr>
        <w:t>Port of Seattle</w:t>
      </w:r>
    </w:p>
    <w:p w14:paraId="3BA0735D" w14:textId="12D55FC4" w:rsidR="00663B4F" w:rsidRDefault="00663B4F" w:rsidP="00663B4F">
      <w:r>
        <w:t xml:space="preserve">Joanna </w:t>
      </w:r>
      <w:proofErr w:type="spellStart"/>
      <w:r>
        <w:t>Florer</w:t>
      </w:r>
      <w:proofErr w:type="spellEnd"/>
      <w:r>
        <w:br/>
        <w:t>Pronouns: she/her</w:t>
      </w:r>
      <w:r>
        <w:br/>
        <w:t>Port of Seattle, Pier 69</w:t>
      </w:r>
      <w:r>
        <w:br/>
        <w:t>2711 Alaskan Way</w:t>
      </w:r>
      <w:r>
        <w:br/>
        <w:t>Phone: 206-787-7739</w:t>
      </w:r>
      <w:r>
        <w:br/>
        <w:t xml:space="preserve">Email: </w:t>
      </w:r>
      <w:hyperlink r:id="rId21" w:history="1">
        <w:r w:rsidRPr="00663B4F">
          <w:rPr>
            <w:rStyle w:val="Hyperlink"/>
          </w:rPr>
          <w:t>florer.j@portseattle.org</w:t>
        </w:r>
      </w:hyperlink>
    </w:p>
    <w:p w14:paraId="10A8D4B4" w14:textId="38058503" w:rsidR="00F53A11" w:rsidRDefault="00F53A11">
      <w:pPr>
        <w:spacing w:after="160" w:line="259" w:lineRule="auto"/>
        <w:rPr>
          <w:rFonts w:ascii="Arial" w:hAnsi="Arial" w:cs="Arial"/>
          <w:b/>
          <w:color w:val="44688F"/>
          <w:sz w:val="36"/>
        </w:rPr>
      </w:pPr>
      <w:r>
        <w:br w:type="page"/>
      </w:r>
    </w:p>
    <w:p w14:paraId="46CC86DA" w14:textId="77777777" w:rsidR="00F53A11" w:rsidRDefault="00F53A11" w:rsidP="00AA7EB3">
      <w:pPr>
        <w:pStyle w:val="FrontMatterH2"/>
        <w:sectPr w:rsidR="00F53A11" w:rsidSect="00E6575A">
          <w:type w:val="continuous"/>
          <w:pgSz w:w="12240" w:h="15840" w:code="1"/>
          <w:pgMar w:top="1170" w:right="1440" w:bottom="1440" w:left="1440" w:header="720" w:footer="720" w:gutter="0"/>
          <w:pgNumType w:start="2"/>
          <w:cols w:num="2" w:space="432"/>
          <w:noEndnote/>
          <w:docGrid w:linePitch="326"/>
        </w:sectPr>
      </w:pPr>
    </w:p>
    <w:p w14:paraId="79A22B8C" w14:textId="2251DA10" w:rsidR="00AA7EB3" w:rsidRPr="008F0626" w:rsidRDefault="00AA7EB3" w:rsidP="00AA7EB3">
      <w:pPr>
        <w:pStyle w:val="FrontMatterH2"/>
        <w:rPr>
          <w:lang w:val="es-MX"/>
        </w:rPr>
      </w:pPr>
      <w:bookmarkStart w:id="5" w:name="_Toc54880022"/>
      <w:bookmarkStart w:id="6" w:name="_Toc57126160"/>
      <w:bookmarkStart w:id="7" w:name="_Toc81314475"/>
      <w:bookmarkStart w:id="8" w:name="_Toc82523515"/>
      <w:bookmarkStart w:id="9" w:name="_Toc37752862"/>
      <w:r w:rsidRPr="5CC0054F">
        <w:rPr>
          <w:lang w:val="es-MX"/>
        </w:rPr>
        <w:lastRenderedPageBreak/>
        <w:t>Español</w:t>
      </w:r>
      <w:bookmarkEnd w:id="5"/>
      <w:bookmarkEnd w:id="6"/>
      <w:bookmarkEnd w:id="7"/>
      <w:bookmarkEnd w:id="8"/>
    </w:p>
    <w:p w14:paraId="5D6D97E3" w14:textId="44BEB5AC" w:rsidR="00AA7EB3" w:rsidRPr="00137DC7" w:rsidRDefault="00680AA9" w:rsidP="00680AA9">
      <w:pPr>
        <w:pStyle w:val="Paragraph"/>
        <w:rPr>
          <w:lang w:val="es-US"/>
        </w:rPr>
      </w:pPr>
      <w:r w:rsidRPr="5CC0054F">
        <w:rPr>
          <w:lang w:val="es-MX"/>
        </w:rPr>
        <w:t xml:space="preserve">El </w:t>
      </w:r>
      <w:r w:rsidRPr="5CC0054F">
        <w:rPr>
          <w:lang w:val="es-US"/>
        </w:rPr>
        <w:t>Departamento</w:t>
      </w:r>
      <w:r w:rsidRPr="5CC0054F">
        <w:rPr>
          <w:lang w:val="es-MX"/>
        </w:rPr>
        <w:t xml:space="preserve"> de Ecología está anunciando el período de comentarios públicos relacionado a la limpieza ambiental del </w:t>
      </w:r>
      <w:r w:rsidRPr="009A5E9F">
        <w:rPr>
          <w:lang w:val="es-MX"/>
        </w:rPr>
        <w:t>sit</w:t>
      </w:r>
      <w:r>
        <w:rPr>
          <w:lang w:val="es-MX"/>
        </w:rPr>
        <w:t>io Terminal 91</w:t>
      </w:r>
      <w:r w:rsidRPr="009A5E9F">
        <w:rPr>
          <w:lang w:val="es-MX"/>
        </w:rPr>
        <w:t>.</w:t>
      </w:r>
      <w:r w:rsidRPr="5CC0054F">
        <w:rPr>
          <w:lang w:val="es-MX"/>
        </w:rPr>
        <w:t xml:space="preserve"> Para obtener este documento, o más información sobre este sitio en español, favor de comunicarse </w:t>
      </w:r>
      <w:r w:rsidRPr="009A5E9F">
        <w:rPr>
          <w:lang w:val="es-MX"/>
        </w:rPr>
        <w:t xml:space="preserve">con </w:t>
      </w:r>
      <w:r>
        <w:rPr>
          <w:lang w:val="es-MX"/>
        </w:rPr>
        <w:t>Janelle Anderson</w:t>
      </w:r>
      <w:r w:rsidRPr="009A5E9F">
        <w:rPr>
          <w:lang w:val="es-MX"/>
        </w:rPr>
        <w:t xml:space="preserve"> al 360-</w:t>
      </w:r>
      <w:r>
        <w:rPr>
          <w:lang w:val="es-MX"/>
        </w:rPr>
        <w:t>301</w:t>
      </w:r>
      <w:r w:rsidRPr="009A5E9F">
        <w:rPr>
          <w:lang w:val="es-MX"/>
        </w:rPr>
        <w:t>-6</w:t>
      </w:r>
      <w:r>
        <w:rPr>
          <w:lang w:val="es-MX"/>
        </w:rPr>
        <w:t>454</w:t>
      </w:r>
      <w:r w:rsidRPr="009A5E9F">
        <w:rPr>
          <w:lang w:val="es-MX"/>
        </w:rPr>
        <w:t xml:space="preserve"> o </w:t>
      </w:r>
      <w:hyperlink r:id="rId22" w:history="1">
        <w:r w:rsidRPr="00FB6669">
          <w:rPr>
            <w:rStyle w:val="Hyperlink"/>
            <w:lang w:val="es-MX"/>
          </w:rPr>
          <w:t>janelle.anderson@ecy.wa.gov</w:t>
        </w:r>
      </w:hyperlink>
      <w:r>
        <w:rPr>
          <w:lang w:val="es-US"/>
        </w:rPr>
        <w:t>.</w:t>
      </w:r>
    </w:p>
    <w:p w14:paraId="5068CD62" w14:textId="77777777" w:rsidR="00AA7EB3" w:rsidRPr="00E6575A" w:rsidRDefault="00AA7EB3" w:rsidP="00AA7EB3">
      <w:pPr>
        <w:pStyle w:val="FrontMatterH2"/>
        <w:rPr>
          <w:rFonts w:ascii="Malgun Gothic" w:eastAsia="Malgun Gothic" w:hAnsi="Malgun Gothic" w:cs="Malgun Gothic"/>
          <w:lang w:val="es-US"/>
        </w:rPr>
      </w:pPr>
      <w:proofErr w:type="spellStart"/>
      <w:r w:rsidRPr="00265167">
        <w:rPr>
          <w:rFonts w:ascii="Malgun Gothic" w:eastAsia="Malgun Gothic" w:hAnsi="Malgun Gothic" w:cs="Malgun Gothic" w:hint="eastAsia"/>
        </w:rPr>
        <w:t>한국어</w:t>
      </w:r>
      <w:proofErr w:type="spellEnd"/>
    </w:p>
    <w:p w14:paraId="7CF66C36" w14:textId="77777777" w:rsidR="00680AA9" w:rsidRPr="00304E89" w:rsidRDefault="00680AA9" w:rsidP="00680AA9">
      <w:pPr>
        <w:rPr>
          <w:lang w:val="es-US" w:eastAsia="ko-KR"/>
        </w:rPr>
      </w:pPr>
      <w:r w:rsidRPr="00755F04">
        <w:rPr>
          <w:rFonts w:ascii="Malgun Gothic" w:eastAsia="Malgun Gothic" w:hAnsi="Malgun Gothic" w:cs="Malgun Gothic" w:hint="eastAsia"/>
          <w:lang w:eastAsia="ko-KR"/>
        </w:rPr>
        <w:t>주</w:t>
      </w:r>
      <w:r w:rsidRPr="00304E89">
        <w:rPr>
          <w:lang w:val="es-US" w:eastAsia="ko-KR"/>
        </w:rPr>
        <w:t xml:space="preserve"> </w:t>
      </w:r>
      <w:r w:rsidRPr="00755F04">
        <w:rPr>
          <w:rFonts w:ascii="Malgun Gothic" w:eastAsia="Malgun Gothic" w:hAnsi="Malgun Gothic" w:cs="Malgun Gothic" w:hint="eastAsia"/>
          <w:lang w:eastAsia="ko-KR"/>
        </w:rPr>
        <w:t>환경부는</w:t>
      </w:r>
      <w:r w:rsidRPr="00304E89">
        <w:rPr>
          <w:lang w:val="es-US" w:eastAsia="ko-KR"/>
        </w:rPr>
        <w:t xml:space="preserve"> </w:t>
      </w:r>
      <w:r w:rsidRPr="00755F04">
        <w:rPr>
          <w:rFonts w:ascii="Malgun Gothic" w:eastAsia="Malgun Gothic" w:hAnsi="Malgun Gothic" w:cs="Malgun Gothic" w:hint="eastAsia"/>
          <w:lang w:eastAsia="ko-KR"/>
        </w:rPr>
        <w:t>보잉</w:t>
      </w:r>
      <w:r w:rsidRPr="00304E89">
        <w:rPr>
          <w:lang w:val="es-US" w:eastAsia="ko-KR"/>
        </w:rPr>
        <w:t xml:space="preserve"> </w:t>
      </w:r>
      <w:r w:rsidRPr="00755F04">
        <w:rPr>
          <w:rFonts w:ascii="Malgun Gothic" w:eastAsia="Malgun Gothic" w:hAnsi="Malgun Gothic" w:cs="Malgun Gothic" w:hint="eastAsia"/>
          <w:lang w:eastAsia="ko-KR"/>
        </w:rPr>
        <w:t>켄트</w:t>
      </w:r>
      <w:r w:rsidRPr="00304E89">
        <w:rPr>
          <w:lang w:val="es-US" w:eastAsia="ko-KR"/>
        </w:rPr>
        <w:t xml:space="preserve"> </w:t>
      </w:r>
      <w:r w:rsidRPr="00755F04">
        <w:rPr>
          <w:rFonts w:ascii="Malgun Gothic" w:eastAsia="Malgun Gothic" w:hAnsi="Malgun Gothic" w:cs="Malgun Gothic" w:hint="eastAsia"/>
          <w:lang w:eastAsia="ko-KR"/>
        </w:rPr>
        <w:t>스페이스센터</w:t>
      </w:r>
      <w:r w:rsidRPr="00304E89">
        <w:rPr>
          <w:lang w:val="es-US" w:eastAsia="ko-KR"/>
        </w:rPr>
        <w:t xml:space="preserve"> </w:t>
      </w:r>
      <w:r w:rsidRPr="00755F04">
        <w:rPr>
          <w:rFonts w:ascii="Malgun Gothic" w:eastAsia="Malgun Gothic" w:hAnsi="Malgun Gothic" w:cs="Malgun Gothic" w:hint="eastAsia"/>
          <w:lang w:eastAsia="ko-KR"/>
        </w:rPr>
        <w:t>환경정화와</w:t>
      </w:r>
      <w:r w:rsidRPr="00304E89">
        <w:rPr>
          <w:lang w:val="es-US" w:eastAsia="ko-KR"/>
        </w:rPr>
        <w:t xml:space="preserve"> </w:t>
      </w:r>
      <w:r w:rsidRPr="00755F04">
        <w:rPr>
          <w:rFonts w:ascii="Malgun Gothic" w:eastAsia="Malgun Gothic" w:hAnsi="Malgun Gothic" w:cs="Malgun Gothic" w:hint="eastAsia"/>
          <w:lang w:eastAsia="ko-KR"/>
        </w:rPr>
        <w:t>관련된</w:t>
      </w:r>
      <w:r w:rsidRPr="00304E89">
        <w:rPr>
          <w:lang w:val="es-US" w:eastAsia="ko-KR"/>
        </w:rPr>
        <w:t xml:space="preserve"> </w:t>
      </w:r>
      <w:r w:rsidRPr="00755F04">
        <w:rPr>
          <w:rFonts w:ascii="Malgun Gothic" w:eastAsia="Malgun Gothic" w:hAnsi="Malgun Gothic" w:cs="Malgun Gothic" w:hint="eastAsia"/>
          <w:lang w:eastAsia="ko-KR"/>
        </w:rPr>
        <w:t>공개논평</w:t>
      </w:r>
      <w:r w:rsidRPr="001C5F64">
        <w:rPr>
          <w:rFonts w:ascii="Malgun Gothic" w:eastAsia="Malgun Gothic" w:hAnsi="Malgun Gothic" w:cs="Malgun Gothic" w:hint="eastAsia"/>
          <w:lang w:val="es-US" w:eastAsia="ko-KR"/>
        </w:rPr>
        <w:t xml:space="preserve"> </w:t>
      </w:r>
      <w:r w:rsidRPr="00755F04">
        <w:rPr>
          <w:rFonts w:ascii="Malgun Gothic" w:eastAsia="Malgun Gothic" w:hAnsi="Malgun Gothic" w:cs="Malgun Gothic" w:hint="eastAsia"/>
          <w:lang w:eastAsia="ko-KR"/>
        </w:rPr>
        <w:t>기간을</w:t>
      </w:r>
      <w:r w:rsidRPr="00304E89">
        <w:rPr>
          <w:lang w:val="es-US" w:eastAsia="ko-KR"/>
        </w:rPr>
        <w:t xml:space="preserve"> </w:t>
      </w:r>
      <w:r w:rsidRPr="00755F04">
        <w:rPr>
          <w:rFonts w:ascii="Malgun Gothic" w:eastAsia="Malgun Gothic" w:hAnsi="Malgun Gothic" w:cs="Malgun Gothic" w:hint="eastAsia"/>
          <w:lang w:eastAsia="ko-KR"/>
        </w:rPr>
        <w:t>공지합니다</w:t>
      </w:r>
      <w:r w:rsidRPr="00304E89">
        <w:rPr>
          <w:lang w:val="es-US" w:eastAsia="ko-KR"/>
        </w:rPr>
        <w:t xml:space="preserve">. </w:t>
      </w:r>
      <w:r w:rsidRPr="00755F04">
        <w:rPr>
          <w:rFonts w:ascii="Malgun Gothic" w:eastAsia="Malgun Gothic" w:hAnsi="Malgun Gothic" w:cs="Malgun Gothic" w:hint="eastAsia"/>
          <w:lang w:eastAsia="ko-KR"/>
        </w:rPr>
        <w:t>한국어로</w:t>
      </w:r>
      <w:r w:rsidRPr="00304E89">
        <w:rPr>
          <w:lang w:val="es-US" w:eastAsia="ko-KR"/>
        </w:rPr>
        <w:t xml:space="preserve"> </w:t>
      </w:r>
      <w:r w:rsidRPr="00755F04">
        <w:rPr>
          <w:rFonts w:ascii="Malgun Gothic" w:eastAsia="Malgun Gothic" w:hAnsi="Malgun Gothic" w:cs="Malgun Gothic" w:hint="eastAsia"/>
          <w:lang w:eastAsia="ko-KR"/>
        </w:rPr>
        <w:t>된</w:t>
      </w:r>
      <w:r w:rsidRPr="00304E89">
        <w:rPr>
          <w:lang w:val="es-US" w:eastAsia="ko-KR"/>
        </w:rPr>
        <w:t xml:space="preserve"> </w:t>
      </w:r>
      <w:r w:rsidRPr="00755F04">
        <w:rPr>
          <w:rFonts w:ascii="Malgun Gothic" w:eastAsia="Malgun Gothic" w:hAnsi="Malgun Gothic" w:cs="Malgun Gothic" w:hint="eastAsia"/>
          <w:lang w:eastAsia="ko-KR"/>
        </w:rPr>
        <w:t>문서나</w:t>
      </w:r>
      <w:r w:rsidRPr="00304E89">
        <w:rPr>
          <w:lang w:val="es-US" w:eastAsia="ko-KR"/>
        </w:rPr>
        <w:t xml:space="preserve">, </w:t>
      </w:r>
      <w:r w:rsidRPr="00755F04">
        <w:rPr>
          <w:rFonts w:ascii="Malgun Gothic" w:eastAsia="Malgun Gothic" w:hAnsi="Malgun Gothic" w:cs="Malgun Gothic" w:hint="eastAsia"/>
          <w:lang w:eastAsia="ko-KR"/>
        </w:rPr>
        <w:t>이</w:t>
      </w:r>
      <w:r w:rsidRPr="00304E89">
        <w:rPr>
          <w:lang w:val="es-US" w:eastAsia="ko-KR"/>
        </w:rPr>
        <w:t xml:space="preserve"> </w:t>
      </w:r>
      <w:r w:rsidRPr="00755F04">
        <w:rPr>
          <w:rFonts w:ascii="Malgun Gothic" w:eastAsia="Malgun Gothic" w:hAnsi="Malgun Gothic" w:cs="Malgun Gothic" w:hint="eastAsia"/>
          <w:lang w:eastAsia="ko-KR"/>
        </w:rPr>
        <w:t>현장에</w:t>
      </w:r>
      <w:r w:rsidRPr="00304E89">
        <w:rPr>
          <w:lang w:val="es-US" w:eastAsia="ko-KR"/>
        </w:rPr>
        <w:t xml:space="preserve"> </w:t>
      </w:r>
      <w:r w:rsidRPr="00755F04">
        <w:rPr>
          <w:rFonts w:ascii="Malgun Gothic" w:eastAsia="Malgun Gothic" w:hAnsi="Malgun Gothic" w:cs="Malgun Gothic" w:hint="eastAsia"/>
          <w:lang w:eastAsia="ko-KR"/>
        </w:rPr>
        <w:t>대한</w:t>
      </w:r>
      <w:r w:rsidRPr="00304E89">
        <w:rPr>
          <w:lang w:val="es-US" w:eastAsia="ko-KR"/>
        </w:rPr>
        <w:t xml:space="preserve"> </w:t>
      </w:r>
      <w:r w:rsidRPr="00755F04">
        <w:rPr>
          <w:rFonts w:ascii="Malgun Gothic" w:eastAsia="Malgun Gothic" w:hAnsi="Malgun Gothic" w:cs="Malgun Gothic" w:hint="eastAsia"/>
          <w:lang w:eastAsia="ko-KR"/>
        </w:rPr>
        <w:t>한국어</w:t>
      </w:r>
      <w:r w:rsidRPr="00304E89">
        <w:rPr>
          <w:lang w:val="es-US" w:eastAsia="ko-KR"/>
        </w:rPr>
        <w:t xml:space="preserve"> </w:t>
      </w:r>
      <w:r w:rsidRPr="00755F04">
        <w:rPr>
          <w:rFonts w:ascii="Malgun Gothic" w:eastAsia="Malgun Gothic" w:hAnsi="Malgun Gothic" w:cs="Malgun Gothic" w:hint="eastAsia"/>
          <w:lang w:eastAsia="ko-KR"/>
        </w:rPr>
        <w:t>정보를</w:t>
      </w:r>
      <w:r w:rsidRPr="00304E89">
        <w:rPr>
          <w:lang w:val="es-US" w:eastAsia="ko-KR"/>
        </w:rPr>
        <w:t xml:space="preserve"> </w:t>
      </w:r>
      <w:r w:rsidRPr="00755F04">
        <w:rPr>
          <w:rFonts w:ascii="Malgun Gothic" w:eastAsia="Malgun Gothic" w:hAnsi="Malgun Gothic" w:cs="Malgun Gothic" w:hint="eastAsia"/>
          <w:lang w:eastAsia="ko-KR"/>
        </w:rPr>
        <w:t>원하시면</w:t>
      </w:r>
      <w:r w:rsidRPr="00304E89">
        <w:rPr>
          <w:lang w:val="es-US" w:eastAsia="ko-KR"/>
        </w:rPr>
        <w:t xml:space="preserve"> </w:t>
      </w:r>
      <w:r w:rsidRPr="00755F04">
        <w:rPr>
          <w:rFonts w:ascii="Malgun Gothic" w:eastAsia="Malgun Gothic" w:hAnsi="Malgun Gothic" w:cs="Malgun Gothic" w:hint="eastAsia"/>
          <w:lang w:eastAsia="ko-KR"/>
        </w:rPr>
        <w:t>담당자</w:t>
      </w:r>
      <w:r w:rsidRPr="001C5F64">
        <w:rPr>
          <w:rFonts w:ascii="Malgun Gothic" w:eastAsia="Malgun Gothic" w:hAnsi="Malgun Gothic" w:cs="Malgun Gothic" w:hint="eastAsia"/>
          <w:lang w:val="es-US" w:eastAsia="ko-KR"/>
        </w:rPr>
        <w:t xml:space="preserve"> </w:t>
      </w:r>
      <w:r w:rsidRPr="00304E89">
        <w:rPr>
          <w:lang w:val="es-US" w:eastAsia="ko-KR"/>
        </w:rPr>
        <w:t xml:space="preserve">(Jintae Lee: 360-890-5596, </w:t>
      </w:r>
      <w:hyperlink r:id="rId23" w:history="1">
        <w:r w:rsidRPr="00304E89">
          <w:rPr>
            <w:rStyle w:val="Hyperlink"/>
            <w:lang w:val="es-US" w:eastAsia="ko-KR"/>
          </w:rPr>
          <w:t>jintae.lee@ecy.way.gov</w:t>
        </w:r>
      </w:hyperlink>
      <w:r w:rsidRPr="00304E89">
        <w:rPr>
          <w:lang w:val="es-US" w:eastAsia="ko-KR"/>
        </w:rPr>
        <w:t>)</w:t>
      </w:r>
      <w:r w:rsidRPr="00755F04">
        <w:rPr>
          <w:rFonts w:ascii="Malgun Gothic" w:eastAsia="Malgun Gothic" w:hAnsi="Malgun Gothic" w:cs="Malgun Gothic" w:hint="eastAsia"/>
          <w:lang w:eastAsia="ko-KR"/>
        </w:rPr>
        <w:t>에게</w:t>
      </w:r>
      <w:r w:rsidRPr="00304E89">
        <w:rPr>
          <w:lang w:val="es-US" w:eastAsia="ko-KR"/>
        </w:rPr>
        <w:t xml:space="preserve"> </w:t>
      </w:r>
      <w:r w:rsidRPr="00755F04">
        <w:rPr>
          <w:rFonts w:ascii="Malgun Gothic" w:eastAsia="Malgun Gothic" w:hAnsi="Malgun Gothic" w:cs="Malgun Gothic" w:hint="eastAsia"/>
          <w:lang w:eastAsia="ko-KR"/>
        </w:rPr>
        <w:t>연락하십시오</w:t>
      </w:r>
      <w:r w:rsidRPr="00304E89">
        <w:rPr>
          <w:lang w:val="es-US" w:eastAsia="ko-KR"/>
        </w:rPr>
        <w:t>.</w:t>
      </w:r>
      <w:r>
        <w:rPr>
          <w:lang w:val="es-US" w:eastAsia="ko-KR"/>
        </w:rPr>
        <w:t xml:space="preserve"> </w:t>
      </w:r>
    </w:p>
    <w:p w14:paraId="01C57BD1" w14:textId="77777777" w:rsidR="00AA7EB3" w:rsidRPr="00E6575A" w:rsidRDefault="00AA7EB3" w:rsidP="00AA7EB3">
      <w:pPr>
        <w:pStyle w:val="FrontMatterH2"/>
        <w:spacing w:before="360"/>
        <w:rPr>
          <w:lang w:val="es-US"/>
        </w:rPr>
      </w:pPr>
      <w:proofErr w:type="spellStart"/>
      <w:r w:rsidRPr="00AE4157">
        <w:rPr>
          <w:lang w:val="es-MX"/>
        </w:rPr>
        <w:t>Tiếng</w:t>
      </w:r>
      <w:proofErr w:type="spellEnd"/>
      <w:r w:rsidRPr="00AE4157">
        <w:rPr>
          <w:lang w:val="es-MX"/>
        </w:rPr>
        <w:t xml:space="preserve"> </w:t>
      </w:r>
      <w:proofErr w:type="spellStart"/>
      <w:r w:rsidRPr="00AE4157">
        <w:rPr>
          <w:lang w:val="es-MX"/>
        </w:rPr>
        <w:t>Việt</w:t>
      </w:r>
      <w:proofErr w:type="spellEnd"/>
    </w:p>
    <w:p w14:paraId="6AB58090" w14:textId="77777777" w:rsidR="00680AA9" w:rsidRPr="00304E89" w:rsidRDefault="00680AA9" w:rsidP="00680AA9">
      <w:pPr>
        <w:pStyle w:val="Paragraph"/>
        <w:rPr>
          <w:lang w:val="es-US"/>
        </w:rPr>
      </w:pPr>
      <w:proofErr w:type="spellStart"/>
      <w:r w:rsidRPr="00304E89">
        <w:rPr>
          <w:lang w:val="es-US"/>
        </w:rPr>
        <w:t>Bộ</w:t>
      </w:r>
      <w:proofErr w:type="spellEnd"/>
      <w:r w:rsidRPr="00304E89">
        <w:rPr>
          <w:lang w:val="es-US"/>
        </w:rPr>
        <w:t xml:space="preserve"> </w:t>
      </w:r>
      <w:proofErr w:type="spellStart"/>
      <w:r w:rsidRPr="00304E89">
        <w:rPr>
          <w:lang w:val="es-US"/>
        </w:rPr>
        <w:t>Môi</w:t>
      </w:r>
      <w:proofErr w:type="spellEnd"/>
      <w:r w:rsidRPr="00304E89">
        <w:rPr>
          <w:lang w:val="es-US"/>
        </w:rPr>
        <w:t xml:space="preserve"> </w:t>
      </w:r>
      <w:proofErr w:type="spellStart"/>
      <w:r w:rsidRPr="00304E89">
        <w:rPr>
          <w:lang w:val="es-US"/>
        </w:rPr>
        <w:t>Sinh</w:t>
      </w:r>
      <w:proofErr w:type="spellEnd"/>
      <w:r w:rsidRPr="00304E89">
        <w:rPr>
          <w:lang w:val="es-US"/>
        </w:rPr>
        <w:t xml:space="preserve"> (</w:t>
      </w:r>
      <w:proofErr w:type="spellStart"/>
      <w:r w:rsidRPr="00304E89">
        <w:rPr>
          <w:lang w:val="es-US"/>
        </w:rPr>
        <w:t>Ecology</w:t>
      </w:r>
      <w:proofErr w:type="spellEnd"/>
      <w:r w:rsidRPr="00304E89">
        <w:rPr>
          <w:lang w:val="es-US"/>
        </w:rPr>
        <w:t xml:space="preserve">) </w:t>
      </w:r>
      <w:proofErr w:type="spellStart"/>
      <w:r w:rsidRPr="00304E89">
        <w:rPr>
          <w:lang w:val="es-US"/>
        </w:rPr>
        <w:t>đang</w:t>
      </w:r>
      <w:proofErr w:type="spellEnd"/>
      <w:r w:rsidRPr="00304E89">
        <w:rPr>
          <w:lang w:val="es-US"/>
        </w:rPr>
        <w:t xml:space="preserve"> </w:t>
      </w:r>
      <w:proofErr w:type="spellStart"/>
      <w:r w:rsidRPr="00304E89">
        <w:rPr>
          <w:lang w:val="es-US"/>
        </w:rPr>
        <w:t>công</w:t>
      </w:r>
      <w:proofErr w:type="spellEnd"/>
      <w:r w:rsidRPr="00304E89">
        <w:rPr>
          <w:lang w:val="es-US"/>
        </w:rPr>
        <w:t xml:space="preserve"> </w:t>
      </w:r>
      <w:proofErr w:type="spellStart"/>
      <w:r w:rsidRPr="00304E89">
        <w:rPr>
          <w:lang w:val="es-US"/>
        </w:rPr>
        <w:t>bố</w:t>
      </w:r>
      <w:proofErr w:type="spellEnd"/>
      <w:r w:rsidRPr="00304E89">
        <w:rPr>
          <w:lang w:val="es-US"/>
        </w:rPr>
        <w:t xml:space="preserve"> </w:t>
      </w:r>
      <w:proofErr w:type="spellStart"/>
      <w:r w:rsidRPr="00304E89">
        <w:rPr>
          <w:lang w:val="es-US"/>
        </w:rPr>
        <w:t>thời</w:t>
      </w:r>
      <w:proofErr w:type="spellEnd"/>
      <w:r w:rsidRPr="00304E89">
        <w:rPr>
          <w:lang w:val="es-US"/>
        </w:rPr>
        <w:t xml:space="preserve"> </w:t>
      </w:r>
      <w:proofErr w:type="spellStart"/>
      <w:r w:rsidRPr="00304E89">
        <w:rPr>
          <w:lang w:val="es-US"/>
        </w:rPr>
        <w:t>gian</w:t>
      </w:r>
      <w:proofErr w:type="spellEnd"/>
      <w:r w:rsidRPr="00304E89">
        <w:rPr>
          <w:lang w:val="es-US"/>
        </w:rPr>
        <w:t xml:space="preserve"> </w:t>
      </w:r>
      <w:proofErr w:type="spellStart"/>
      <w:r w:rsidRPr="00304E89">
        <w:rPr>
          <w:lang w:val="es-US"/>
        </w:rPr>
        <w:t>lấy</w:t>
      </w:r>
      <w:proofErr w:type="spellEnd"/>
      <w:r w:rsidRPr="00304E89">
        <w:rPr>
          <w:lang w:val="es-US"/>
        </w:rPr>
        <w:t xml:space="preserve"> ý </w:t>
      </w:r>
      <w:proofErr w:type="spellStart"/>
      <w:r w:rsidRPr="00304E89">
        <w:rPr>
          <w:lang w:val="es-US"/>
        </w:rPr>
        <w:t>kiến</w:t>
      </w:r>
      <w:proofErr w:type="spellEnd"/>
      <w:r w:rsidRPr="00304E89">
        <w:rPr>
          <w:lang w:val="es-US"/>
        </w:rPr>
        <w:t xml:space="preserve"> </w:t>
      </w:r>
      <w:proofErr w:type="spellStart"/>
      <w:r w:rsidRPr="00304E89">
        <w:rPr>
          <w:lang w:val="es-US"/>
        </w:rPr>
        <w:t>công</w:t>
      </w:r>
      <w:proofErr w:type="spellEnd"/>
      <w:r w:rsidRPr="00304E89">
        <w:rPr>
          <w:lang w:val="es-US"/>
        </w:rPr>
        <w:t xml:space="preserve"> </w:t>
      </w:r>
      <w:proofErr w:type="spellStart"/>
      <w:r w:rsidRPr="00304E89">
        <w:rPr>
          <w:lang w:val="es-US"/>
        </w:rPr>
        <w:t>chúng</w:t>
      </w:r>
      <w:proofErr w:type="spellEnd"/>
      <w:r w:rsidRPr="00304E89">
        <w:rPr>
          <w:lang w:val="es-US"/>
        </w:rPr>
        <w:t xml:space="preserve"> </w:t>
      </w:r>
      <w:proofErr w:type="spellStart"/>
      <w:r w:rsidRPr="00304E89">
        <w:rPr>
          <w:lang w:val="es-US"/>
        </w:rPr>
        <w:t>liên</w:t>
      </w:r>
      <w:proofErr w:type="spellEnd"/>
      <w:r w:rsidRPr="00304E89">
        <w:rPr>
          <w:lang w:val="es-US"/>
        </w:rPr>
        <w:t xml:space="preserve"> </w:t>
      </w:r>
      <w:proofErr w:type="spellStart"/>
      <w:r w:rsidRPr="00304E89">
        <w:rPr>
          <w:lang w:val="es-US"/>
        </w:rPr>
        <w:t>quan</w:t>
      </w:r>
      <w:proofErr w:type="spellEnd"/>
      <w:r w:rsidRPr="00304E89">
        <w:rPr>
          <w:lang w:val="es-US"/>
        </w:rPr>
        <w:t xml:space="preserve"> </w:t>
      </w:r>
      <w:proofErr w:type="spellStart"/>
      <w:r w:rsidRPr="00304E89">
        <w:rPr>
          <w:lang w:val="es-US"/>
        </w:rPr>
        <w:t>đến</w:t>
      </w:r>
      <w:proofErr w:type="spellEnd"/>
      <w:r w:rsidRPr="00304E89">
        <w:rPr>
          <w:lang w:val="es-US"/>
        </w:rPr>
        <w:t xml:space="preserve"> </w:t>
      </w:r>
      <w:proofErr w:type="spellStart"/>
      <w:r w:rsidRPr="00304E89">
        <w:rPr>
          <w:lang w:val="es-US"/>
        </w:rPr>
        <w:t>việc</w:t>
      </w:r>
      <w:proofErr w:type="spellEnd"/>
      <w:r w:rsidRPr="00304E89">
        <w:rPr>
          <w:lang w:val="es-US"/>
        </w:rPr>
        <w:t xml:space="preserve"> </w:t>
      </w:r>
      <w:proofErr w:type="spellStart"/>
      <w:r w:rsidRPr="00304E89">
        <w:rPr>
          <w:lang w:val="es-US"/>
        </w:rPr>
        <w:t>tẩy</w:t>
      </w:r>
      <w:proofErr w:type="spellEnd"/>
      <w:r w:rsidRPr="00304E89">
        <w:rPr>
          <w:lang w:val="es-US"/>
        </w:rPr>
        <w:t xml:space="preserve"> </w:t>
      </w:r>
      <w:proofErr w:type="spellStart"/>
      <w:r w:rsidRPr="00304E89">
        <w:rPr>
          <w:lang w:val="es-US"/>
        </w:rPr>
        <w:t>nhiễm</w:t>
      </w:r>
      <w:proofErr w:type="spellEnd"/>
      <w:r w:rsidRPr="00304E89">
        <w:rPr>
          <w:lang w:val="es-US"/>
        </w:rPr>
        <w:t xml:space="preserve"> </w:t>
      </w:r>
      <w:proofErr w:type="spellStart"/>
      <w:r w:rsidRPr="00304E89">
        <w:rPr>
          <w:lang w:val="es-US"/>
        </w:rPr>
        <w:t>môi</w:t>
      </w:r>
      <w:proofErr w:type="spellEnd"/>
      <w:r w:rsidRPr="00304E89">
        <w:rPr>
          <w:lang w:val="es-US"/>
        </w:rPr>
        <w:t xml:space="preserve"> </w:t>
      </w:r>
      <w:proofErr w:type="spellStart"/>
      <w:r w:rsidRPr="00304E89">
        <w:rPr>
          <w:lang w:val="es-US"/>
        </w:rPr>
        <w:t>trường</w:t>
      </w:r>
      <w:proofErr w:type="spellEnd"/>
      <w:r w:rsidRPr="00304E89">
        <w:rPr>
          <w:lang w:val="es-US"/>
        </w:rPr>
        <w:t xml:space="preserve"> </w:t>
      </w:r>
      <w:proofErr w:type="spellStart"/>
      <w:r w:rsidRPr="00304E89">
        <w:rPr>
          <w:lang w:val="es-US"/>
        </w:rPr>
        <w:t>tại</w:t>
      </w:r>
      <w:proofErr w:type="spellEnd"/>
      <w:r w:rsidRPr="00304E89">
        <w:rPr>
          <w:lang w:val="es-US"/>
        </w:rPr>
        <w:t xml:space="preserve"> </w:t>
      </w:r>
      <w:proofErr w:type="spellStart"/>
      <w:r w:rsidRPr="00304E89">
        <w:rPr>
          <w:lang w:val="es-US"/>
        </w:rPr>
        <w:t>địa</w:t>
      </w:r>
      <w:proofErr w:type="spellEnd"/>
      <w:r w:rsidRPr="00304E89">
        <w:rPr>
          <w:lang w:val="es-US"/>
        </w:rPr>
        <w:t xml:space="preserve"> </w:t>
      </w:r>
      <w:proofErr w:type="spellStart"/>
      <w:r w:rsidRPr="00304E89">
        <w:rPr>
          <w:lang w:val="es-US"/>
        </w:rPr>
        <w:t>điểm</w:t>
      </w:r>
      <w:proofErr w:type="spellEnd"/>
      <w:r w:rsidRPr="00304E89">
        <w:rPr>
          <w:lang w:val="es-US"/>
        </w:rPr>
        <w:t xml:space="preserve"> Terminal 91. </w:t>
      </w:r>
      <w:proofErr w:type="spellStart"/>
      <w:r w:rsidRPr="00304E89">
        <w:rPr>
          <w:lang w:val="es-US"/>
        </w:rPr>
        <w:t>Để</w:t>
      </w:r>
      <w:proofErr w:type="spellEnd"/>
      <w:r w:rsidRPr="00304E89">
        <w:rPr>
          <w:lang w:val="es-US"/>
        </w:rPr>
        <w:t xml:space="preserve"> </w:t>
      </w:r>
      <w:proofErr w:type="spellStart"/>
      <w:r w:rsidRPr="00304E89">
        <w:rPr>
          <w:lang w:val="es-US"/>
        </w:rPr>
        <w:t>truy</w:t>
      </w:r>
      <w:proofErr w:type="spellEnd"/>
      <w:r w:rsidRPr="00304E89">
        <w:rPr>
          <w:lang w:val="es-US"/>
        </w:rPr>
        <w:t xml:space="preserve"> </w:t>
      </w:r>
      <w:proofErr w:type="spellStart"/>
      <w:r w:rsidRPr="00304E89">
        <w:rPr>
          <w:lang w:val="es-US"/>
        </w:rPr>
        <w:t>cập</w:t>
      </w:r>
      <w:proofErr w:type="spellEnd"/>
      <w:r w:rsidRPr="00304E89">
        <w:rPr>
          <w:lang w:val="es-US"/>
        </w:rPr>
        <w:t xml:space="preserve"> </w:t>
      </w:r>
      <w:proofErr w:type="spellStart"/>
      <w:r w:rsidRPr="00304E89">
        <w:rPr>
          <w:lang w:val="es-US"/>
        </w:rPr>
        <w:t>tài</w:t>
      </w:r>
      <w:proofErr w:type="spellEnd"/>
      <w:r w:rsidRPr="00304E89">
        <w:rPr>
          <w:lang w:val="es-US"/>
        </w:rPr>
        <w:t xml:space="preserve"> </w:t>
      </w:r>
      <w:proofErr w:type="spellStart"/>
      <w:r w:rsidRPr="00304E89">
        <w:rPr>
          <w:lang w:val="es-US"/>
        </w:rPr>
        <w:t>liệu</w:t>
      </w:r>
      <w:proofErr w:type="spellEnd"/>
      <w:r w:rsidRPr="00304E89">
        <w:rPr>
          <w:lang w:val="es-US"/>
        </w:rPr>
        <w:t xml:space="preserve"> </w:t>
      </w:r>
      <w:proofErr w:type="spellStart"/>
      <w:r w:rsidRPr="00304E89">
        <w:rPr>
          <w:lang w:val="es-US"/>
        </w:rPr>
        <w:t>này</w:t>
      </w:r>
      <w:proofErr w:type="spellEnd"/>
      <w:r w:rsidRPr="00304E89">
        <w:rPr>
          <w:lang w:val="es-US"/>
        </w:rPr>
        <w:t xml:space="preserve"> </w:t>
      </w:r>
      <w:proofErr w:type="spellStart"/>
      <w:r w:rsidRPr="00304E89">
        <w:rPr>
          <w:lang w:val="es-US"/>
        </w:rPr>
        <w:t>bằng</w:t>
      </w:r>
      <w:proofErr w:type="spellEnd"/>
      <w:r w:rsidRPr="00304E89">
        <w:rPr>
          <w:lang w:val="es-US"/>
        </w:rPr>
        <w:t xml:space="preserve"> </w:t>
      </w:r>
      <w:proofErr w:type="spellStart"/>
      <w:r w:rsidRPr="00304E89">
        <w:rPr>
          <w:lang w:val="es-US"/>
        </w:rPr>
        <w:t>tiếng</w:t>
      </w:r>
      <w:proofErr w:type="spellEnd"/>
      <w:r w:rsidRPr="00304E89">
        <w:rPr>
          <w:lang w:val="es-US"/>
        </w:rPr>
        <w:t xml:space="preserve"> </w:t>
      </w:r>
      <w:proofErr w:type="spellStart"/>
      <w:r w:rsidRPr="00304E89">
        <w:rPr>
          <w:lang w:val="es-US"/>
        </w:rPr>
        <w:t>Việt</w:t>
      </w:r>
      <w:proofErr w:type="spellEnd"/>
      <w:r w:rsidRPr="00304E89">
        <w:rPr>
          <w:lang w:val="es-US"/>
        </w:rPr>
        <w:t xml:space="preserve">, </w:t>
      </w:r>
      <w:proofErr w:type="spellStart"/>
      <w:r w:rsidRPr="00304E89">
        <w:rPr>
          <w:lang w:val="es-US"/>
        </w:rPr>
        <w:t>hoặc</w:t>
      </w:r>
      <w:proofErr w:type="spellEnd"/>
      <w:r w:rsidRPr="00304E89">
        <w:rPr>
          <w:lang w:val="es-US"/>
        </w:rPr>
        <w:t xml:space="preserve"> </w:t>
      </w:r>
      <w:proofErr w:type="spellStart"/>
      <w:r w:rsidRPr="00304E89">
        <w:rPr>
          <w:lang w:val="es-US"/>
        </w:rPr>
        <w:t>để</w:t>
      </w:r>
      <w:proofErr w:type="spellEnd"/>
      <w:r w:rsidRPr="00304E89">
        <w:rPr>
          <w:lang w:val="es-US"/>
        </w:rPr>
        <w:t xml:space="preserve"> </w:t>
      </w:r>
      <w:proofErr w:type="spellStart"/>
      <w:r w:rsidRPr="00304E89">
        <w:rPr>
          <w:lang w:val="es-US"/>
        </w:rPr>
        <w:t>biết</w:t>
      </w:r>
      <w:proofErr w:type="spellEnd"/>
      <w:r w:rsidRPr="00304E89">
        <w:rPr>
          <w:lang w:val="es-US"/>
        </w:rPr>
        <w:t xml:space="preserve"> </w:t>
      </w:r>
      <w:proofErr w:type="spellStart"/>
      <w:r w:rsidRPr="00304E89">
        <w:rPr>
          <w:lang w:val="es-US"/>
        </w:rPr>
        <w:t>thêm</w:t>
      </w:r>
      <w:proofErr w:type="spellEnd"/>
      <w:r w:rsidRPr="00304E89">
        <w:rPr>
          <w:lang w:val="es-US"/>
        </w:rPr>
        <w:t xml:space="preserve"> </w:t>
      </w:r>
      <w:proofErr w:type="spellStart"/>
      <w:r w:rsidRPr="00304E89">
        <w:rPr>
          <w:lang w:val="es-US"/>
        </w:rPr>
        <w:t>thông</w:t>
      </w:r>
      <w:proofErr w:type="spellEnd"/>
      <w:r w:rsidRPr="00304E89">
        <w:rPr>
          <w:lang w:val="es-US"/>
        </w:rPr>
        <w:t xml:space="preserve"> </w:t>
      </w:r>
      <w:proofErr w:type="spellStart"/>
      <w:r w:rsidRPr="00304E89">
        <w:rPr>
          <w:lang w:val="es-US"/>
        </w:rPr>
        <w:t>tin</w:t>
      </w:r>
      <w:proofErr w:type="spellEnd"/>
      <w:r w:rsidRPr="00304E89">
        <w:rPr>
          <w:lang w:val="es-US"/>
        </w:rPr>
        <w:t xml:space="preserve"> </w:t>
      </w:r>
      <w:proofErr w:type="spellStart"/>
      <w:r w:rsidRPr="00304E89">
        <w:rPr>
          <w:lang w:val="es-US"/>
        </w:rPr>
        <w:t>về</w:t>
      </w:r>
      <w:proofErr w:type="spellEnd"/>
      <w:r w:rsidRPr="00304E89">
        <w:rPr>
          <w:lang w:val="es-US"/>
        </w:rPr>
        <w:t xml:space="preserve"> </w:t>
      </w:r>
      <w:proofErr w:type="spellStart"/>
      <w:r w:rsidRPr="00304E89">
        <w:rPr>
          <w:lang w:val="es-US"/>
        </w:rPr>
        <w:t>địa</w:t>
      </w:r>
      <w:proofErr w:type="spellEnd"/>
      <w:r w:rsidRPr="00304E89">
        <w:rPr>
          <w:lang w:val="es-US"/>
        </w:rPr>
        <w:t xml:space="preserve"> </w:t>
      </w:r>
      <w:proofErr w:type="spellStart"/>
      <w:r w:rsidRPr="00304E89">
        <w:rPr>
          <w:lang w:val="es-US"/>
        </w:rPr>
        <w:t>điểm</w:t>
      </w:r>
      <w:proofErr w:type="spellEnd"/>
      <w:r w:rsidRPr="00304E89">
        <w:rPr>
          <w:lang w:val="es-US"/>
        </w:rPr>
        <w:t xml:space="preserve"> </w:t>
      </w:r>
      <w:proofErr w:type="spellStart"/>
      <w:r w:rsidRPr="00304E89">
        <w:rPr>
          <w:lang w:val="es-US"/>
        </w:rPr>
        <w:t>này</w:t>
      </w:r>
      <w:proofErr w:type="spellEnd"/>
      <w:r w:rsidRPr="00304E89">
        <w:rPr>
          <w:lang w:val="es-US"/>
        </w:rPr>
        <w:t xml:space="preserve"> </w:t>
      </w:r>
      <w:proofErr w:type="spellStart"/>
      <w:r w:rsidRPr="00304E89">
        <w:rPr>
          <w:lang w:val="es-US"/>
        </w:rPr>
        <w:t>bằng</w:t>
      </w:r>
      <w:proofErr w:type="spellEnd"/>
      <w:r w:rsidRPr="00304E89">
        <w:rPr>
          <w:lang w:val="es-US"/>
        </w:rPr>
        <w:t xml:space="preserve"> </w:t>
      </w:r>
      <w:proofErr w:type="spellStart"/>
      <w:r w:rsidRPr="00304E89">
        <w:rPr>
          <w:lang w:val="es-US"/>
        </w:rPr>
        <w:t>tiếng</w:t>
      </w:r>
      <w:proofErr w:type="spellEnd"/>
      <w:r w:rsidRPr="00304E89">
        <w:rPr>
          <w:lang w:val="es-US"/>
        </w:rPr>
        <w:t xml:space="preserve"> </w:t>
      </w:r>
      <w:proofErr w:type="spellStart"/>
      <w:r w:rsidRPr="00304E89">
        <w:rPr>
          <w:lang w:val="es-US"/>
        </w:rPr>
        <w:t>Việt</w:t>
      </w:r>
      <w:proofErr w:type="spellEnd"/>
      <w:r w:rsidRPr="00304E89">
        <w:rPr>
          <w:lang w:val="es-US"/>
        </w:rPr>
        <w:t xml:space="preserve">, </w:t>
      </w:r>
      <w:proofErr w:type="spellStart"/>
      <w:r w:rsidRPr="00304E89">
        <w:rPr>
          <w:lang w:val="es-US"/>
        </w:rPr>
        <w:t>vui</w:t>
      </w:r>
      <w:proofErr w:type="spellEnd"/>
      <w:r w:rsidRPr="00304E89">
        <w:rPr>
          <w:lang w:val="es-US"/>
        </w:rPr>
        <w:t xml:space="preserve"> </w:t>
      </w:r>
      <w:proofErr w:type="spellStart"/>
      <w:r w:rsidRPr="00304E89">
        <w:rPr>
          <w:lang w:val="es-US"/>
        </w:rPr>
        <w:t>lòng</w:t>
      </w:r>
      <w:proofErr w:type="spellEnd"/>
      <w:r w:rsidRPr="00304E89">
        <w:rPr>
          <w:lang w:val="es-US"/>
        </w:rPr>
        <w:t xml:space="preserve"> </w:t>
      </w:r>
      <w:proofErr w:type="spellStart"/>
      <w:r w:rsidRPr="00304E89">
        <w:rPr>
          <w:lang w:val="es-US"/>
        </w:rPr>
        <w:t>liên</w:t>
      </w:r>
      <w:proofErr w:type="spellEnd"/>
      <w:r w:rsidRPr="00304E89">
        <w:rPr>
          <w:lang w:val="es-US"/>
        </w:rPr>
        <w:t xml:space="preserve"> </w:t>
      </w:r>
      <w:proofErr w:type="spellStart"/>
      <w:r w:rsidRPr="00304E89">
        <w:rPr>
          <w:lang w:val="es-US"/>
        </w:rPr>
        <w:t>lạc</w:t>
      </w:r>
      <w:proofErr w:type="spellEnd"/>
      <w:r w:rsidRPr="00304E89">
        <w:rPr>
          <w:lang w:val="es-US"/>
        </w:rPr>
        <w:t xml:space="preserve"> </w:t>
      </w:r>
      <w:proofErr w:type="spellStart"/>
      <w:r w:rsidRPr="00304E89">
        <w:rPr>
          <w:lang w:val="es-US"/>
        </w:rPr>
        <w:t>Liêm</w:t>
      </w:r>
      <w:proofErr w:type="spellEnd"/>
      <w:r w:rsidRPr="00304E89">
        <w:rPr>
          <w:lang w:val="es-US"/>
        </w:rPr>
        <w:t xml:space="preserve"> </w:t>
      </w:r>
      <w:proofErr w:type="spellStart"/>
      <w:r w:rsidRPr="00304E89">
        <w:rPr>
          <w:lang w:val="es-US"/>
        </w:rPr>
        <w:t>Nguyễn</w:t>
      </w:r>
      <w:proofErr w:type="spellEnd"/>
      <w:r w:rsidRPr="00304E89">
        <w:rPr>
          <w:lang w:val="es-US"/>
        </w:rPr>
        <w:t xml:space="preserve"> </w:t>
      </w:r>
      <w:proofErr w:type="spellStart"/>
      <w:r w:rsidRPr="00304E89">
        <w:rPr>
          <w:lang w:val="es-US"/>
        </w:rPr>
        <w:t>tại</w:t>
      </w:r>
      <w:proofErr w:type="spellEnd"/>
      <w:r w:rsidRPr="00304E89">
        <w:rPr>
          <w:lang w:val="es-US"/>
        </w:rPr>
        <w:t xml:space="preserve"> 360-790-4730 </w:t>
      </w:r>
      <w:proofErr w:type="spellStart"/>
      <w:r w:rsidRPr="00304E89">
        <w:rPr>
          <w:lang w:val="es-US"/>
        </w:rPr>
        <w:t>hoặc</w:t>
      </w:r>
      <w:proofErr w:type="spellEnd"/>
      <w:r w:rsidRPr="00304E89">
        <w:rPr>
          <w:lang w:val="es-US"/>
        </w:rPr>
        <w:t xml:space="preserve"> email </w:t>
      </w:r>
      <w:hyperlink r:id="rId24" w:history="1">
        <w:r w:rsidRPr="00304E89">
          <w:rPr>
            <w:rStyle w:val="Hyperlink"/>
            <w:lang w:val="es-US"/>
          </w:rPr>
          <w:t>liem.nguyen@ecy.wa.gov</w:t>
        </w:r>
      </w:hyperlink>
      <w:r w:rsidRPr="00304E89">
        <w:rPr>
          <w:lang w:val="es-US"/>
        </w:rPr>
        <w:t>.</w:t>
      </w:r>
    </w:p>
    <w:p w14:paraId="79837044" w14:textId="77777777" w:rsidR="00AA7EB3" w:rsidRPr="00E6575A" w:rsidRDefault="00AA7EB3" w:rsidP="00AA7EB3">
      <w:pPr>
        <w:pStyle w:val="FrontMatterH2"/>
        <w:rPr>
          <w:rFonts w:ascii="SimSun" w:eastAsia="SimSun" w:hAnsi="SimSun" w:cs="Microsoft YaHei"/>
          <w:bCs/>
          <w:color w:val="1F4E79" w:themeColor="accent1" w:themeShade="80"/>
          <w:szCs w:val="36"/>
          <w:lang w:val="es-US" w:eastAsia="zh-TW"/>
        </w:rPr>
      </w:pPr>
      <w:r w:rsidRPr="00265167">
        <w:rPr>
          <w:rFonts w:ascii="SimSun" w:eastAsia="SimSun" w:hAnsi="SimSun" w:cs="Microsoft YaHei" w:hint="eastAsia"/>
          <w:bCs/>
          <w:color w:val="1F4E79" w:themeColor="accent1" w:themeShade="80"/>
          <w:szCs w:val="36"/>
          <w:lang w:eastAsia="zh-TW"/>
        </w:rPr>
        <w:t>中文</w:t>
      </w:r>
    </w:p>
    <w:p w14:paraId="04825396" w14:textId="77777777" w:rsidR="00680AA9" w:rsidRPr="009437F6" w:rsidRDefault="00680AA9" w:rsidP="00680AA9">
      <w:pPr>
        <w:spacing w:line="288" w:lineRule="auto"/>
        <w:rPr>
          <w:lang w:val="es-US" w:eastAsia="zh-TW"/>
        </w:rPr>
      </w:pPr>
      <w:r w:rsidRPr="00265167">
        <w:rPr>
          <w:rFonts w:ascii="SimSun" w:eastAsia="SimSun" w:hAnsi="SimSun" w:cs="Times New Roman" w:hint="eastAsia"/>
          <w:lang w:eastAsia="zh-TW"/>
        </w:rPr>
        <w:t>華盛頓州生態管理署</w:t>
      </w:r>
      <w:r w:rsidRPr="00265167">
        <w:rPr>
          <w:rFonts w:ascii="SimSun" w:eastAsia="SimSun" w:hAnsi="SimSun" w:cs="Microsoft YaHei" w:hint="eastAsia"/>
          <w:color w:val="202124"/>
          <w:lang w:eastAsia="zh-TW"/>
        </w:rPr>
        <w:t>宣布與</w:t>
      </w:r>
      <w:r w:rsidRPr="00304E89">
        <w:rPr>
          <w:lang w:val="es-US" w:eastAsia="zh-TW"/>
        </w:rPr>
        <w:t>Terminal 91</w:t>
      </w:r>
      <w:r w:rsidRPr="00265167">
        <w:rPr>
          <w:rFonts w:ascii="SimSun" w:eastAsia="SimSun" w:hAnsi="SimSun" w:cs="Microsoft YaHei" w:hint="eastAsia"/>
          <w:color w:val="202124"/>
          <w:lang w:eastAsia="zh-TW"/>
        </w:rPr>
        <w:t>的環境清理</w:t>
      </w:r>
      <w:r w:rsidRPr="00265167">
        <w:rPr>
          <w:rFonts w:ascii="SimSun" w:eastAsia="SimSun" w:hAnsi="SimSun" w:cs="SimSun" w:hint="eastAsia"/>
          <w:lang w:eastAsia="zh-TW"/>
        </w:rPr>
        <w:t>工作</w:t>
      </w:r>
      <w:r w:rsidRPr="00265167">
        <w:rPr>
          <w:rFonts w:ascii="SimSun" w:eastAsia="SimSun" w:hAnsi="SimSun" w:cs="Microsoft YaHei" w:hint="eastAsia"/>
          <w:color w:val="202124"/>
          <w:lang w:eastAsia="zh-TW"/>
        </w:rPr>
        <w:t>有關的公眾意見徵詢期。</w:t>
      </w:r>
      <w:r w:rsidRPr="00265167">
        <w:rPr>
          <w:rFonts w:ascii="SimSun" w:eastAsia="SimSun" w:hAnsi="SimSun" w:cs="SimSun" w:hint="eastAsia"/>
          <w:lang w:eastAsia="zh-TW"/>
        </w:rPr>
        <w:t>如</w:t>
      </w:r>
      <w:r w:rsidRPr="00265167">
        <w:rPr>
          <w:rFonts w:ascii="SimSun" w:eastAsia="SimSun" w:hAnsi="SimSun" w:cs="Microsoft YaHei" w:hint="eastAsia"/>
          <w:color w:val="202124"/>
          <w:lang w:eastAsia="zh-TW"/>
        </w:rPr>
        <w:t>要本文檔的中文版</w:t>
      </w:r>
      <w:r w:rsidRPr="00304E89">
        <w:rPr>
          <w:rFonts w:ascii="SimSun" w:eastAsia="SimSun" w:hAnsi="SimSun" w:cs="Microsoft YaHei" w:hint="eastAsia"/>
          <w:color w:val="202124"/>
          <w:lang w:val="es-US" w:eastAsia="zh-TW"/>
        </w:rPr>
        <w:t>，</w:t>
      </w:r>
      <w:r w:rsidRPr="00265167">
        <w:rPr>
          <w:rFonts w:ascii="SimSun" w:eastAsia="SimSun" w:hAnsi="SimSun" w:cs="Microsoft YaHei" w:hint="eastAsia"/>
          <w:color w:val="202124"/>
          <w:lang w:eastAsia="zh-TW"/>
        </w:rPr>
        <w:t>或了解更多關於本網站的中文版信息</w:t>
      </w:r>
      <w:r w:rsidRPr="00304E89">
        <w:rPr>
          <w:rFonts w:ascii="SimSun" w:eastAsia="SimSun" w:hAnsi="SimSun" w:cs="Microsoft YaHei" w:hint="eastAsia"/>
          <w:color w:val="202124"/>
          <w:lang w:val="es-US" w:eastAsia="zh-TW"/>
        </w:rPr>
        <w:t>，</w:t>
      </w:r>
      <w:r w:rsidRPr="00265167">
        <w:rPr>
          <w:rFonts w:ascii="SimSun" w:eastAsia="SimSun" w:hAnsi="SimSun" w:cs="Microsoft YaHei" w:hint="eastAsia"/>
          <w:color w:val="202124"/>
          <w:lang w:eastAsia="zh-TW"/>
        </w:rPr>
        <w:t>請聯繫</w:t>
      </w:r>
      <w:r w:rsidRPr="00304E89">
        <w:rPr>
          <w:rFonts w:eastAsia="SimSun" w:cstheme="minorHAnsi"/>
          <w:color w:val="202124"/>
          <w:lang w:val="es-US" w:eastAsia="zh-TW"/>
        </w:rPr>
        <w:t xml:space="preserve"> </w:t>
      </w:r>
      <w:r w:rsidRPr="00304E89">
        <w:rPr>
          <w:lang w:val="es-US" w:eastAsia="zh-TW"/>
        </w:rPr>
        <w:t xml:space="preserve">Sunny Becker </w:t>
      </w:r>
      <w:r w:rsidRPr="00265167">
        <w:rPr>
          <w:rFonts w:ascii="SimSun" w:eastAsia="SimSun" w:hAnsi="SimSun" w:cs="Microsoft YaHei" w:hint="eastAsia"/>
          <w:color w:val="202124"/>
          <w:lang w:eastAsia="zh-TW"/>
        </w:rPr>
        <w:t>撥打</w:t>
      </w:r>
      <w:r w:rsidRPr="00304E89">
        <w:rPr>
          <w:rFonts w:eastAsia="SimSun" w:cstheme="minorHAnsi"/>
          <w:color w:val="202124"/>
          <w:lang w:val="es-US" w:eastAsia="zh-TW"/>
        </w:rPr>
        <w:t xml:space="preserve"> 425-457-3842 </w:t>
      </w:r>
      <w:r w:rsidRPr="00265167">
        <w:rPr>
          <w:rFonts w:ascii="SimSun" w:eastAsia="SimSun" w:hAnsi="SimSun" w:cs="Microsoft YaHei" w:hint="eastAsia"/>
          <w:color w:val="202124"/>
          <w:lang w:eastAsia="zh-TW"/>
        </w:rPr>
        <w:t>或發送電子郵件</w:t>
      </w:r>
      <w:r w:rsidRPr="00265167">
        <w:rPr>
          <w:rFonts w:ascii="SimSun" w:eastAsia="SimSun" w:hAnsi="SimSun" w:cs="SimSun" w:hint="eastAsia"/>
          <w:color w:val="202124"/>
          <w:lang w:eastAsia="zh-TW"/>
        </w:rPr>
        <w:t>至</w:t>
      </w:r>
      <w:r w:rsidRPr="00304E89">
        <w:rPr>
          <w:rFonts w:eastAsia="SimSun" w:cstheme="minorHAnsi"/>
          <w:color w:val="202124"/>
          <w:lang w:val="es-US" w:eastAsia="zh-TW"/>
        </w:rPr>
        <w:t xml:space="preserve"> </w:t>
      </w:r>
      <w:hyperlink r:id="rId25" w:history="1">
        <w:r w:rsidRPr="00304E89">
          <w:rPr>
            <w:rStyle w:val="Hyperlink"/>
            <w:rFonts w:eastAsia="SimSun" w:cstheme="minorHAnsi"/>
            <w:lang w:val="es-US" w:eastAsia="zh-TW"/>
          </w:rPr>
          <w:t>s</w:t>
        </w:r>
        <w:r w:rsidRPr="00304E89">
          <w:rPr>
            <w:rStyle w:val="Hyperlink"/>
            <w:lang w:val="es-US" w:eastAsia="zh-TW"/>
          </w:rPr>
          <w:t>unny.becker@ecy.wa.gov</w:t>
        </w:r>
      </w:hyperlink>
      <w:r w:rsidRPr="00304E89">
        <w:rPr>
          <w:lang w:val="es-US" w:eastAsia="zh-TW"/>
        </w:rPr>
        <w:t>.</w:t>
      </w:r>
    </w:p>
    <w:p w14:paraId="674E22A1" w14:textId="77777777" w:rsidR="00AA7EB3" w:rsidRPr="008E1607" w:rsidRDefault="00AA7EB3" w:rsidP="00AA7EB3">
      <w:pPr>
        <w:pStyle w:val="FrontMatterH2"/>
      </w:pPr>
      <w:r w:rsidRPr="008E1607">
        <w:t>ADA Accessibility</w:t>
      </w:r>
      <w:bookmarkEnd w:id="9"/>
    </w:p>
    <w:p w14:paraId="3B935680" w14:textId="77777777" w:rsidR="00AA7EB3" w:rsidRPr="002A51AD" w:rsidRDefault="00AA7EB3" w:rsidP="00AA7EB3">
      <w:pPr>
        <w:shd w:val="clear" w:color="auto" w:fill="BED2E4"/>
        <w:spacing w:before="120"/>
      </w:pPr>
      <w:r w:rsidRPr="002A51AD">
        <w:t>The Department of Ecology is committed to providing people with disabilities access to information and services by meeting or exceeding the requirements of the Americans with Disabilities Act (ADA), Section 504 and 508 of the Rehabilitation Act, an</w:t>
      </w:r>
      <w:r>
        <w:t>d Washington State Policy #188.</w:t>
      </w:r>
    </w:p>
    <w:p w14:paraId="1E6A4870" w14:textId="77777777" w:rsidR="00AA7EB3" w:rsidRPr="00C111F8" w:rsidRDefault="00AA7EB3" w:rsidP="00AA7EB3">
      <w:pPr>
        <w:shd w:val="clear" w:color="auto" w:fill="BED2E4"/>
        <w:rPr>
          <w:rStyle w:val="Strong"/>
          <w:b w:val="0"/>
        </w:rPr>
      </w:pPr>
      <w:r w:rsidRPr="00C111F8">
        <w:rPr>
          <w:rStyle w:val="Strong"/>
          <w:b w:val="0"/>
        </w:rPr>
        <w:t>To request an ADA accommodation, contact Ecology by phone at 360-</w:t>
      </w:r>
      <w:r>
        <w:rPr>
          <w:rStyle w:val="Strong"/>
          <w:b w:val="0"/>
        </w:rPr>
        <w:t>407-6700</w:t>
      </w:r>
      <w:r w:rsidRPr="00C111F8">
        <w:rPr>
          <w:rStyle w:val="Strong"/>
          <w:b w:val="0"/>
        </w:rPr>
        <w:t xml:space="preserve"> or email at </w:t>
      </w:r>
      <w:hyperlink r:id="rId26" w:history="1">
        <w:r w:rsidRPr="00E6575A">
          <w:rPr>
            <w:rStyle w:val="Hyperlink"/>
            <w:color w:val="auto"/>
          </w:rPr>
          <w:t>hwtrpubs@ecy.wa.gov</w:t>
        </w:r>
      </w:hyperlink>
      <w:r w:rsidRPr="00FF3611">
        <w:rPr>
          <w:rStyle w:val="Strong"/>
          <w:b w:val="0"/>
        </w:rPr>
        <w:t xml:space="preserve">. </w:t>
      </w:r>
      <w:r w:rsidRPr="00C111F8">
        <w:rPr>
          <w:rStyle w:val="Strong"/>
          <w:b w:val="0"/>
        </w:rPr>
        <w:t xml:space="preserve">For Washington Relay Service or TTY call 711 or 877-833-6341. Visit </w:t>
      </w:r>
      <w:hyperlink r:id="rId27" w:history="1">
        <w:r w:rsidRPr="00B55026">
          <w:rPr>
            <w:rStyle w:val="Strong"/>
            <w:b w:val="0"/>
            <w:u w:val="single"/>
          </w:rPr>
          <w:t>Ecology's website</w:t>
        </w:r>
      </w:hyperlink>
      <w:r>
        <w:rPr>
          <w:rStyle w:val="FootnoteReference"/>
          <w:bCs/>
        </w:rPr>
        <w:footnoteReference w:id="3"/>
      </w:r>
      <w:r>
        <w:rPr>
          <w:rStyle w:val="Strong"/>
          <w:b w:val="0"/>
        </w:rPr>
        <w:t xml:space="preserve"> </w:t>
      </w:r>
      <w:r w:rsidRPr="00C111F8">
        <w:rPr>
          <w:rStyle w:val="Strong"/>
          <w:b w:val="0"/>
        </w:rPr>
        <w:t>for more information.</w:t>
      </w:r>
    </w:p>
    <w:p w14:paraId="6E69C5A7" w14:textId="77777777" w:rsidR="00AA7EB3" w:rsidRDefault="00AA7EB3" w:rsidP="00AA7EB3">
      <w:pPr>
        <w:sectPr w:rsidR="00AA7EB3" w:rsidSect="00F53A11">
          <w:type w:val="continuous"/>
          <w:pgSz w:w="12240" w:h="15840" w:code="1"/>
          <w:pgMar w:top="1170" w:right="1440" w:bottom="1440" w:left="1440" w:header="720" w:footer="720" w:gutter="0"/>
          <w:pgNumType w:start="2"/>
          <w:cols w:space="720"/>
          <w:noEndnote/>
          <w:docGrid w:linePitch="326"/>
        </w:sectPr>
      </w:pPr>
    </w:p>
    <w:p w14:paraId="6AD0971E" w14:textId="77777777" w:rsidR="00AA7EB3" w:rsidRPr="00EE2136" w:rsidRDefault="00AA7EB3" w:rsidP="00E6575A">
      <w:pPr>
        <w:pStyle w:val="FrontMatterH2"/>
        <w:spacing w:before="0" w:after="0"/>
      </w:pPr>
      <w:r w:rsidRPr="00EE2136">
        <w:lastRenderedPageBreak/>
        <w:t xml:space="preserve">Department of Ecology’s </w:t>
      </w:r>
      <w:r w:rsidRPr="001036C7">
        <w:t>Region</w:t>
      </w:r>
      <w:r w:rsidRPr="00EE2136">
        <w:t xml:space="preserve"> Offices</w:t>
      </w:r>
    </w:p>
    <w:p w14:paraId="5F42590D" w14:textId="77777777" w:rsidR="00AA7EB3" w:rsidRPr="00E6575A" w:rsidRDefault="00AA7EB3" w:rsidP="00E6575A">
      <w:pPr>
        <w:pStyle w:val="Front-H3"/>
        <w:spacing w:before="120"/>
        <w:rPr>
          <w:color w:val="auto"/>
        </w:rPr>
      </w:pPr>
      <w:r w:rsidRPr="00E6575A">
        <w:rPr>
          <w:color w:val="auto"/>
        </w:rPr>
        <w:t>Map of Counties Served</w:t>
      </w:r>
    </w:p>
    <w:p w14:paraId="0F5F2B02" w14:textId="77777777" w:rsidR="00AA7EB3" w:rsidRDefault="00AA7EB3" w:rsidP="005A0C1A">
      <w:pPr>
        <w:jc w:val="center"/>
      </w:pPr>
      <w:r w:rsidRPr="00E7741F">
        <w:rPr>
          <w:noProof/>
        </w:rPr>
        <w:drawing>
          <wp:inline distT="0" distB="0" distL="0" distR="0" wp14:anchorId="63AB379D" wp14:editId="787D4F72">
            <wp:extent cx="5196840" cy="4198567"/>
            <wp:effectExtent l="0" t="0" r="3810" b="0"/>
            <wp:docPr id="12" name="Picture 12" descr="Washington map of counties and Ecology regional offices with phon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al461\AppData\Local\Microsoft\Windows\INetCache\Content.Outlook\XS19FP1U\EcologyRegionMapContacts.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320" b="1"/>
                    <a:stretch/>
                  </pic:blipFill>
                  <pic:spPr bwMode="auto">
                    <a:xfrm>
                      <a:off x="0" y="0"/>
                      <a:ext cx="5205435" cy="420551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dTable2-Accent3"/>
        <w:tblpPr w:leftFromText="180" w:rightFromText="180" w:vertAnchor="text" w:horzAnchor="page" w:tblpX="1171" w:tblpY="146"/>
        <w:tblW w:w="10255"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6A0" w:firstRow="1" w:lastRow="0" w:firstColumn="1" w:lastColumn="0" w:noHBand="1" w:noVBand="1"/>
        <w:tblDescription w:val="Contact information for Ecology headquarters and four regional offices. Includes Washington counties served by each region."/>
      </w:tblPr>
      <w:tblGrid>
        <w:gridCol w:w="1795"/>
        <w:gridCol w:w="4140"/>
        <w:gridCol w:w="2340"/>
        <w:gridCol w:w="1980"/>
      </w:tblGrid>
      <w:tr w:rsidR="00AA7EB3" w:rsidRPr="008E1607" w14:paraId="7748B59A" w14:textId="77777777" w:rsidTr="004B7673">
        <w:trPr>
          <w:cnfStyle w:val="100000000000" w:firstRow="1" w:lastRow="0" w:firstColumn="0" w:lastColumn="0" w:oddVBand="0" w:evenVBand="0" w:oddHBand="0" w:evenHBand="0" w:firstRowFirstColumn="0" w:firstRowLastColumn="0" w:lastRowFirstColumn="0" w:lastRowLastColumn="0"/>
          <w:cantSplit/>
          <w:trHeight w:val="556"/>
          <w:tblHeader/>
        </w:trPr>
        <w:tc>
          <w:tcPr>
            <w:cnfStyle w:val="001000000000" w:firstRow="0" w:lastRow="0" w:firstColumn="1" w:lastColumn="0" w:oddVBand="0" w:evenVBand="0" w:oddHBand="0" w:evenHBand="0" w:firstRowFirstColumn="0" w:firstRowLastColumn="0" w:lastRowFirstColumn="0" w:lastRowLastColumn="0"/>
            <w:tcW w:w="1795" w:type="dxa"/>
            <w:tcBorders>
              <w:left w:val="single" w:sz="4" w:space="0" w:color="44546A" w:themeColor="text2"/>
              <w:bottom w:val="single" w:sz="4" w:space="0" w:color="auto"/>
            </w:tcBorders>
            <w:shd w:val="clear" w:color="auto" w:fill="44688F"/>
            <w:vAlign w:val="center"/>
            <w:hideMark/>
          </w:tcPr>
          <w:p w14:paraId="510192B0" w14:textId="77777777" w:rsidR="00AA7EB3" w:rsidRPr="00E03A76" w:rsidRDefault="00AA7EB3" w:rsidP="00E6575A">
            <w:pPr>
              <w:spacing w:after="0"/>
              <w:ind w:left="0"/>
              <w:jc w:val="center"/>
              <w:rPr>
                <w:color w:val="FFFFFF" w:themeColor="background1"/>
                <w:sz w:val="28"/>
                <w:szCs w:val="28"/>
              </w:rPr>
            </w:pPr>
            <w:r w:rsidRPr="00E03A76">
              <w:rPr>
                <w:color w:val="FFFFFF" w:themeColor="background1"/>
                <w:sz w:val="28"/>
                <w:szCs w:val="28"/>
              </w:rPr>
              <w:t>Region</w:t>
            </w:r>
          </w:p>
        </w:tc>
        <w:tc>
          <w:tcPr>
            <w:tcW w:w="4140" w:type="dxa"/>
            <w:tcBorders>
              <w:bottom w:val="single" w:sz="4" w:space="0" w:color="auto"/>
            </w:tcBorders>
            <w:shd w:val="clear" w:color="auto" w:fill="44688F"/>
            <w:vAlign w:val="center"/>
            <w:hideMark/>
          </w:tcPr>
          <w:p w14:paraId="44655529" w14:textId="77777777" w:rsidR="00AA7EB3" w:rsidRPr="00E03A76" w:rsidRDefault="00AA7EB3" w:rsidP="00E6575A">
            <w:pPr>
              <w:spacing w:after="0"/>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E03A76">
              <w:rPr>
                <w:color w:val="FFFFFF" w:themeColor="background1"/>
                <w:sz w:val="28"/>
                <w:szCs w:val="28"/>
              </w:rPr>
              <w:t>Counties served</w:t>
            </w:r>
          </w:p>
        </w:tc>
        <w:tc>
          <w:tcPr>
            <w:tcW w:w="2340" w:type="dxa"/>
            <w:tcBorders>
              <w:bottom w:val="single" w:sz="4" w:space="0" w:color="auto"/>
            </w:tcBorders>
            <w:shd w:val="clear" w:color="auto" w:fill="44688F"/>
            <w:vAlign w:val="center"/>
            <w:hideMark/>
          </w:tcPr>
          <w:p w14:paraId="7E80DCF5" w14:textId="77777777" w:rsidR="00AA7EB3" w:rsidRPr="00E03A76" w:rsidRDefault="00AA7EB3" w:rsidP="00E6575A">
            <w:pPr>
              <w:spacing w:after="0"/>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E03A76">
              <w:rPr>
                <w:color w:val="FFFFFF" w:themeColor="background1"/>
                <w:sz w:val="28"/>
                <w:szCs w:val="28"/>
              </w:rPr>
              <w:t>Mailing Address</w:t>
            </w:r>
          </w:p>
        </w:tc>
        <w:tc>
          <w:tcPr>
            <w:tcW w:w="1980" w:type="dxa"/>
            <w:tcBorders>
              <w:bottom w:val="single" w:sz="4" w:space="0" w:color="auto"/>
              <w:right w:val="single" w:sz="4" w:space="0" w:color="44546A" w:themeColor="text2"/>
            </w:tcBorders>
            <w:shd w:val="clear" w:color="auto" w:fill="44688F"/>
            <w:vAlign w:val="center"/>
            <w:hideMark/>
          </w:tcPr>
          <w:p w14:paraId="30A9A5C1" w14:textId="77777777" w:rsidR="00AA7EB3" w:rsidRPr="00E03A76" w:rsidRDefault="00AA7EB3" w:rsidP="00E6575A">
            <w:pPr>
              <w:spacing w:after="0"/>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E03A76">
              <w:rPr>
                <w:color w:val="FFFFFF" w:themeColor="background1"/>
                <w:sz w:val="28"/>
                <w:szCs w:val="28"/>
              </w:rPr>
              <w:t>Phone</w:t>
            </w:r>
          </w:p>
        </w:tc>
      </w:tr>
      <w:tr w:rsidR="00AA7EB3" w:rsidRPr="008E1607" w14:paraId="3BE4832A" w14:textId="77777777" w:rsidTr="004B7673">
        <w:trPr>
          <w:cantSplit/>
          <w:trHeight w:val="740"/>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auto"/>
              <w:left w:val="single" w:sz="4" w:space="0" w:color="auto"/>
              <w:bottom w:val="single" w:sz="4" w:space="0" w:color="auto"/>
              <w:right w:val="single" w:sz="4" w:space="0" w:color="auto"/>
            </w:tcBorders>
            <w:vAlign w:val="center"/>
            <w:hideMark/>
          </w:tcPr>
          <w:p w14:paraId="3B6BC2A4" w14:textId="77777777" w:rsidR="00AA7EB3" w:rsidRPr="000E1199" w:rsidRDefault="00AA7EB3" w:rsidP="00E6575A">
            <w:pPr>
              <w:spacing w:after="0"/>
              <w:ind w:left="0"/>
            </w:pPr>
            <w:r w:rsidRPr="000E1199">
              <w:t>Southwest</w:t>
            </w:r>
          </w:p>
        </w:tc>
        <w:tc>
          <w:tcPr>
            <w:tcW w:w="4140" w:type="dxa"/>
            <w:tcBorders>
              <w:top w:val="single" w:sz="4" w:space="0" w:color="auto"/>
              <w:left w:val="single" w:sz="4" w:space="0" w:color="auto"/>
              <w:bottom w:val="single" w:sz="4" w:space="0" w:color="auto"/>
              <w:right w:val="single" w:sz="4" w:space="0" w:color="auto"/>
            </w:tcBorders>
            <w:vAlign w:val="center"/>
            <w:hideMark/>
          </w:tcPr>
          <w:p w14:paraId="3016E46C" w14:textId="77777777" w:rsidR="00AA7EB3" w:rsidRPr="008E1607" w:rsidRDefault="00AA7EB3" w:rsidP="00E6575A">
            <w:pPr>
              <w:spacing w:after="0"/>
              <w:ind w:left="0"/>
              <w:cnfStyle w:val="000000000000" w:firstRow="0" w:lastRow="0" w:firstColumn="0" w:lastColumn="0" w:oddVBand="0" w:evenVBand="0" w:oddHBand="0" w:evenHBand="0" w:firstRowFirstColumn="0" w:firstRowLastColumn="0" w:lastRowFirstColumn="0" w:lastRowLastColumn="0"/>
              <w:rPr>
                <w:b/>
              </w:rPr>
            </w:pPr>
            <w:r w:rsidRPr="008E1607">
              <w:t>Clallam, Clark, Cowlitz, Grays Harbor, Jefferson, Mason, Lewis, Pacific, Pierce, Skamania, Thurston, Wahkiakum</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945CAB6" w14:textId="77777777" w:rsidR="00AA7EB3" w:rsidRPr="008E1607" w:rsidRDefault="00AA7EB3" w:rsidP="00E6575A">
            <w:pPr>
              <w:spacing w:after="0"/>
              <w:ind w:left="0"/>
              <w:cnfStyle w:val="000000000000" w:firstRow="0" w:lastRow="0" w:firstColumn="0" w:lastColumn="0" w:oddVBand="0" w:evenVBand="0" w:oddHBand="0" w:evenHBand="0" w:firstRowFirstColumn="0" w:firstRowLastColumn="0" w:lastRowFirstColumn="0" w:lastRowLastColumn="0"/>
              <w:rPr>
                <w:b/>
              </w:rPr>
            </w:pPr>
            <w:r w:rsidRPr="008E1607">
              <w:t>PO Box 47775</w:t>
            </w:r>
          </w:p>
          <w:p w14:paraId="057EB343" w14:textId="77777777" w:rsidR="00AA7EB3" w:rsidRPr="008E1607" w:rsidRDefault="00AA7EB3" w:rsidP="00E6575A">
            <w:pPr>
              <w:spacing w:after="0"/>
              <w:ind w:left="0"/>
              <w:cnfStyle w:val="000000000000" w:firstRow="0" w:lastRow="0" w:firstColumn="0" w:lastColumn="0" w:oddVBand="0" w:evenVBand="0" w:oddHBand="0" w:evenHBand="0" w:firstRowFirstColumn="0" w:firstRowLastColumn="0" w:lastRowFirstColumn="0" w:lastRowLastColumn="0"/>
              <w:rPr>
                <w:b/>
              </w:rPr>
            </w:pPr>
            <w:r w:rsidRPr="008E1607">
              <w:t>Olympia, WA 98504</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8AFD0A7" w14:textId="77777777" w:rsidR="00AA7EB3" w:rsidRPr="008E1607" w:rsidRDefault="00AA7EB3" w:rsidP="00E6575A">
            <w:pPr>
              <w:spacing w:after="0"/>
              <w:ind w:left="0"/>
              <w:cnfStyle w:val="000000000000" w:firstRow="0" w:lastRow="0" w:firstColumn="0" w:lastColumn="0" w:oddVBand="0" w:evenVBand="0" w:oddHBand="0" w:evenHBand="0" w:firstRowFirstColumn="0" w:firstRowLastColumn="0" w:lastRowFirstColumn="0" w:lastRowLastColumn="0"/>
              <w:rPr>
                <w:b/>
              </w:rPr>
            </w:pPr>
            <w:r w:rsidRPr="008E1607">
              <w:t>360-407-6300</w:t>
            </w:r>
          </w:p>
        </w:tc>
      </w:tr>
      <w:tr w:rsidR="00AA7EB3" w:rsidRPr="008E1607" w14:paraId="784AA90F" w14:textId="77777777" w:rsidTr="004B7673">
        <w:trPr>
          <w:cantSplit/>
          <w:trHeight w:val="685"/>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auto"/>
              <w:left w:val="single" w:sz="4" w:space="0" w:color="auto"/>
              <w:bottom w:val="single" w:sz="4" w:space="0" w:color="auto"/>
              <w:right w:val="single" w:sz="4" w:space="0" w:color="auto"/>
            </w:tcBorders>
            <w:vAlign w:val="center"/>
            <w:hideMark/>
          </w:tcPr>
          <w:p w14:paraId="4888BCB2" w14:textId="77777777" w:rsidR="00AA7EB3" w:rsidRPr="000E1199" w:rsidRDefault="00AA7EB3" w:rsidP="00E6575A">
            <w:pPr>
              <w:spacing w:after="0"/>
              <w:ind w:left="0"/>
            </w:pPr>
            <w:r w:rsidRPr="000E1199">
              <w:t>Northwest</w:t>
            </w:r>
          </w:p>
        </w:tc>
        <w:tc>
          <w:tcPr>
            <w:tcW w:w="4140" w:type="dxa"/>
            <w:tcBorders>
              <w:top w:val="single" w:sz="4" w:space="0" w:color="auto"/>
              <w:left w:val="single" w:sz="4" w:space="0" w:color="auto"/>
              <w:bottom w:val="single" w:sz="4" w:space="0" w:color="auto"/>
              <w:right w:val="single" w:sz="4" w:space="0" w:color="auto"/>
            </w:tcBorders>
            <w:vAlign w:val="center"/>
            <w:hideMark/>
          </w:tcPr>
          <w:p w14:paraId="40BBDBB8" w14:textId="77777777" w:rsidR="00AA7EB3" w:rsidRPr="008E1607" w:rsidRDefault="00AA7EB3" w:rsidP="00E6575A">
            <w:pPr>
              <w:spacing w:after="0"/>
              <w:ind w:left="0"/>
              <w:cnfStyle w:val="000000000000" w:firstRow="0" w:lastRow="0" w:firstColumn="0" w:lastColumn="0" w:oddVBand="0" w:evenVBand="0" w:oddHBand="0" w:evenHBand="0" w:firstRowFirstColumn="0" w:firstRowLastColumn="0" w:lastRowFirstColumn="0" w:lastRowLastColumn="0"/>
              <w:rPr>
                <w:b/>
              </w:rPr>
            </w:pPr>
            <w:r w:rsidRPr="008E1607">
              <w:t>Island, King, Kitsap, San Juan, Skagit, Snohomish, Whatcom</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1E900A2" w14:textId="77777777" w:rsidR="00AA7EB3" w:rsidRPr="008E1607" w:rsidRDefault="00AA7EB3" w:rsidP="00E6575A">
            <w:pPr>
              <w:spacing w:after="0"/>
              <w:ind w:left="0"/>
              <w:cnfStyle w:val="000000000000" w:firstRow="0" w:lastRow="0" w:firstColumn="0" w:lastColumn="0" w:oddVBand="0" w:evenVBand="0" w:oddHBand="0" w:evenHBand="0" w:firstRowFirstColumn="0" w:firstRowLastColumn="0" w:lastRowFirstColumn="0" w:lastRowLastColumn="0"/>
              <w:rPr>
                <w:b/>
              </w:rPr>
            </w:pPr>
            <w:r>
              <w:t>PO Box 330316</w:t>
            </w:r>
            <w:r w:rsidRPr="00DA0AAE">
              <w:t xml:space="preserve"> Shoreline</w:t>
            </w:r>
            <w:r>
              <w:t>,</w:t>
            </w:r>
            <w:r w:rsidRPr="00DA0AAE">
              <w:t xml:space="preserve"> WA 98133</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2C9F1B5" w14:textId="77777777" w:rsidR="00AA7EB3" w:rsidRPr="008E1607" w:rsidRDefault="00AA7EB3" w:rsidP="00E6575A">
            <w:pPr>
              <w:spacing w:after="0"/>
              <w:ind w:left="0"/>
              <w:cnfStyle w:val="000000000000" w:firstRow="0" w:lastRow="0" w:firstColumn="0" w:lastColumn="0" w:oddVBand="0" w:evenVBand="0" w:oddHBand="0" w:evenHBand="0" w:firstRowFirstColumn="0" w:firstRowLastColumn="0" w:lastRowFirstColumn="0" w:lastRowLastColumn="0"/>
              <w:rPr>
                <w:b/>
              </w:rPr>
            </w:pPr>
            <w:r w:rsidRPr="009637E8">
              <w:t>206-594-000</w:t>
            </w:r>
            <w:r>
              <w:t>0</w:t>
            </w:r>
          </w:p>
        </w:tc>
      </w:tr>
      <w:tr w:rsidR="00AA7EB3" w:rsidRPr="008E1607" w14:paraId="07FA07F1" w14:textId="77777777" w:rsidTr="004B7673">
        <w:trPr>
          <w:cantSplit/>
          <w:trHeight w:val="653"/>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auto"/>
              <w:left w:val="single" w:sz="4" w:space="0" w:color="auto"/>
              <w:bottom w:val="single" w:sz="4" w:space="0" w:color="auto"/>
              <w:right w:val="single" w:sz="4" w:space="0" w:color="auto"/>
            </w:tcBorders>
            <w:vAlign w:val="center"/>
            <w:hideMark/>
          </w:tcPr>
          <w:p w14:paraId="6344A267" w14:textId="77777777" w:rsidR="00AA7EB3" w:rsidRPr="000E1199" w:rsidRDefault="00AA7EB3" w:rsidP="00E6575A">
            <w:pPr>
              <w:spacing w:after="0"/>
              <w:ind w:left="0"/>
            </w:pPr>
            <w:r w:rsidRPr="000E1199">
              <w:t>Central</w:t>
            </w:r>
          </w:p>
        </w:tc>
        <w:tc>
          <w:tcPr>
            <w:tcW w:w="4140" w:type="dxa"/>
            <w:tcBorders>
              <w:top w:val="single" w:sz="4" w:space="0" w:color="auto"/>
              <w:left w:val="single" w:sz="4" w:space="0" w:color="auto"/>
              <w:bottom w:val="single" w:sz="4" w:space="0" w:color="auto"/>
              <w:right w:val="single" w:sz="4" w:space="0" w:color="auto"/>
            </w:tcBorders>
            <w:vAlign w:val="center"/>
            <w:hideMark/>
          </w:tcPr>
          <w:p w14:paraId="5B17304B" w14:textId="77777777" w:rsidR="00AA7EB3" w:rsidRPr="008E1607" w:rsidRDefault="00AA7EB3" w:rsidP="00E6575A">
            <w:pPr>
              <w:spacing w:after="0"/>
              <w:ind w:left="0"/>
              <w:cnfStyle w:val="000000000000" w:firstRow="0" w:lastRow="0" w:firstColumn="0" w:lastColumn="0" w:oddVBand="0" w:evenVBand="0" w:oddHBand="0" w:evenHBand="0" w:firstRowFirstColumn="0" w:firstRowLastColumn="0" w:lastRowFirstColumn="0" w:lastRowLastColumn="0"/>
              <w:rPr>
                <w:b/>
              </w:rPr>
            </w:pPr>
            <w:r w:rsidRPr="008E1607">
              <w:t>Benton, Chelan, Douglas, Kittitas, Klickitat, Okanogan, Yakima</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3A49626" w14:textId="77777777" w:rsidR="00AA7EB3" w:rsidRPr="008E1607" w:rsidRDefault="00AA7EB3" w:rsidP="00E6575A">
            <w:pPr>
              <w:spacing w:after="0"/>
              <w:ind w:left="0"/>
              <w:cnfStyle w:val="000000000000" w:firstRow="0" w:lastRow="0" w:firstColumn="0" w:lastColumn="0" w:oddVBand="0" w:evenVBand="0" w:oddHBand="0" w:evenHBand="0" w:firstRowFirstColumn="0" w:firstRowLastColumn="0" w:lastRowFirstColumn="0" w:lastRowLastColumn="0"/>
              <w:rPr>
                <w:b/>
              </w:rPr>
            </w:pPr>
            <w:r w:rsidRPr="008E1607">
              <w:t>1250 W Alder St</w:t>
            </w:r>
          </w:p>
          <w:p w14:paraId="7C20EEAB" w14:textId="77777777" w:rsidR="00AA7EB3" w:rsidRPr="008E1607" w:rsidRDefault="00AA7EB3" w:rsidP="00E6575A">
            <w:pPr>
              <w:spacing w:after="0"/>
              <w:ind w:left="0"/>
              <w:cnfStyle w:val="000000000000" w:firstRow="0" w:lastRow="0" w:firstColumn="0" w:lastColumn="0" w:oddVBand="0" w:evenVBand="0" w:oddHBand="0" w:evenHBand="0" w:firstRowFirstColumn="0" w:firstRowLastColumn="0" w:lastRowFirstColumn="0" w:lastRowLastColumn="0"/>
              <w:rPr>
                <w:b/>
              </w:rPr>
            </w:pPr>
            <w:r w:rsidRPr="008E1607">
              <w:t>Union Gap, WA 98903</w:t>
            </w:r>
          </w:p>
        </w:tc>
        <w:tc>
          <w:tcPr>
            <w:tcW w:w="1980" w:type="dxa"/>
            <w:tcBorders>
              <w:top w:val="single" w:sz="4" w:space="0" w:color="auto"/>
              <w:left w:val="single" w:sz="4" w:space="0" w:color="auto"/>
              <w:bottom w:val="single" w:sz="4" w:space="0" w:color="auto"/>
              <w:right w:val="single" w:sz="4" w:space="0" w:color="auto"/>
            </w:tcBorders>
            <w:vAlign w:val="center"/>
            <w:hideMark/>
          </w:tcPr>
          <w:p w14:paraId="1670FF2C" w14:textId="77777777" w:rsidR="00AA7EB3" w:rsidRPr="008E1607" w:rsidRDefault="00AA7EB3" w:rsidP="00E6575A">
            <w:pPr>
              <w:spacing w:after="0"/>
              <w:ind w:left="0"/>
              <w:cnfStyle w:val="000000000000" w:firstRow="0" w:lastRow="0" w:firstColumn="0" w:lastColumn="0" w:oddVBand="0" w:evenVBand="0" w:oddHBand="0" w:evenHBand="0" w:firstRowFirstColumn="0" w:firstRowLastColumn="0" w:lastRowFirstColumn="0" w:lastRowLastColumn="0"/>
              <w:rPr>
                <w:b/>
              </w:rPr>
            </w:pPr>
            <w:r w:rsidRPr="008E1607">
              <w:t>509-575-2490</w:t>
            </w:r>
          </w:p>
        </w:tc>
      </w:tr>
      <w:tr w:rsidR="00AA7EB3" w:rsidRPr="008E1607" w14:paraId="67D86648" w14:textId="77777777" w:rsidTr="004B7673">
        <w:trPr>
          <w:cantSplit/>
          <w:trHeight w:val="882"/>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auto"/>
              <w:left w:val="single" w:sz="4" w:space="0" w:color="auto"/>
              <w:bottom w:val="single" w:sz="4" w:space="0" w:color="auto"/>
              <w:right w:val="single" w:sz="4" w:space="0" w:color="auto"/>
            </w:tcBorders>
            <w:vAlign w:val="center"/>
            <w:hideMark/>
          </w:tcPr>
          <w:p w14:paraId="1E0F4A92" w14:textId="77777777" w:rsidR="00AA7EB3" w:rsidRPr="000E1199" w:rsidRDefault="00AA7EB3" w:rsidP="00E6575A">
            <w:pPr>
              <w:spacing w:after="0"/>
              <w:ind w:left="0"/>
            </w:pPr>
            <w:r w:rsidRPr="000E1199">
              <w:t>Eastern</w:t>
            </w:r>
          </w:p>
        </w:tc>
        <w:tc>
          <w:tcPr>
            <w:tcW w:w="4140" w:type="dxa"/>
            <w:tcBorders>
              <w:top w:val="single" w:sz="4" w:space="0" w:color="auto"/>
              <w:left w:val="single" w:sz="4" w:space="0" w:color="auto"/>
              <w:bottom w:val="single" w:sz="4" w:space="0" w:color="auto"/>
              <w:right w:val="single" w:sz="4" w:space="0" w:color="auto"/>
            </w:tcBorders>
            <w:vAlign w:val="center"/>
            <w:hideMark/>
          </w:tcPr>
          <w:p w14:paraId="4BAC8859" w14:textId="77777777" w:rsidR="00AA7EB3" w:rsidRPr="008E1607" w:rsidRDefault="00AA7EB3" w:rsidP="00E6575A">
            <w:pPr>
              <w:spacing w:after="0"/>
              <w:ind w:left="0"/>
              <w:cnfStyle w:val="000000000000" w:firstRow="0" w:lastRow="0" w:firstColumn="0" w:lastColumn="0" w:oddVBand="0" w:evenVBand="0" w:oddHBand="0" w:evenHBand="0" w:firstRowFirstColumn="0" w:firstRowLastColumn="0" w:lastRowFirstColumn="0" w:lastRowLastColumn="0"/>
              <w:rPr>
                <w:b/>
              </w:rPr>
            </w:pPr>
            <w:r w:rsidRPr="008E1607">
              <w:t>Adams, Asotin, Columbia, Ferry, Franklin, Garfield, Grant, Lincoln, Pend Oreille, Spokane, Stevens, Walla Walla, Whitman</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4F798D9" w14:textId="77777777" w:rsidR="00AA7EB3" w:rsidRPr="008E1607" w:rsidRDefault="00AA7EB3" w:rsidP="00E6575A">
            <w:pPr>
              <w:spacing w:after="0"/>
              <w:ind w:left="0"/>
              <w:cnfStyle w:val="000000000000" w:firstRow="0" w:lastRow="0" w:firstColumn="0" w:lastColumn="0" w:oddVBand="0" w:evenVBand="0" w:oddHBand="0" w:evenHBand="0" w:firstRowFirstColumn="0" w:firstRowLastColumn="0" w:lastRowFirstColumn="0" w:lastRowLastColumn="0"/>
              <w:rPr>
                <w:b/>
              </w:rPr>
            </w:pPr>
            <w:r w:rsidRPr="008E1607">
              <w:t xml:space="preserve">4601 N Monroe </w:t>
            </w:r>
          </w:p>
          <w:p w14:paraId="19AF807F" w14:textId="77777777" w:rsidR="00AA7EB3" w:rsidRPr="008E1607" w:rsidRDefault="00AA7EB3" w:rsidP="00E6575A">
            <w:pPr>
              <w:spacing w:after="0"/>
              <w:ind w:left="0"/>
              <w:cnfStyle w:val="000000000000" w:firstRow="0" w:lastRow="0" w:firstColumn="0" w:lastColumn="0" w:oddVBand="0" w:evenVBand="0" w:oddHBand="0" w:evenHBand="0" w:firstRowFirstColumn="0" w:firstRowLastColumn="0" w:lastRowFirstColumn="0" w:lastRowLastColumn="0"/>
              <w:rPr>
                <w:b/>
              </w:rPr>
            </w:pPr>
            <w:r w:rsidRPr="008E1607">
              <w:t>Spokane, WA 99205</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CE13C6F" w14:textId="77777777" w:rsidR="00AA7EB3" w:rsidRPr="008E1607" w:rsidRDefault="00AA7EB3" w:rsidP="00E6575A">
            <w:pPr>
              <w:spacing w:after="0"/>
              <w:ind w:left="0"/>
              <w:cnfStyle w:val="000000000000" w:firstRow="0" w:lastRow="0" w:firstColumn="0" w:lastColumn="0" w:oddVBand="0" w:evenVBand="0" w:oddHBand="0" w:evenHBand="0" w:firstRowFirstColumn="0" w:firstRowLastColumn="0" w:lastRowFirstColumn="0" w:lastRowLastColumn="0"/>
              <w:rPr>
                <w:b/>
              </w:rPr>
            </w:pPr>
            <w:r w:rsidRPr="008E1607">
              <w:t>509-329-3400</w:t>
            </w:r>
          </w:p>
        </w:tc>
      </w:tr>
      <w:tr w:rsidR="00AA7EB3" w:rsidRPr="008E1607" w14:paraId="0F623559" w14:textId="77777777" w:rsidTr="004B7673">
        <w:trPr>
          <w:cantSplit/>
          <w:trHeight w:val="685"/>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auto"/>
              <w:left w:val="single" w:sz="4" w:space="0" w:color="auto"/>
              <w:bottom w:val="single" w:sz="4" w:space="0" w:color="auto"/>
              <w:right w:val="single" w:sz="4" w:space="0" w:color="auto"/>
            </w:tcBorders>
            <w:vAlign w:val="center"/>
            <w:hideMark/>
          </w:tcPr>
          <w:p w14:paraId="73D8D103" w14:textId="77777777" w:rsidR="00AA7EB3" w:rsidRPr="000E1199" w:rsidRDefault="00AA7EB3" w:rsidP="00E6575A">
            <w:pPr>
              <w:spacing w:after="0"/>
              <w:ind w:left="0"/>
            </w:pPr>
            <w:r w:rsidRPr="000E1199">
              <w:t>Headquarters</w:t>
            </w:r>
          </w:p>
        </w:tc>
        <w:tc>
          <w:tcPr>
            <w:tcW w:w="4140" w:type="dxa"/>
            <w:tcBorders>
              <w:top w:val="single" w:sz="4" w:space="0" w:color="auto"/>
              <w:left w:val="single" w:sz="4" w:space="0" w:color="auto"/>
              <w:bottom w:val="single" w:sz="4" w:space="0" w:color="auto"/>
              <w:right w:val="single" w:sz="4" w:space="0" w:color="auto"/>
            </w:tcBorders>
            <w:vAlign w:val="center"/>
            <w:hideMark/>
          </w:tcPr>
          <w:p w14:paraId="5FD75FC4" w14:textId="77777777" w:rsidR="00AA7EB3" w:rsidRPr="008E1607" w:rsidRDefault="00AA7EB3" w:rsidP="00E6575A">
            <w:pPr>
              <w:spacing w:after="0"/>
              <w:ind w:left="0"/>
              <w:cnfStyle w:val="000000000000" w:firstRow="0" w:lastRow="0" w:firstColumn="0" w:lastColumn="0" w:oddVBand="0" w:evenVBand="0" w:oddHBand="0" w:evenHBand="0" w:firstRowFirstColumn="0" w:firstRowLastColumn="0" w:lastRowFirstColumn="0" w:lastRowLastColumn="0"/>
            </w:pPr>
            <w:r w:rsidRPr="008E1607">
              <w:t>Across Washington</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481CFD2" w14:textId="77777777" w:rsidR="00AA7EB3" w:rsidRDefault="00AA7EB3" w:rsidP="00E6575A">
            <w:pPr>
              <w:spacing w:after="0"/>
              <w:ind w:left="0"/>
              <w:cnfStyle w:val="000000000000" w:firstRow="0" w:lastRow="0" w:firstColumn="0" w:lastColumn="0" w:oddVBand="0" w:evenVBand="0" w:oddHBand="0" w:evenHBand="0" w:firstRowFirstColumn="0" w:firstRowLastColumn="0" w:lastRowFirstColumn="0" w:lastRowLastColumn="0"/>
            </w:pPr>
            <w:r w:rsidRPr="008E1607">
              <w:t xml:space="preserve">PO Box 46700 </w:t>
            </w:r>
          </w:p>
          <w:p w14:paraId="630EA186" w14:textId="77777777" w:rsidR="00AA7EB3" w:rsidRPr="008E1607" w:rsidRDefault="00AA7EB3" w:rsidP="00E6575A">
            <w:pPr>
              <w:spacing w:after="0"/>
              <w:ind w:left="0"/>
              <w:cnfStyle w:val="000000000000" w:firstRow="0" w:lastRow="0" w:firstColumn="0" w:lastColumn="0" w:oddVBand="0" w:evenVBand="0" w:oddHBand="0" w:evenHBand="0" w:firstRowFirstColumn="0" w:firstRowLastColumn="0" w:lastRowFirstColumn="0" w:lastRowLastColumn="0"/>
            </w:pPr>
            <w:r>
              <w:t xml:space="preserve">Olympia, WA </w:t>
            </w:r>
            <w:r w:rsidRPr="008E1607">
              <w:t>98504</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35783A5" w14:textId="77777777" w:rsidR="00AA7EB3" w:rsidRPr="008E1607" w:rsidRDefault="00AA7EB3" w:rsidP="00E6575A">
            <w:pPr>
              <w:spacing w:after="0"/>
              <w:ind w:left="0"/>
              <w:cnfStyle w:val="000000000000" w:firstRow="0" w:lastRow="0" w:firstColumn="0" w:lastColumn="0" w:oddVBand="0" w:evenVBand="0" w:oddHBand="0" w:evenHBand="0" w:firstRowFirstColumn="0" w:firstRowLastColumn="0" w:lastRowFirstColumn="0" w:lastRowLastColumn="0"/>
            </w:pPr>
            <w:r w:rsidRPr="008E1607">
              <w:t>360-407-6000</w:t>
            </w:r>
          </w:p>
        </w:tc>
      </w:tr>
    </w:tbl>
    <w:p w14:paraId="45A55A18" w14:textId="77777777" w:rsidR="00AA7EB3" w:rsidRPr="002A7BDE" w:rsidRDefault="00AA7EB3" w:rsidP="00AA7EB3">
      <w:pPr>
        <w:pStyle w:val="Paragraph"/>
      </w:pPr>
      <w:r w:rsidRPr="002A7BDE">
        <w:br w:type="page"/>
      </w:r>
    </w:p>
    <w:p w14:paraId="737E1E7C" w14:textId="77777777" w:rsidR="00AA7EB3" w:rsidRPr="00544C71" w:rsidRDefault="00AA7EB3" w:rsidP="00AA7EB3">
      <w:pPr>
        <w:pStyle w:val="TitlePage"/>
        <w:spacing w:before="1800"/>
        <w:rPr>
          <w:color w:val="000000" w:themeColor="text1"/>
        </w:rPr>
      </w:pPr>
      <w:r>
        <w:lastRenderedPageBreak/>
        <w:t>Public Participation Plan</w:t>
      </w:r>
    </w:p>
    <w:p w14:paraId="48647E19" w14:textId="445C6E9B" w:rsidR="00AA7EB3" w:rsidRPr="009E1148" w:rsidRDefault="005A0682" w:rsidP="005A0682">
      <w:pPr>
        <w:pStyle w:val="Subtitle"/>
        <w:spacing w:before="240"/>
        <w:jc w:val="center"/>
      </w:pPr>
      <w:r>
        <w:t>Terminal 91</w:t>
      </w:r>
      <w:r>
        <w:br/>
      </w:r>
      <w:r w:rsidRPr="005A0682">
        <w:t>2001 W. Garfield St.</w:t>
      </w:r>
      <w:r w:rsidRPr="005A0682">
        <w:br/>
        <w:t>Seattle, WA 98119</w:t>
      </w:r>
    </w:p>
    <w:p w14:paraId="52465315" w14:textId="77777777" w:rsidR="00AA7EB3" w:rsidRPr="00544C71" w:rsidRDefault="00AA7EB3" w:rsidP="00AA7EB3">
      <w:pPr>
        <w:tabs>
          <w:tab w:val="left" w:pos="2250"/>
        </w:tabs>
        <w:spacing w:before="1200" w:after="0"/>
        <w:jc w:val="center"/>
        <w:rPr>
          <w:rFonts w:cstheme="minorHAnsi"/>
          <w:sz w:val="28"/>
          <w:szCs w:val="28"/>
        </w:rPr>
      </w:pPr>
      <w:r>
        <w:rPr>
          <w:rFonts w:cstheme="minorHAnsi"/>
          <w:sz w:val="28"/>
          <w:szCs w:val="28"/>
        </w:rPr>
        <w:t>Hazardous Waste &amp; Toxics Reduction Program</w:t>
      </w:r>
    </w:p>
    <w:p w14:paraId="6EEE29D6" w14:textId="77777777" w:rsidR="00AA7EB3" w:rsidRPr="00544C71" w:rsidRDefault="00AA7EB3" w:rsidP="00AA7EB3">
      <w:pPr>
        <w:tabs>
          <w:tab w:val="left" w:pos="2610"/>
        </w:tabs>
        <w:spacing w:after="0"/>
        <w:jc w:val="center"/>
        <w:rPr>
          <w:rFonts w:cstheme="minorHAnsi"/>
          <w:sz w:val="28"/>
          <w:szCs w:val="28"/>
        </w:rPr>
      </w:pPr>
      <w:r w:rsidRPr="00544C71">
        <w:rPr>
          <w:rFonts w:cstheme="minorHAnsi"/>
          <w:sz w:val="28"/>
          <w:szCs w:val="28"/>
        </w:rPr>
        <w:t>Washington</w:t>
      </w:r>
      <w:r>
        <w:rPr>
          <w:rFonts w:cstheme="minorHAnsi"/>
          <w:sz w:val="28"/>
          <w:szCs w:val="28"/>
        </w:rPr>
        <w:t xml:space="preserve"> State</w:t>
      </w:r>
      <w:r w:rsidRPr="00544C71">
        <w:rPr>
          <w:rFonts w:cstheme="minorHAnsi"/>
          <w:sz w:val="28"/>
          <w:szCs w:val="28"/>
        </w:rPr>
        <w:t xml:space="preserve"> Department of Ecology</w:t>
      </w:r>
    </w:p>
    <w:p w14:paraId="41C7F572" w14:textId="77777777" w:rsidR="00AA7EB3" w:rsidRPr="00544C71" w:rsidRDefault="00AA7EB3" w:rsidP="00AA7EB3">
      <w:pPr>
        <w:tabs>
          <w:tab w:val="left" w:pos="2610"/>
        </w:tabs>
        <w:spacing w:after="0"/>
        <w:jc w:val="center"/>
        <w:rPr>
          <w:rFonts w:cstheme="minorHAnsi"/>
          <w:sz w:val="28"/>
          <w:szCs w:val="28"/>
        </w:rPr>
      </w:pPr>
      <w:r>
        <w:rPr>
          <w:rFonts w:cstheme="minorHAnsi"/>
          <w:sz w:val="28"/>
          <w:szCs w:val="28"/>
        </w:rPr>
        <w:t>North</w:t>
      </w:r>
      <w:r w:rsidRPr="009D56B4">
        <w:rPr>
          <w:rFonts w:cstheme="minorHAnsi"/>
          <w:sz w:val="28"/>
          <w:szCs w:val="28"/>
        </w:rPr>
        <w:t>west R</w:t>
      </w:r>
      <w:r>
        <w:rPr>
          <w:rFonts w:cstheme="minorHAnsi"/>
          <w:sz w:val="28"/>
          <w:szCs w:val="28"/>
        </w:rPr>
        <w:t>egion Office</w:t>
      </w:r>
    </w:p>
    <w:p w14:paraId="2F1FF640" w14:textId="77777777" w:rsidR="00AA7EB3" w:rsidRDefault="00AA7EB3" w:rsidP="00AA7EB3">
      <w:pPr>
        <w:tabs>
          <w:tab w:val="left" w:pos="2610"/>
        </w:tabs>
        <w:spacing w:before="120" w:after="0"/>
        <w:jc w:val="center"/>
        <w:rPr>
          <w:rFonts w:cstheme="minorHAnsi"/>
          <w:sz w:val="28"/>
          <w:szCs w:val="28"/>
        </w:rPr>
      </w:pPr>
      <w:r>
        <w:rPr>
          <w:rFonts w:cstheme="minorHAnsi"/>
          <w:sz w:val="28"/>
          <w:szCs w:val="28"/>
        </w:rPr>
        <w:t>Shoreline</w:t>
      </w:r>
      <w:r w:rsidRPr="009D56B4">
        <w:rPr>
          <w:rFonts w:cstheme="minorHAnsi"/>
          <w:sz w:val="28"/>
          <w:szCs w:val="28"/>
        </w:rPr>
        <w:t>,</w:t>
      </w:r>
      <w:r w:rsidRPr="00544C71">
        <w:rPr>
          <w:rFonts w:cstheme="minorHAnsi"/>
          <w:sz w:val="28"/>
          <w:szCs w:val="28"/>
        </w:rPr>
        <w:t xml:space="preserve"> WA</w:t>
      </w:r>
    </w:p>
    <w:p w14:paraId="7836B4F0" w14:textId="65875638" w:rsidR="00AA7EB3" w:rsidRDefault="006572DD" w:rsidP="00AA7EB3">
      <w:pPr>
        <w:tabs>
          <w:tab w:val="left" w:pos="2610"/>
        </w:tabs>
        <w:spacing w:before="600" w:after="0"/>
        <w:jc w:val="center"/>
        <w:rPr>
          <w:rFonts w:cstheme="minorHAnsi"/>
          <w:b/>
          <w:sz w:val="28"/>
          <w:szCs w:val="28"/>
        </w:rPr>
      </w:pPr>
      <w:r>
        <w:rPr>
          <w:rFonts w:cstheme="minorHAnsi"/>
          <w:b/>
          <w:sz w:val="28"/>
          <w:szCs w:val="28"/>
        </w:rPr>
        <w:t xml:space="preserve">March </w:t>
      </w:r>
      <w:r w:rsidR="00AD4960">
        <w:rPr>
          <w:rFonts w:cstheme="minorHAnsi"/>
          <w:b/>
          <w:sz w:val="28"/>
          <w:szCs w:val="28"/>
        </w:rPr>
        <w:t>2023</w:t>
      </w:r>
      <w:r w:rsidR="00AA7EB3">
        <w:rPr>
          <w:rFonts w:cstheme="minorHAnsi"/>
          <w:b/>
          <w:sz w:val="28"/>
          <w:szCs w:val="28"/>
        </w:rPr>
        <w:t xml:space="preserve"> </w:t>
      </w:r>
      <w:r w:rsidR="00AA7EB3" w:rsidRPr="00814041">
        <w:rPr>
          <w:rFonts w:cstheme="minorHAnsi"/>
          <w:b/>
          <w:sz w:val="28"/>
          <w:szCs w:val="28"/>
        </w:rPr>
        <w:t>| Publication</w:t>
      </w:r>
      <w:r w:rsidR="00AA7EB3">
        <w:rPr>
          <w:rFonts w:cstheme="minorHAnsi"/>
          <w:b/>
          <w:sz w:val="28"/>
          <w:szCs w:val="28"/>
        </w:rPr>
        <w:t xml:space="preserve"> </w:t>
      </w:r>
      <w:r w:rsidR="006A5A4B" w:rsidRPr="006A5A4B">
        <w:rPr>
          <w:rFonts w:cstheme="minorHAnsi"/>
          <w:b/>
          <w:sz w:val="28"/>
          <w:szCs w:val="28"/>
        </w:rPr>
        <w:t>23-04-019</w:t>
      </w:r>
    </w:p>
    <w:p w14:paraId="65C84429" w14:textId="77777777" w:rsidR="00AA7EB3" w:rsidRPr="00814041" w:rsidRDefault="00AA7EB3" w:rsidP="00AA7EB3">
      <w:pPr>
        <w:tabs>
          <w:tab w:val="left" w:pos="2610"/>
        </w:tabs>
        <w:spacing w:before="1800" w:after="0"/>
        <w:jc w:val="center"/>
        <w:rPr>
          <w:rFonts w:cstheme="minorHAnsi"/>
          <w:b/>
          <w:sz w:val="28"/>
          <w:szCs w:val="28"/>
        </w:rPr>
      </w:pPr>
      <w:r>
        <w:rPr>
          <w:noProof/>
        </w:rPr>
        <w:drawing>
          <wp:inline distT="0" distB="0" distL="0" distR="0" wp14:anchorId="112FA0B8" wp14:editId="6B357D18">
            <wp:extent cx="2169994" cy="2442017"/>
            <wp:effectExtent l="0" t="0" r="0" b="0"/>
            <wp:docPr id="10" name="Picture 10" descr="Washington State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ams/sites/CE/Logo%20Self%20Service1/ecylogo-vert-ko-gray.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6160" cy="2448956"/>
                    </a:xfrm>
                    <a:prstGeom prst="rect">
                      <a:avLst/>
                    </a:prstGeom>
                    <a:noFill/>
                    <a:ln>
                      <a:noFill/>
                    </a:ln>
                  </pic:spPr>
                </pic:pic>
              </a:graphicData>
            </a:graphic>
          </wp:inline>
        </w:drawing>
      </w:r>
    </w:p>
    <w:p w14:paraId="4EEBC52A" w14:textId="77777777" w:rsidR="00AA7EB3" w:rsidRPr="00DD525B" w:rsidRDefault="00AA7EB3" w:rsidP="00AA7EB3">
      <w:pPr>
        <w:pStyle w:val="FrontMatterH2"/>
        <w:sectPr w:rsidR="00AA7EB3" w:rsidRPr="00DD525B" w:rsidSect="00814DC4">
          <w:footerReference w:type="default" r:id="rId30"/>
          <w:pgSz w:w="12240" w:h="15840" w:code="1"/>
          <w:pgMar w:top="1170" w:right="1440" w:bottom="1440" w:left="1440" w:header="720" w:footer="720" w:gutter="0"/>
          <w:pgNumType w:start="3"/>
          <w:cols w:space="720"/>
          <w:noEndnote/>
          <w:docGrid w:linePitch="326"/>
        </w:sectPr>
      </w:pPr>
      <w:r w:rsidRPr="008E1607">
        <w:br w:type="page"/>
      </w:r>
    </w:p>
    <w:sdt>
      <w:sdtPr>
        <w:rPr>
          <w:rFonts w:asciiTheme="minorHAnsi" w:hAnsiTheme="minorHAnsi" w:cstheme="minorBidi"/>
          <w:bCs/>
          <w:color w:val="auto"/>
          <w:sz w:val="24"/>
          <w:szCs w:val="20"/>
        </w:rPr>
        <w:id w:val="-278720560"/>
        <w:docPartObj>
          <w:docPartGallery w:val="Table of Contents"/>
          <w:docPartUnique/>
        </w:docPartObj>
      </w:sdtPr>
      <w:sdtEndPr>
        <w:rPr>
          <w:rFonts w:cstheme="minorHAnsi"/>
          <w:noProof/>
          <w:szCs w:val="24"/>
        </w:rPr>
      </w:sdtEndPr>
      <w:sdtContent>
        <w:p w14:paraId="45F7C828" w14:textId="77777777" w:rsidR="00AA7EB3" w:rsidRPr="0048765C" w:rsidRDefault="00AA7EB3" w:rsidP="00AA7EB3">
          <w:pPr>
            <w:pStyle w:val="FrontMatterH2"/>
          </w:pPr>
          <w:r w:rsidRPr="0048765C">
            <w:t>Table of Contents</w:t>
          </w:r>
        </w:p>
        <w:p w14:paraId="44FA74F0" w14:textId="6A69094A" w:rsidR="00076376" w:rsidRPr="00076376" w:rsidRDefault="00AA7EB3">
          <w:pPr>
            <w:pStyle w:val="TOC1"/>
            <w:tabs>
              <w:tab w:val="right" w:leader="dot" w:pos="9350"/>
            </w:tabs>
            <w:rPr>
              <w:rFonts w:cstheme="minorBidi"/>
              <w:b w:val="0"/>
              <w:bCs w:val="0"/>
              <w:noProof/>
              <w:sz w:val="24"/>
              <w:szCs w:val="24"/>
            </w:rPr>
          </w:pPr>
          <w:r w:rsidRPr="00076376">
            <w:rPr>
              <w:caps/>
              <w:sz w:val="24"/>
              <w:szCs w:val="24"/>
            </w:rPr>
            <w:fldChar w:fldCharType="begin"/>
          </w:r>
          <w:r w:rsidRPr="00076376">
            <w:rPr>
              <w:caps/>
              <w:sz w:val="24"/>
              <w:szCs w:val="24"/>
            </w:rPr>
            <w:instrText xml:space="preserve"> TOC \h \z \t "Heading 2,1,Heading 3,2" </w:instrText>
          </w:r>
          <w:r w:rsidRPr="00076376">
            <w:rPr>
              <w:caps/>
              <w:sz w:val="24"/>
              <w:szCs w:val="24"/>
            </w:rPr>
            <w:fldChar w:fldCharType="separate"/>
          </w:r>
          <w:hyperlink w:anchor="_Toc130997447" w:history="1">
            <w:r w:rsidR="00076376" w:rsidRPr="00076376">
              <w:rPr>
                <w:rStyle w:val="Hyperlink"/>
                <w:noProof/>
                <w:sz w:val="24"/>
                <w:szCs w:val="24"/>
              </w:rPr>
              <w:t>List of Figures</w:t>
            </w:r>
            <w:r w:rsidR="00076376" w:rsidRPr="00076376">
              <w:rPr>
                <w:noProof/>
                <w:webHidden/>
                <w:sz w:val="24"/>
                <w:szCs w:val="24"/>
              </w:rPr>
              <w:tab/>
            </w:r>
            <w:r w:rsidR="00076376" w:rsidRPr="00076376">
              <w:rPr>
                <w:noProof/>
                <w:webHidden/>
                <w:sz w:val="24"/>
                <w:szCs w:val="24"/>
              </w:rPr>
              <w:fldChar w:fldCharType="begin"/>
            </w:r>
            <w:r w:rsidR="00076376" w:rsidRPr="00076376">
              <w:rPr>
                <w:noProof/>
                <w:webHidden/>
                <w:sz w:val="24"/>
                <w:szCs w:val="24"/>
              </w:rPr>
              <w:instrText xml:space="preserve"> PAGEREF _Toc130997447 \h </w:instrText>
            </w:r>
            <w:r w:rsidR="00076376" w:rsidRPr="00076376">
              <w:rPr>
                <w:noProof/>
                <w:webHidden/>
                <w:sz w:val="24"/>
                <w:szCs w:val="24"/>
              </w:rPr>
            </w:r>
            <w:r w:rsidR="00076376" w:rsidRPr="00076376">
              <w:rPr>
                <w:noProof/>
                <w:webHidden/>
                <w:sz w:val="24"/>
                <w:szCs w:val="24"/>
              </w:rPr>
              <w:fldChar w:fldCharType="separate"/>
            </w:r>
            <w:r w:rsidR="00076376" w:rsidRPr="00076376">
              <w:rPr>
                <w:noProof/>
                <w:webHidden/>
                <w:sz w:val="24"/>
                <w:szCs w:val="24"/>
              </w:rPr>
              <w:t>5</w:t>
            </w:r>
            <w:r w:rsidR="00076376" w:rsidRPr="00076376">
              <w:rPr>
                <w:noProof/>
                <w:webHidden/>
                <w:sz w:val="24"/>
                <w:szCs w:val="24"/>
              </w:rPr>
              <w:fldChar w:fldCharType="end"/>
            </w:r>
          </w:hyperlink>
        </w:p>
        <w:p w14:paraId="5764F4E0" w14:textId="191CE2BA" w:rsidR="00076376" w:rsidRPr="00076376" w:rsidRDefault="00DA44B1">
          <w:pPr>
            <w:pStyle w:val="TOC1"/>
            <w:tabs>
              <w:tab w:val="right" w:leader="dot" w:pos="9350"/>
            </w:tabs>
            <w:rPr>
              <w:rFonts w:cstheme="minorBidi"/>
              <w:b w:val="0"/>
              <w:bCs w:val="0"/>
              <w:noProof/>
              <w:sz w:val="24"/>
              <w:szCs w:val="24"/>
            </w:rPr>
          </w:pPr>
          <w:hyperlink w:anchor="_Toc130997448" w:history="1">
            <w:r w:rsidR="00076376" w:rsidRPr="00076376">
              <w:rPr>
                <w:rStyle w:val="Hyperlink"/>
                <w:noProof/>
                <w:sz w:val="24"/>
                <w:szCs w:val="24"/>
              </w:rPr>
              <w:t>List of Tables</w:t>
            </w:r>
            <w:r w:rsidR="00076376" w:rsidRPr="00076376">
              <w:rPr>
                <w:noProof/>
                <w:webHidden/>
                <w:sz w:val="24"/>
                <w:szCs w:val="24"/>
              </w:rPr>
              <w:tab/>
            </w:r>
            <w:r w:rsidR="00076376" w:rsidRPr="00076376">
              <w:rPr>
                <w:noProof/>
                <w:webHidden/>
                <w:sz w:val="24"/>
                <w:szCs w:val="24"/>
              </w:rPr>
              <w:fldChar w:fldCharType="begin"/>
            </w:r>
            <w:r w:rsidR="00076376" w:rsidRPr="00076376">
              <w:rPr>
                <w:noProof/>
                <w:webHidden/>
                <w:sz w:val="24"/>
                <w:szCs w:val="24"/>
              </w:rPr>
              <w:instrText xml:space="preserve"> PAGEREF _Toc130997448 \h </w:instrText>
            </w:r>
            <w:r w:rsidR="00076376" w:rsidRPr="00076376">
              <w:rPr>
                <w:noProof/>
                <w:webHidden/>
                <w:sz w:val="24"/>
                <w:szCs w:val="24"/>
              </w:rPr>
            </w:r>
            <w:r w:rsidR="00076376" w:rsidRPr="00076376">
              <w:rPr>
                <w:noProof/>
                <w:webHidden/>
                <w:sz w:val="24"/>
                <w:szCs w:val="24"/>
              </w:rPr>
              <w:fldChar w:fldCharType="separate"/>
            </w:r>
            <w:r w:rsidR="00076376" w:rsidRPr="00076376">
              <w:rPr>
                <w:noProof/>
                <w:webHidden/>
                <w:sz w:val="24"/>
                <w:szCs w:val="24"/>
              </w:rPr>
              <w:t>5</w:t>
            </w:r>
            <w:r w:rsidR="00076376" w:rsidRPr="00076376">
              <w:rPr>
                <w:noProof/>
                <w:webHidden/>
                <w:sz w:val="24"/>
                <w:szCs w:val="24"/>
              </w:rPr>
              <w:fldChar w:fldCharType="end"/>
            </w:r>
          </w:hyperlink>
        </w:p>
        <w:p w14:paraId="57131F79" w14:textId="58F8073A" w:rsidR="00076376" w:rsidRPr="00076376" w:rsidRDefault="00DA44B1">
          <w:pPr>
            <w:pStyle w:val="TOC1"/>
            <w:tabs>
              <w:tab w:val="right" w:leader="dot" w:pos="9350"/>
            </w:tabs>
            <w:rPr>
              <w:rFonts w:cstheme="minorBidi"/>
              <w:b w:val="0"/>
              <w:bCs w:val="0"/>
              <w:noProof/>
              <w:sz w:val="24"/>
              <w:szCs w:val="24"/>
            </w:rPr>
          </w:pPr>
          <w:hyperlink w:anchor="_Toc130997449" w:history="1">
            <w:r w:rsidR="00076376" w:rsidRPr="00076376">
              <w:rPr>
                <w:rStyle w:val="Hyperlink"/>
                <w:noProof/>
                <w:sz w:val="24"/>
                <w:szCs w:val="24"/>
              </w:rPr>
              <w:t>Public Involvement in Contamination Cleanup</w:t>
            </w:r>
            <w:r w:rsidR="00076376" w:rsidRPr="00076376">
              <w:rPr>
                <w:noProof/>
                <w:webHidden/>
                <w:sz w:val="24"/>
                <w:szCs w:val="24"/>
              </w:rPr>
              <w:tab/>
            </w:r>
            <w:r w:rsidR="00076376" w:rsidRPr="00076376">
              <w:rPr>
                <w:noProof/>
                <w:webHidden/>
                <w:sz w:val="24"/>
                <w:szCs w:val="24"/>
              </w:rPr>
              <w:fldChar w:fldCharType="begin"/>
            </w:r>
            <w:r w:rsidR="00076376" w:rsidRPr="00076376">
              <w:rPr>
                <w:noProof/>
                <w:webHidden/>
                <w:sz w:val="24"/>
                <w:szCs w:val="24"/>
              </w:rPr>
              <w:instrText xml:space="preserve"> PAGEREF _Toc130997449 \h </w:instrText>
            </w:r>
            <w:r w:rsidR="00076376" w:rsidRPr="00076376">
              <w:rPr>
                <w:noProof/>
                <w:webHidden/>
                <w:sz w:val="24"/>
                <w:szCs w:val="24"/>
              </w:rPr>
            </w:r>
            <w:r w:rsidR="00076376" w:rsidRPr="00076376">
              <w:rPr>
                <w:noProof/>
                <w:webHidden/>
                <w:sz w:val="24"/>
                <w:szCs w:val="24"/>
              </w:rPr>
              <w:fldChar w:fldCharType="separate"/>
            </w:r>
            <w:r w:rsidR="00076376" w:rsidRPr="00076376">
              <w:rPr>
                <w:noProof/>
                <w:webHidden/>
                <w:sz w:val="24"/>
                <w:szCs w:val="24"/>
              </w:rPr>
              <w:t>6</w:t>
            </w:r>
            <w:r w:rsidR="00076376" w:rsidRPr="00076376">
              <w:rPr>
                <w:noProof/>
                <w:webHidden/>
                <w:sz w:val="24"/>
                <w:szCs w:val="24"/>
              </w:rPr>
              <w:fldChar w:fldCharType="end"/>
            </w:r>
          </w:hyperlink>
        </w:p>
        <w:p w14:paraId="13AB4697" w14:textId="675CD862" w:rsidR="00076376" w:rsidRPr="00076376" w:rsidRDefault="00DA44B1">
          <w:pPr>
            <w:pStyle w:val="TOC2"/>
            <w:rPr>
              <w:rFonts w:cstheme="minorBidi"/>
              <w:iCs w:val="0"/>
              <w:sz w:val="24"/>
              <w:szCs w:val="24"/>
            </w:rPr>
          </w:pPr>
          <w:hyperlink w:anchor="_Toc130997450" w:history="1">
            <w:r w:rsidR="00076376" w:rsidRPr="00076376">
              <w:rPr>
                <w:rStyle w:val="Hyperlink"/>
                <w:sz w:val="24"/>
                <w:szCs w:val="24"/>
              </w:rPr>
              <w:t>Site contacts</w:t>
            </w:r>
            <w:r w:rsidR="00076376" w:rsidRPr="00076376">
              <w:rPr>
                <w:webHidden/>
                <w:sz w:val="24"/>
                <w:szCs w:val="24"/>
              </w:rPr>
              <w:tab/>
            </w:r>
            <w:r w:rsidR="00076376" w:rsidRPr="00076376">
              <w:rPr>
                <w:webHidden/>
                <w:sz w:val="24"/>
                <w:szCs w:val="24"/>
              </w:rPr>
              <w:fldChar w:fldCharType="begin"/>
            </w:r>
            <w:r w:rsidR="00076376" w:rsidRPr="00076376">
              <w:rPr>
                <w:webHidden/>
                <w:sz w:val="24"/>
                <w:szCs w:val="24"/>
              </w:rPr>
              <w:instrText xml:space="preserve"> PAGEREF _Toc130997450 \h </w:instrText>
            </w:r>
            <w:r w:rsidR="00076376" w:rsidRPr="00076376">
              <w:rPr>
                <w:webHidden/>
                <w:sz w:val="24"/>
                <w:szCs w:val="24"/>
              </w:rPr>
            </w:r>
            <w:r w:rsidR="00076376" w:rsidRPr="00076376">
              <w:rPr>
                <w:webHidden/>
                <w:sz w:val="24"/>
                <w:szCs w:val="24"/>
              </w:rPr>
              <w:fldChar w:fldCharType="separate"/>
            </w:r>
            <w:r w:rsidR="00076376" w:rsidRPr="00076376">
              <w:rPr>
                <w:webHidden/>
                <w:sz w:val="24"/>
                <w:szCs w:val="24"/>
              </w:rPr>
              <w:t>6</w:t>
            </w:r>
            <w:r w:rsidR="00076376" w:rsidRPr="00076376">
              <w:rPr>
                <w:webHidden/>
                <w:sz w:val="24"/>
                <w:szCs w:val="24"/>
              </w:rPr>
              <w:fldChar w:fldCharType="end"/>
            </w:r>
          </w:hyperlink>
        </w:p>
        <w:p w14:paraId="2CBFDC55" w14:textId="1CE29374" w:rsidR="00076376" w:rsidRPr="00076376" w:rsidRDefault="00DA44B1">
          <w:pPr>
            <w:pStyle w:val="TOC2"/>
            <w:rPr>
              <w:rFonts w:cstheme="minorBidi"/>
              <w:iCs w:val="0"/>
              <w:sz w:val="24"/>
              <w:szCs w:val="24"/>
            </w:rPr>
          </w:pPr>
          <w:hyperlink w:anchor="_Toc130997451" w:history="1">
            <w:r w:rsidR="00076376" w:rsidRPr="00076376">
              <w:rPr>
                <w:rStyle w:val="Hyperlink"/>
                <w:sz w:val="24"/>
                <w:szCs w:val="24"/>
              </w:rPr>
              <w:t>Public Participation Grants</w:t>
            </w:r>
            <w:r w:rsidR="00076376" w:rsidRPr="00076376">
              <w:rPr>
                <w:webHidden/>
                <w:sz w:val="24"/>
                <w:szCs w:val="24"/>
              </w:rPr>
              <w:tab/>
            </w:r>
            <w:r w:rsidR="00076376" w:rsidRPr="00076376">
              <w:rPr>
                <w:webHidden/>
                <w:sz w:val="24"/>
                <w:szCs w:val="24"/>
              </w:rPr>
              <w:fldChar w:fldCharType="begin"/>
            </w:r>
            <w:r w:rsidR="00076376" w:rsidRPr="00076376">
              <w:rPr>
                <w:webHidden/>
                <w:sz w:val="24"/>
                <w:szCs w:val="24"/>
              </w:rPr>
              <w:instrText xml:space="preserve"> PAGEREF _Toc130997451 \h </w:instrText>
            </w:r>
            <w:r w:rsidR="00076376" w:rsidRPr="00076376">
              <w:rPr>
                <w:webHidden/>
                <w:sz w:val="24"/>
                <w:szCs w:val="24"/>
              </w:rPr>
            </w:r>
            <w:r w:rsidR="00076376" w:rsidRPr="00076376">
              <w:rPr>
                <w:webHidden/>
                <w:sz w:val="24"/>
                <w:szCs w:val="24"/>
              </w:rPr>
              <w:fldChar w:fldCharType="separate"/>
            </w:r>
            <w:r w:rsidR="00076376" w:rsidRPr="00076376">
              <w:rPr>
                <w:webHidden/>
                <w:sz w:val="24"/>
                <w:szCs w:val="24"/>
              </w:rPr>
              <w:t>7</w:t>
            </w:r>
            <w:r w:rsidR="00076376" w:rsidRPr="00076376">
              <w:rPr>
                <w:webHidden/>
                <w:sz w:val="24"/>
                <w:szCs w:val="24"/>
              </w:rPr>
              <w:fldChar w:fldCharType="end"/>
            </w:r>
          </w:hyperlink>
        </w:p>
        <w:p w14:paraId="57747BAC" w14:textId="127C648A" w:rsidR="00076376" w:rsidRPr="00076376" w:rsidRDefault="00DA44B1">
          <w:pPr>
            <w:pStyle w:val="TOC1"/>
            <w:tabs>
              <w:tab w:val="right" w:leader="dot" w:pos="9350"/>
            </w:tabs>
            <w:rPr>
              <w:rFonts w:cstheme="minorBidi"/>
              <w:b w:val="0"/>
              <w:bCs w:val="0"/>
              <w:noProof/>
              <w:sz w:val="24"/>
              <w:szCs w:val="24"/>
            </w:rPr>
          </w:pPr>
          <w:hyperlink w:anchor="_Toc130997452" w:history="1">
            <w:r w:rsidR="00076376" w:rsidRPr="00076376">
              <w:rPr>
                <w:rStyle w:val="Hyperlink"/>
                <w:noProof/>
                <w:sz w:val="24"/>
                <w:szCs w:val="24"/>
              </w:rPr>
              <w:t>State and Federal Cleanup Laws</w:t>
            </w:r>
            <w:r w:rsidR="00076376" w:rsidRPr="00076376">
              <w:rPr>
                <w:noProof/>
                <w:webHidden/>
                <w:sz w:val="24"/>
                <w:szCs w:val="24"/>
              </w:rPr>
              <w:tab/>
            </w:r>
            <w:r w:rsidR="00076376" w:rsidRPr="00076376">
              <w:rPr>
                <w:noProof/>
                <w:webHidden/>
                <w:sz w:val="24"/>
                <w:szCs w:val="24"/>
              </w:rPr>
              <w:fldChar w:fldCharType="begin"/>
            </w:r>
            <w:r w:rsidR="00076376" w:rsidRPr="00076376">
              <w:rPr>
                <w:noProof/>
                <w:webHidden/>
                <w:sz w:val="24"/>
                <w:szCs w:val="24"/>
              </w:rPr>
              <w:instrText xml:space="preserve"> PAGEREF _Toc130997452 \h </w:instrText>
            </w:r>
            <w:r w:rsidR="00076376" w:rsidRPr="00076376">
              <w:rPr>
                <w:noProof/>
                <w:webHidden/>
                <w:sz w:val="24"/>
                <w:szCs w:val="24"/>
              </w:rPr>
            </w:r>
            <w:r w:rsidR="00076376" w:rsidRPr="00076376">
              <w:rPr>
                <w:noProof/>
                <w:webHidden/>
                <w:sz w:val="24"/>
                <w:szCs w:val="24"/>
              </w:rPr>
              <w:fldChar w:fldCharType="separate"/>
            </w:r>
            <w:r w:rsidR="00076376" w:rsidRPr="00076376">
              <w:rPr>
                <w:noProof/>
                <w:webHidden/>
                <w:sz w:val="24"/>
                <w:szCs w:val="24"/>
              </w:rPr>
              <w:t>7</w:t>
            </w:r>
            <w:r w:rsidR="00076376" w:rsidRPr="00076376">
              <w:rPr>
                <w:noProof/>
                <w:webHidden/>
                <w:sz w:val="24"/>
                <w:szCs w:val="24"/>
              </w:rPr>
              <w:fldChar w:fldCharType="end"/>
            </w:r>
          </w:hyperlink>
        </w:p>
        <w:p w14:paraId="2AB96AAD" w14:textId="52DBBB5D" w:rsidR="00076376" w:rsidRPr="00076376" w:rsidRDefault="00DA44B1">
          <w:pPr>
            <w:pStyle w:val="TOC2"/>
            <w:rPr>
              <w:rFonts w:cstheme="minorBidi"/>
              <w:iCs w:val="0"/>
              <w:sz w:val="24"/>
              <w:szCs w:val="24"/>
            </w:rPr>
          </w:pPr>
          <w:hyperlink w:anchor="_Toc130997453" w:history="1">
            <w:r w:rsidR="00076376" w:rsidRPr="00076376">
              <w:rPr>
                <w:rStyle w:val="Hyperlink"/>
                <w:sz w:val="24"/>
                <w:szCs w:val="24"/>
              </w:rPr>
              <w:t>Model Toxics Control Act</w:t>
            </w:r>
            <w:r w:rsidR="00076376" w:rsidRPr="00076376">
              <w:rPr>
                <w:webHidden/>
                <w:sz w:val="24"/>
                <w:szCs w:val="24"/>
              </w:rPr>
              <w:tab/>
            </w:r>
            <w:r w:rsidR="00076376" w:rsidRPr="00076376">
              <w:rPr>
                <w:webHidden/>
                <w:sz w:val="24"/>
                <w:szCs w:val="24"/>
              </w:rPr>
              <w:fldChar w:fldCharType="begin"/>
            </w:r>
            <w:r w:rsidR="00076376" w:rsidRPr="00076376">
              <w:rPr>
                <w:webHidden/>
                <w:sz w:val="24"/>
                <w:szCs w:val="24"/>
              </w:rPr>
              <w:instrText xml:space="preserve"> PAGEREF _Toc130997453 \h </w:instrText>
            </w:r>
            <w:r w:rsidR="00076376" w:rsidRPr="00076376">
              <w:rPr>
                <w:webHidden/>
                <w:sz w:val="24"/>
                <w:szCs w:val="24"/>
              </w:rPr>
            </w:r>
            <w:r w:rsidR="00076376" w:rsidRPr="00076376">
              <w:rPr>
                <w:webHidden/>
                <w:sz w:val="24"/>
                <w:szCs w:val="24"/>
              </w:rPr>
              <w:fldChar w:fldCharType="separate"/>
            </w:r>
            <w:r w:rsidR="00076376" w:rsidRPr="00076376">
              <w:rPr>
                <w:webHidden/>
                <w:sz w:val="24"/>
                <w:szCs w:val="24"/>
              </w:rPr>
              <w:t>7</w:t>
            </w:r>
            <w:r w:rsidR="00076376" w:rsidRPr="00076376">
              <w:rPr>
                <w:webHidden/>
                <w:sz w:val="24"/>
                <w:szCs w:val="24"/>
              </w:rPr>
              <w:fldChar w:fldCharType="end"/>
            </w:r>
          </w:hyperlink>
        </w:p>
        <w:p w14:paraId="263E259F" w14:textId="1311D477" w:rsidR="00076376" w:rsidRPr="00076376" w:rsidRDefault="00DA44B1">
          <w:pPr>
            <w:pStyle w:val="TOC2"/>
            <w:rPr>
              <w:rFonts w:cstheme="minorBidi"/>
              <w:iCs w:val="0"/>
              <w:sz w:val="24"/>
              <w:szCs w:val="24"/>
            </w:rPr>
          </w:pPr>
          <w:hyperlink w:anchor="_Toc130997454" w:history="1">
            <w:r w:rsidR="00076376" w:rsidRPr="00076376">
              <w:rPr>
                <w:rStyle w:val="Hyperlink"/>
                <w:sz w:val="24"/>
                <w:szCs w:val="24"/>
              </w:rPr>
              <w:t>Resource Conservation and Recovery Act</w:t>
            </w:r>
            <w:r w:rsidR="00076376" w:rsidRPr="00076376">
              <w:rPr>
                <w:webHidden/>
                <w:sz w:val="24"/>
                <w:szCs w:val="24"/>
              </w:rPr>
              <w:tab/>
            </w:r>
            <w:r w:rsidR="00076376" w:rsidRPr="00076376">
              <w:rPr>
                <w:webHidden/>
                <w:sz w:val="24"/>
                <w:szCs w:val="24"/>
              </w:rPr>
              <w:fldChar w:fldCharType="begin"/>
            </w:r>
            <w:r w:rsidR="00076376" w:rsidRPr="00076376">
              <w:rPr>
                <w:webHidden/>
                <w:sz w:val="24"/>
                <w:szCs w:val="24"/>
              </w:rPr>
              <w:instrText xml:space="preserve"> PAGEREF _Toc130997454 \h </w:instrText>
            </w:r>
            <w:r w:rsidR="00076376" w:rsidRPr="00076376">
              <w:rPr>
                <w:webHidden/>
                <w:sz w:val="24"/>
                <w:szCs w:val="24"/>
              </w:rPr>
            </w:r>
            <w:r w:rsidR="00076376" w:rsidRPr="00076376">
              <w:rPr>
                <w:webHidden/>
                <w:sz w:val="24"/>
                <w:szCs w:val="24"/>
              </w:rPr>
              <w:fldChar w:fldCharType="separate"/>
            </w:r>
            <w:r w:rsidR="00076376" w:rsidRPr="00076376">
              <w:rPr>
                <w:webHidden/>
                <w:sz w:val="24"/>
                <w:szCs w:val="24"/>
              </w:rPr>
              <w:t>7</w:t>
            </w:r>
            <w:r w:rsidR="00076376" w:rsidRPr="00076376">
              <w:rPr>
                <w:webHidden/>
                <w:sz w:val="24"/>
                <w:szCs w:val="24"/>
              </w:rPr>
              <w:fldChar w:fldCharType="end"/>
            </w:r>
          </w:hyperlink>
        </w:p>
        <w:p w14:paraId="39361622" w14:textId="6F69F4B7" w:rsidR="00076376" w:rsidRPr="00076376" w:rsidRDefault="00DA44B1">
          <w:pPr>
            <w:pStyle w:val="TOC2"/>
            <w:rPr>
              <w:rFonts w:cstheme="minorBidi"/>
              <w:iCs w:val="0"/>
              <w:sz w:val="24"/>
              <w:szCs w:val="24"/>
            </w:rPr>
          </w:pPr>
          <w:hyperlink w:anchor="_Toc130997455" w:history="1">
            <w:r w:rsidR="00076376" w:rsidRPr="00076376">
              <w:rPr>
                <w:rStyle w:val="Hyperlink"/>
                <w:sz w:val="24"/>
                <w:szCs w:val="24"/>
              </w:rPr>
              <w:t>State Environmental Policy Act</w:t>
            </w:r>
            <w:r w:rsidR="00076376" w:rsidRPr="00076376">
              <w:rPr>
                <w:webHidden/>
                <w:sz w:val="24"/>
                <w:szCs w:val="24"/>
              </w:rPr>
              <w:tab/>
            </w:r>
            <w:r w:rsidR="00076376" w:rsidRPr="00076376">
              <w:rPr>
                <w:webHidden/>
                <w:sz w:val="24"/>
                <w:szCs w:val="24"/>
              </w:rPr>
              <w:fldChar w:fldCharType="begin"/>
            </w:r>
            <w:r w:rsidR="00076376" w:rsidRPr="00076376">
              <w:rPr>
                <w:webHidden/>
                <w:sz w:val="24"/>
                <w:szCs w:val="24"/>
              </w:rPr>
              <w:instrText xml:space="preserve"> PAGEREF _Toc130997455 \h </w:instrText>
            </w:r>
            <w:r w:rsidR="00076376" w:rsidRPr="00076376">
              <w:rPr>
                <w:webHidden/>
                <w:sz w:val="24"/>
                <w:szCs w:val="24"/>
              </w:rPr>
            </w:r>
            <w:r w:rsidR="00076376" w:rsidRPr="00076376">
              <w:rPr>
                <w:webHidden/>
                <w:sz w:val="24"/>
                <w:szCs w:val="24"/>
              </w:rPr>
              <w:fldChar w:fldCharType="separate"/>
            </w:r>
            <w:r w:rsidR="00076376" w:rsidRPr="00076376">
              <w:rPr>
                <w:webHidden/>
                <w:sz w:val="24"/>
                <w:szCs w:val="24"/>
              </w:rPr>
              <w:t>8</w:t>
            </w:r>
            <w:r w:rsidR="00076376" w:rsidRPr="00076376">
              <w:rPr>
                <w:webHidden/>
                <w:sz w:val="24"/>
                <w:szCs w:val="24"/>
              </w:rPr>
              <w:fldChar w:fldCharType="end"/>
            </w:r>
          </w:hyperlink>
        </w:p>
        <w:p w14:paraId="6AFBFA3B" w14:textId="244DA38E" w:rsidR="00076376" w:rsidRPr="00076376" w:rsidRDefault="00DA44B1">
          <w:pPr>
            <w:pStyle w:val="TOC1"/>
            <w:tabs>
              <w:tab w:val="right" w:leader="dot" w:pos="9350"/>
            </w:tabs>
            <w:rPr>
              <w:rFonts w:cstheme="minorBidi"/>
              <w:b w:val="0"/>
              <w:bCs w:val="0"/>
              <w:noProof/>
              <w:sz w:val="24"/>
              <w:szCs w:val="24"/>
            </w:rPr>
          </w:pPr>
          <w:hyperlink w:anchor="_Toc130997456" w:history="1">
            <w:r w:rsidR="00076376" w:rsidRPr="00076376">
              <w:rPr>
                <w:rStyle w:val="Hyperlink"/>
                <w:noProof/>
                <w:sz w:val="24"/>
                <w:szCs w:val="24"/>
              </w:rPr>
              <w:t>Site Information</w:t>
            </w:r>
            <w:r w:rsidR="00076376" w:rsidRPr="00076376">
              <w:rPr>
                <w:noProof/>
                <w:webHidden/>
                <w:sz w:val="24"/>
                <w:szCs w:val="24"/>
              </w:rPr>
              <w:tab/>
            </w:r>
            <w:r w:rsidR="00076376" w:rsidRPr="00076376">
              <w:rPr>
                <w:noProof/>
                <w:webHidden/>
                <w:sz w:val="24"/>
                <w:szCs w:val="24"/>
              </w:rPr>
              <w:fldChar w:fldCharType="begin"/>
            </w:r>
            <w:r w:rsidR="00076376" w:rsidRPr="00076376">
              <w:rPr>
                <w:noProof/>
                <w:webHidden/>
                <w:sz w:val="24"/>
                <w:szCs w:val="24"/>
              </w:rPr>
              <w:instrText xml:space="preserve"> PAGEREF _Toc130997456 \h </w:instrText>
            </w:r>
            <w:r w:rsidR="00076376" w:rsidRPr="00076376">
              <w:rPr>
                <w:noProof/>
                <w:webHidden/>
                <w:sz w:val="24"/>
                <w:szCs w:val="24"/>
              </w:rPr>
            </w:r>
            <w:r w:rsidR="00076376" w:rsidRPr="00076376">
              <w:rPr>
                <w:noProof/>
                <w:webHidden/>
                <w:sz w:val="24"/>
                <w:szCs w:val="24"/>
              </w:rPr>
              <w:fldChar w:fldCharType="separate"/>
            </w:r>
            <w:r w:rsidR="00076376" w:rsidRPr="00076376">
              <w:rPr>
                <w:noProof/>
                <w:webHidden/>
                <w:sz w:val="24"/>
                <w:szCs w:val="24"/>
              </w:rPr>
              <w:t>10</w:t>
            </w:r>
            <w:r w:rsidR="00076376" w:rsidRPr="00076376">
              <w:rPr>
                <w:noProof/>
                <w:webHidden/>
                <w:sz w:val="24"/>
                <w:szCs w:val="24"/>
              </w:rPr>
              <w:fldChar w:fldCharType="end"/>
            </w:r>
          </w:hyperlink>
        </w:p>
        <w:p w14:paraId="5FBB8824" w14:textId="7823632C" w:rsidR="00076376" w:rsidRPr="00076376" w:rsidRDefault="00DA44B1">
          <w:pPr>
            <w:pStyle w:val="TOC2"/>
            <w:rPr>
              <w:rFonts w:cstheme="minorBidi"/>
              <w:iCs w:val="0"/>
              <w:sz w:val="24"/>
              <w:szCs w:val="24"/>
            </w:rPr>
          </w:pPr>
          <w:hyperlink w:anchor="_Toc130997457" w:history="1">
            <w:r w:rsidR="00076376" w:rsidRPr="00076376">
              <w:rPr>
                <w:rStyle w:val="Hyperlink"/>
                <w:sz w:val="24"/>
                <w:szCs w:val="24"/>
              </w:rPr>
              <w:t>Site background and land use</w:t>
            </w:r>
            <w:r w:rsidR="00076376" w:rsidRPr="00076376">
              <w:rPr>
                <w:webHidden/>
                <w:sz w:val="24"/>
                <w:szCs w:val="24"/>
              </w:rPr>
              <w:tab/>
            </w:r>
            <w:r w:rsidR="00076376" w:rsidRPr="00076376">
              <w:rPr>
                <w:webHidden/>
                <w:sz w:val="24"/>
                <w:szCs w:val="24"/>
              </w:rPr>
              <w:fldChar w:fldCharType="begin"/>
            </w:r>
            <w:r w:rsidR="00076376" w:rsidRPr="00076376">
              <w:rPr>
                <w:webHidden/>
                <w:sz w:val="24"/>
                <w:szCs w:val="24"/>
              </w:rPr>
              <w:instrText xml:space="preserve"> PAGEREF _Toc130997457 \h </w:instrText>
            </w:r>
            <w:r w:rsidR="00076376" w:rsidRPr="00076376">
              <w:rPr>
                <w:webHidden/>
                <w:sz w:val="24"/>
                <w:szCs w:val="24"/>
              </w:rPr>
            </w:r>
            <w:r w:rsidR="00076376" w:rsidRPr="00076376">
              <w:rPr>
                <w:webHidden/>
                <w:sz w:val="24"/>
                <w:szCs w:val="24"/>
              </w:rPr>
              <w:fldChar w:fldCharType="separate"/>
            </w:r>
            <w:r w:rsidR="00076376" w:rsidRPr="00076376">
              <w:rPr>
                <w:webHidden/>
                <w:sz w:val="24"/>
                <w:szCs w:val="24"/>
              </w:rPr>
              <w:t>10</w:t>
            </w:r>
            <w:r w:rsidR="00076376" w:rsidRPr="00076376">
              <w:rPr>
                <w:webHidden/>
                <w:sz w:val="24"/>
                <w:szCs w:val="24"/>
              </w:rPr>
              <w:fldChar w:fldCharType="end"/>
            </w:r>
          </w:hyperlink>
        </w:p>
        <w:p w14:paraId="3862BDB2" w14:textId="115044DD" w:rsidR="00076376" w:rsidRPr="00076376" w:rsidRDefault="00DA44B1">
          <w:pPr>
            <w:pStyle w:val="TOC2"/>
            <w:rPr>
              <w:rFonts w:cstheme="minorBidi"/>
              <w:iCs w:val="0"/>
              <w:sz w:val="24"/>
              <w:szCs w:val="24"/>
            </w:rPr>
          </w:pPr>
          <w:hyperlink w:anchor="_Toc130997458" w:history="1">
            <w:r w:rsidR="00076376" w:rsidRPr="00076376">
              <w:rPr>
                <w:rStyle w:val="Hyperlink"/>
                <w:sz w:val="24"/>
                <w:szCs w:val="24"/>
              </w:rPr>
              <w:t>Contamination</w:t>
            </w:r>
            <w:r w:rsidR="00076376" w:rsidRPr="00076376">
              <w:rPr>
                <w:webHidden/>
                <w:sz w:val="24"/>
                <w:szCs w:val="24"/>
              </w:rPr>
              <w:tab/>
            </w:r>
            <w:r w:rsidR="00076376" w:rsidRPr="00076376">
              <w:rPr>
                <w:webHidden/>
                <w:sz w:val="24"/>
                <w:szCs w:val="24"/>
              </w:rPr>
              <w:fldChar w:fldCharType="begin"/>
            </w:r>
            <w:r w:rsidR="00076376" w:rsidRPr="00076376">
              <w:rPr>
                <w:webHidden/>
                <w:sz w:val="24"/>
                <w:szCs w:val="24"/>
              </w:rPr>
              <w:instrText xml:space="preserve"> PAGEREF _Toc130997458 \h </w:instrText>
            </w:r>
            <w:r w:rsidR="00076376" w:rsidRPr="00076376">
              <w:rPr>
                <w:webHidden/>
                <w:sz w:val="24"/>
                <w:szCs w:val="24"/>
              </w:rPr>
            </w:r>
            <w:r w:rsidR="00076376" w:rsidRPr="00076376">
              <w:rPr>
                <w:webHidden/>
                <w:sz w:val="24"/>
                <w:szCs w:val="24"/>
              </w:rPr>
              <w:fldChar w:fldCharType="separate"/>
            </w:r>
            <w:r w:rsidR="00076376" w:rsidRPr="00076376">
              <w:rPr>
                <w:webHidden/>
                <w:sz w:val="24"/>
                <w:szCs w:val="24"/>
              </w:rPr>
              <w:t>12</w:t>
            </w:r>
            <w:r w:rsidR="00076376" w:rsidRPr="00076376">
              <w:rPr>
                <w:webHidden/>
                <w:sz w:val="24"/>
                <w:szCs w:val="24"/>
              </w:rPr>
              <w:fldChar w:fldCharType="end"/>
            </w:r>
          </w:hyperlink>
        </w:p>
        <w:p w14:paraId="3F142FBA" w14:textId="62346C4D" w:rsidR="00076376" w:rsidRPr="00076376" w:rsidRDefault="00DA44B1">
          <w:pPr>
            <w:pStyle w:val="TOC2"/>
            <w:rPr>
              <w:rFonts w:cstheme="minorBidi"/>
              <w:iCs w:val="0"/>
              <w:sz w:val="24"/>
              <w:szCs w:val="24"/>
            </w:rPr>
          </w:pPr>
          <w:hyperlink w:anchor="_Toc130997459" w:history="1">
            <w:r w:rsidR="00076376" w:rsidRPr="00076376">
              <w:rPr>
                <w:rStyle w:val="Hyperlink"/>
                <w:sz w:val="24"/>
                <w:szCs w:val="24"/>
              </w:rPr>
              <w:t>Cleanup process</w:t>
            </w:r>
            <w:r w:rsidR="00076376" w:rsidRPr="00076376">
              <w:rPr>
                <w:webHidden/>
                <w:sz w:val="24"/>
                <w:szCs w:val="24"/>
              </w:rPr>
              <w:tab/>
            </w:r>
            <w:r w:rsidR="00076376" w:rsidRPr="00076376">
              <w:rPr>
                <w:webHidden/>
                <w:sz w:val="24"/>
                <w:szCs w:val="24"/>
              </w:rPr>
              <w:fldChar w:fldCharType="begin"/>
            </w:r>
            <w:r w:rsidR="00076376" w:rsidRPr="00076376">
              <w:rPr>
                <w:webHidden/>
                <w:sz w:val="24"/>
                <w:szCs w:val="24"/>
              </w:rPr>
              <w:instrText xml:space="preserve"> PAGEREF _Toc130997459 \h </w:instrText>
            </w:r>
            <w:r w:rsidR="00076376" w:rsidRPr="00076376">
              <w:rPr>
                <w:webHidden/>
                <w:sz w:val="24"/>
                <w:szCs w:val="24"/>
              </w:rPr>
            </w:r>
            <w:r w:rsidR="00076376" w:rsidRPr="00076376">
              <w:rPr>
                <w:webHidden/>
                <w:sz w:val="24"/>
                <w:szCs w:val="24"/>
              </w:rPr>
              <w:fldChar w:fldCharType="separate"/>
            </w:r>
            <w:r w:rsidR="00076376" w:rsidRPr="00076376">
              <w:rPr>
                <w:webHidden/>
                <w:sz w:val="24"/>
                <w:szCs w:val="24"/>
              </w:rPr>
              <w:t>13</w:t>
            </w:r>
            <w:r w:rsidR="00076376" w:rsidRPr="00076376">
              <w:rPr>
                <w:webHidden/>
                <w:sz w:val="24"/>
                <w:szCs w:val="24"/>
              </w:rPr>
              <w:fldChar w:fldCharType="end"/>
            </w:r>
          </w:hyperlink>
        </w:p>
        <w:p w14:paraId="0477D927" w14:textId="00AD1E14" w:rsidR="00076376" w:rsidRPr="00076376" w:rsidRDefault="00DA44B1">
          <w:pPr>
            <w:pStyle w:val="TOC2"/>
            <w:rPr>
              <w:rFonts w:cstheme="minorBidi"/>
              <w:iCs w:val="0"/>
              <w:sz w:val="24"/>
              <w:szCs w:val="24"/>
            </w:rPr>
          </w:pPr>
          <w:hyperlink w:anchor="_Toc130997460" w:history="1">
            <w:r w:rsidR="00076376" w:rsidRPr="00076376">
              <w:rPr>
                <w:rStyle w:val="Hyperlink"/>
                <w:sz w:val="24"/>
                <w:szCs w:val="24"/>
              </w:rPr>
              <w:t>Area Community</w:t>
            </w:r>
            <w:r w:rsidR="00076376" w:rsidRPr="00076376">
              <w:rPr>
                <w:webHidden/>
                <w:sz w:val="24"/>
                <w:szCs w:val="24"/>
              </w:rPr>
              <w:tab/>
            </w:r>
            <w:r w:rsidR="00076376" w:rsidRPr="00076376">
              <w:rPr>
                <w:webHidden/>
                <w:sz w:val="24"/>
                <w:szCs w:val="24"/>
              </w:rPr>
              <w:fldChar w:fldCharType="begin"/>
            </w:r>
            <w:r w:rsidR="00076376" w:rsidRPr="00076376">
              <w:rPr>
                <w:webHidden/>
                <w:sz w:val="24"/>
                <w:szCs w:val="24"/>
              </w:rPr>
              <w:instrText xml:space="preserve"> PAGEREF _Toc130997460 \h </w:instrText>
            </w:r>
            <w:r w:rsidR="00076376" w:rsidRPr="00076376">
              <w:rPr>
                <w:webHidden/>
                <w:sz w:val="24"/>
                <w:szCs w:val="24"/>
              </w:rPr>
            </w:r>
            <w:r w:rsidR="00076376" w:rsidRPr="00076376">
              <w:rPr>
                <w:webHidden/>
                <w:sz w:val="24"/>
                <w:szCs w:val="24"/>
              </w:rPr>
              <w:fldChar w:fldCharType="separate"/>
            </w:r>
            <w:r w:rsidR="00076376" w:rsidRPr="00076376">
              <w:rPr>
                <w:webHidden/>
                <w:sz w:val="24"/>
                <w:szCs w:val="24"/>
              </w:rPr>
              <w:t>15</w:t>
            </w:r>
            <w:r w:rsidR="00076376" w:rsidRPr="00076376">
              <w:rPr>
                <w:webHidden/>
                <w:sz w:val="24"/>
                <w:szCs w:val="24"/>
              </w:rPr>
              <w:fldChar w:fldCharType="end"/>
            </w:r>
          </w:hyperlink>
        </w:p>
        <w:p w14:paraId="04D253D6" w14:textId="12F462C9" w:rsidR="00076376" w:rsidRPr="00076376" w:rsidRDefault="00DA44B1">
          <w:pPr>
            <w:pStyle w:val="TOC2"/>
            <w:rPr>
              <w:rFonts w:cstheme="minorBidi"/>
              <w:iCs w:val="0"/>
              <w:sz w:val="24"/>
              <w:szCs w:val="24"/>
            </w:rPr>
          </w:pPr>
          <w:hyperlink w:anchor="_Toc130997461" w:history="1">
            <w:r w:rsidR="00076376" w:rsidRPr="00076376">
              <w:rPr>
                <w:rStyle w:val="Hyperlink"/>
                <w:sz w:val="24"/>
                <w:szCs w:val="24"/>
              </w:rPr>
              <w:t>Environmental Justice and Title VI</w:t>
            </w:r>
            <w:r w:rsidR="00076376" w:rsidRPr="00076376">
              <w:rPr>
                <w:webHidden/>
                <w:sz w:val="24"/>
                <w:szCs w:val="24"/>
              </w:rPr>
              <w:tab/>
            </w:r>
            <w:r w:rsidR="00076376" w:rsidRPr="00076376">
              <w:rPr>
                <w:webHidden/>
                <w:sz w:val="24"/>
                <w:szCs w:val="24"/>
              </w:rPr>
              <w:fldChar w:fldCharType="begin"/>
            </w:r>
            <w:r w:rsidR="00076376" w:rsidRPr="00076376">
              <w:rPr>
                <w:webHidden/>
                <w:sz w:val="24"/>
                <w:szCs w:val="24"/>
              </w:rPr>
              <w:instrText xml:space="preserve"> PAGEREF _Toc130997461 \h </w:instrText>
            </w:r>
            <w:r w:rsidR="00076376" w:rsidRPr="00076376">
              <w:rPr>
                <w:webHidden/>
                <w:sz w:val="24"/>
                <w:szCs w:val="24"/>
              </w:rPr>
            </w:r>
            <w:r w:rsidR="00076376" w:rsidRPr="00076376">
              <w:rPr>
                <w:webHidden/>
                <w:sz w:val="24"/>
                <w:szCs w:val="24"/>
              </w:rPr>
              <w:fldChar w:fldCharType="separate"/>
            </w:r>
            <w:r w:rsidR="00076376" w:rsidRPr="00076376">
              <w:rPr>
                <w:webHidden/>
                <w:sz w:val="24"/>
                <w:szCs w:val="24"/>
              </w:rPr>
              <w:t>16</w:t>
            </w:r>
            <w:r w:rsidR="00076376" w:rsidRPr="00076376">
              <w:rPr>
                <w:webHidden/>
                <w:sz w:val="24"/>
                <w:szCs w:val="24"/>
              </w:rPr>
              <w:fldChar w:fldCharType="end"/>
            </w:r>
          </w:hyperlink>
        </w:p>
        <w:p w14:paraId="13E6E1BB" w14:textId="18254317" w:rsidR="00076376" w:rsidRPr="00076376" w:rsidRDefault="00DA44B1">
          <w:pPr>
            <w:pStyle w:val="TOC1"/>
            <w:tabs>
              <w:tab w:val="right" w:leader="dot" w:pos="9350"/>
            </w:tabs>
            <w:rPr>
              <w:rFonts w:cstheme="minorBidi"/>
              <w:b w:val="0"/>
              <w:bCs w:val="0"/>
              <w:noProof/>
              <w:sz w:val="24"/>
              <w:szCs w:val="24"/>
            </w:rPr>
          </w:pPr>
          <w:hyperlink w:anchor="_Toc130997462" w:history="1">
            <w:r w:rsidR="00076376" w:rsidRPr="00076376">
              <w:rPr>
                <w:rStyle w:val="Hyperlink"/>
                <w:noProof/>
                <w:sz w:val="24"/>
                <w:szCs w:val="24"/>
              </w:rPr>
              <w:t>Public Participation Activities</w:t>
            </w:r>
            <w:r w:rsidR="00076376" w:rsidRPr="00076376">
              <w:rPr>
                <w:noProof/>
                <w:webHidden/>
                <w:sz w:val="24"/>
                <w:szCs w:val="24"/>
              </w:rPr>
              <w:tab/>
            </w:r>
            <w:r w:rsidR="00076376" w:rsidRPr="00076376">
              <w:rPr>
                <w:noProof/>
                <w:webHidden/>
                <w:sz w:val="24"/>
                <w:szCs w:val="24"/>
              </w:rPr>
              <w:fldChar w:fldCharType="begin"/>
            </w:r>
            <w:r w:rsidR="00076376" w:rsidRPr="00076376">
              <w:rPr>
                <w:noProof/>
                <w:webHidden/>
                <w:sz w:val="24"/>
                <w:szCs w:val="24"/>
              </w:rPr>
              <w:instrText xml:space="preserve"> PAGEREF _Toc130997462 \h </w:instrText>
            </w:r>
            <w:r w:rsidR="00076376" w:rsidRPr="00076376">
              <w:rPr>
                <w:noProof/>
                <w:webHidden/>
                <w:sz w:val="24"/>
                <w:szCs w:val="24"/>
              </w:rPr>
            </w:r>
            <w:r w:rsidR="00076376" w:rsidRPr="00076376">
              <w:rPr>
                <w:noProof/>
                <w:webHidden/>
                <w:sz w:val="24"/>
                <w:szCs w:val="24"/>
              </w:rPr>
              <w:fldChar w:fldCharType="separate"/>
            </w:r>
            <w:r w:rsidR="00076376" w:rsidRPr="00076376">
              <w:rPr>
                <w:noProof/>
                <w:webHidden/>
                <w:sz w:val="24"/>
                <w:szCs w:val="24"/>
              </w:rPr>
              <w:t>19</w:t>
            </w:r>
            <w:r w:rsidR="00076376" w:rsidRPr="00076376">
              <w:rPr>
                <w:noProof/>
                <w:webHidden/>
                <w:sz w:val="24"/>
                <w:szCs w:val="24"/>
              </w:rPr>
              <w:fldChar w:fldCharType="end"/>
            </w:r>
          </w:hyperlink>
        </w:p>
        <w:p w14:paraId="1B6E8420" w14:textId="0E9D4D93" w:rsidR="00076376" w:rsidRPr="00076376" w:rsidRDefault="00DA44B1">
          <w:pPr>
            <w:pStyle w:val="TOC2"/>
            <w:rPr>
              <w:rFonts w:cstheme="minorBidi"/>
              <w:iCs w:val="0"/>
              <w:sz w:val="24"/>
              <w:szCs w:val="24"/>
            </w:rPr>
          </w:pPr>
          <w:hyperlink w:anchor="_Toc130997463" w:history="1">
            <w:r w:rsidR="00076376" w:rsidRPr="00076376">
              <w:rPr>
                <w:rStyle w:val="Hyperlink"/>
                <w:sz w:val="24"/>
                <w:szCs w:val="24"/>
              </w:rPr>
              <w:t>How we share information with the community</w:t>
            </w:r>
            <w:r w:rsidR="00076376" w:rsidRPr="00076376">
              <w:rPr>
                <w:webHidden/>
                <w:sz w:val="24"/>
                <w:szCs w:val="24"/>
              </w:rPr>
              <w:tab/>
            </w:r>
            <w:r w:rsidR="00076376" w:rsidRPr="00076376">
              <w:rPr>
                <w:webHidden/>
                <w:sz w:val="24"/>
                <w:szCs w:val="24"/>
              </w:rPr>
              <w:fldChar w:fldCharType="begin"/>
            </w:r>
            <w:r w:rsidR="00076376" w:rsidRPr="00076376">
              <w:rPr>
                <w:webHidden/>
                <w:sz w:val="24"/>
                <w:szCs w:val="24"/>
              </w:rPr>
              <w:instrText xml:space="preserve"> PAGEREF _Toc130997463 \h </w:instrText>
            </w:r>
            <w:r w:rsidR="00076376" w:rsidRPr="00076376">
              <w:rPr>
                <w:webHidden/>
                <w:sz w:val="24"/>
                <w:szCs w:val="24"/>
              </w:rPr>
            </w:r>
            <w:r w:rsidR="00076376" w:rsidRPr="00076376">
              <w:rPr>
                <w:webHidden/>
                <w:sz w:val="24"/>
                <w:szCs w:val="24"/>
              </w:rPr>
              <w:fldChar w:fldCharType="separate"/>
            </w:r>
            <w:r w:rsidR="00076376" w:rsidRPr="00076376">
              <w:rPr>
                <w:webHidden/>
                <w:sz w:val="24"/>
                <w:szCs w:val="24"/>
              </w:rPr>
              <w:t>19</w:t>
            </w:r>
            <w:r w:rsidR="00076376" w:rsidRPr="00076376">
              <w:rPr>
                <w:webHidden/>
                <w:sz w:val="24"/>
                <w:szCs w:val="24"/>
              </w:rPr>
              <w:fldChar w:fldCharType="end"/>
            </w:r>
          </w:hyperlink>
        </w:p>
        <w:p w14:paraId="79CF7426" w14:textId="3AA26EC4" w:rsidR="00076376" w:rsidRPr="00076376" w:rsidRDefault="00DA44B1">
          <w:pPr>
            <w:pStyle w:val="TOC2"/>
            <w:rPr>
              <w:rFonts w:cstheme="minorBidi"/>
              <w:iCs w:val="0"/>
              <w:sz w:val="24"/>
              <w:szCs w:val="24"/>
            </w:rPr>
          </w:pPr>
          <w:hyperlink w:anchor="_Toc130997464" w:history="1">
            <w:r w:rsidR="00076376" w:rsidRPr="00076376">
              <w:rPr>
                <w:rStyle w:val="Hyperlink"/>
                <w:sz w:val="24"/>
                <w:szCs w:val="24"/>
              </w:rPr>
              <w:t>How to share information with us</w:t>
            </w:r>
            <w:r w:rsidR="00076376" w:rsidRPr="00076376">
              <w:rPr>
                <w:webHidden/>
                <w:sz w:val="24"/>
                <w:szCs w:val="24"/>
              </w:rPr>
              <w:tab/>
            </w:r>
            <w:r w:rsidR="00076376" w:rsidRPr="00076376">
              <w:rPr>
                <w:webHidden/>
                <w:sz w:val="24"/>
                <w:szCs w:val="24"/>
              </w:rPr>
              <w:fldChar w:fldCharType="begin"/>
            </w:r>
            <w:r w:rsidR="00076376" w:rsidRPr="00076376">
              <w:rPr>
                <w:webHidden/>
                <w:sz w:val="24"/>
                <w:szCs w:val="24"/>
              </w:rPr>
              <w:instrText xml:space="preserve"> PAGEREF _Toc130997464 \h </w:instrText>
            </w:r>
            <w:r w:rsidR="00076376" w:rsidRPr="00076376">
              <w:rPr>
                <w:webHidden/>
                <w:sz w:val="24"/>
                <w:szCs w:val="24"/>
              </w:rPr>
            </w:r>
            <w:r w:rsidR="00076376" w:rsidRPr="00076376">
              <w:rPr>
                <w:webHidden/>
                <w:sz w:val="24"/>
                <w:szCs w:val="24"/>
              </w:rPr>
              <w:fldChar w:fldCharType="separate"/>
            </w:r>
            <w:r w:rsidR="00076376" w:rsidRPr="00076376">
              <w:rPr>
                <w:webHidden/>
                <w:sz w:val="24"/>
                <w:szCs w:val="24"/>
              </w:rPr>
              <w:t>20</w:t>
            </w:r>
            <w:r w:rsidR="00076376" w:rsidRPr="00076376">
              <w:rPr>
                <w:webHidden/>
                <w:sz w:val="24"/>
                <w:szCs w:val="24"/>
              </w:rPr>
              <w:fldChar w:fldCharType="end"/>
            </w:r>
          </w:hyperlink>
        </w:p>
        <w:p w14:paraId="26A7BC4F" w14:textId="4FA1D48E" w:rsidR="00076376" w:rsidRPr="00076376" w:rsidRDefault="00DA44B1">
          <w:pPr>
            <w:pStyle w:val="TOC2"/>
            <w:rPr>
              <w:rFonts w:cstheme="minorBidi"/>
              <w:iCs w:val="0"/>
              <w:sz w:val="24"/>
              <w:szCs w:val="24"/>
            </w:rPr>
          </w:pPr>
          <w:hyperlink w:anchor="_Toc130997465" w:history="1">
            <w:r w:rsidR="00076376" w:rsidRPr="00076376">
              <w:rPr>
                <w:rStyle w:val="Hyperlink"/>
                <w:sz w:val="24"/>
                <w:szCs w:val="24"/>
              </w:rPr>
              <w:t>Americans with Disabilities Act</w:t>
            </w:r>
            <w:r w:rsidR="00076376" w:rsidRPr="00076376">
              <w:rPr>
                <w:webHidden/>
                <w:sz w:val="24"/>
                <w:szCs w:val="24"/>
              </w:rPr>
              <w:tab/>
            </w:r>
            <w:r w:rsidR="00076376" w:rsidRPr="00076376">
              <w:rPr>
                <w:webHidden/>
                <w:sz w:val="24"/>
                <w:szCs w:val="24"/>
              </w:rPr>
              <w:fldChar w:fldCharType="begin"/>
            </w:r>
            <w:r w:rsidR="00076376" w:rsidRPr="00076376">
              <w:rPr>
                <w:webHidden/>
                <w:sz w:val="24"/>
                <w:szCs w:val="24"/>
              </w:rPr>
              <w:instrText xml:space="preserve"> PAGEREF _Toc130997465 \h </w:instrText>
            </w:r>
            <w:r w:rsidR="00076376" w:rsidRPr="00076376">
              <w:rPr>
                <w:webHidden/>
                <w:sz w:val="24"/>
                <w:szCs w:val="24"/>
              </w:rPr>
            </w:r>
            <w:r w:rsidR="00076376" w:rsidRPr="00076376">
              <w:rPr>
                <w:webHidden/>
                <w:sz w:val="24"/>
                <w:szCs w:val="24"/>
              </w:rPr>
              <w:fldChar w:fldCharType="separate"/>
            </w:r>
            <w:r w:rsidR="00076376" w:rsidRPr="00076376">
              <w:rPr>
                <w:webHidden/>
                <w:sz w:val="24"/>
                <w:szCs w:val="24"/>
              </w:rPr>
              <w:t>21</w:t>
            </w:r>
            <w:r w:rsidR="00076376" w:rsidRPr="00076376">
              <w:rPr>
                <w:webHidden/>
                <w:sz w:val="24"/>
                <w:szCs w:val="24"/>
              </w:rPr>
              <w:fldChar w:fldCharType="end"/>
            </w:r>
          </w:hyperlink>
        </w:p>
        <w:p w14:paraId="0BEFE8C3" w14:textId="5EB530A3" w:rsidR="00076376" w:rsidRPr="00076376" w:rsidRDefault="00DA44B1">
          <w:pPr>
            <w:pStyle w:val="TOC1"/>
            <w:tabs>
              <w:tab w:val="right" w:leader="dot" w:pos="9350"/>
            </w:tabs>
            <w:rPr>
              <w:rFonts w:cstheme="minorBidi"/>
              <w:b w:val="0"/>
              <w:bCs w:val="0"/>
              <w:noProof/>
              <w:sz w:val="24"/>
              <w:szCs w:val="24"/>
            </w:rPr>
          </w:pPr>
          <w:hyperlink w:anchor="_Toc130997466" w:history="1">
            <w:r w:rsidR="00076376" w:rsidRPr="00076376">
              <w:rPr>
                <w:rStyle w:val="Hyperlink"/>
                <w:noProof/>
                <w:sz w:val="24"/>
                <w:szCs w:val="24"/>
              </w:rPr>
              <w:t>PPP Amendments</w:t>
            </w:r>
            <w:r w:rsidR="00076376" w:rsidRPr="00076376">
              <w:rPr>
                <w:noProof/>
                <w:webHidden/>
                <w:sz w:val="24"/>
                <w:szCs w:val="24"/>
              </w:rPr>
              <w:tab/>
            </w:r>
            <w:r w:rsidR="00076376" w:rsidRPr="00076376">
              <w:rPr>
                <w:noProof/>
                <w:webHidden/>
                <w:sz w:val="24"/>
                <w:szCs w:val="24"/>
              </w:rPr>
              <w:fldChar w:fldCharType="begin"/>
            </w:r>
            <w:r w:rsidR="00076376" w:rsidRPr="00076376">
              <w:rPr>
                <w:noProof/>
                <w:webHidden/>
                <w:sz w:val="24"/>
                <w:szCs w:val="24"/>
              </w:rPr>
              <w:instrText xml:space="preserve"> PAGEREF _Toc130997466 \h </w:instrText>
            </w:r>
            <w:r w:rsidR="00076376" w:rsidRPr="00076376">
              <w:rPr>
                <w:noProof/>
                <w:webHidden/>
                <w:sz w:val="24"/>
                <w:szCs w:val="24"/>
              </w:rPr>
            </w:r>
            <w:r w:rsidR="00076376" w:rsidRPr="00076376">
              <w:rPr>
                <w:noProof/>
                <w:webHidden/>
                <w:sz w:val="24"/>
                <w:szCs w:val="24"/>
              </w:rPr>
              <w:fldChar w:fldCharType="separate"/>
            </w:r>
            <w:r w:rsidR="00076376" w:rsidRPr="00076376">
              <w:rPr>
                <w:noProof/>
                <w:webHidden/>
                <w:sz w:val="24"/>
                <w:szCs w:val="24"/>
              </w:rPr>
              <w:t>21</w:t>
            </w:r>
            <w:r w:rsidR="00076376" w:rsidRPr="00076376">
              <w:rPr>
                <w:noProof/>
                <w:webHidden/>
                <w:sz w:val="24"/>
                <w:szCs w:val="24"/>
              </w:rPr>
              <w:fldChar w:fldCharType="end"/>
            </w:r>
          </w:hyperlink>
        </w:p>
        <w:p w14:paraId="0DC12DF3" w14:textId="7D85F8C2" w:rsidR="00076376" w:rsidRPr="00076376" w:rsidRDefault="00DA44B1">
          <w:pPr>
            <w:pStyle w:val="TOC1"/>
            <w:tabs>
              <w:tab w:val="right" w:leader="dot" w:pos="9350"/>
            </w:tabs>
            <w:rPr>
              <w:rFonts w:cstheme="minorBidi"/>
              <w:b w:val="0"/>
              <w:bCs w:val="0"/>
              <w:noProof/>
              <w:sz w:val="24"/>
              <w:szCs w:val="24"/>
            </w:rPr>
          </w:pPr>
          <w:hyperlink w:anchor="_Toc130997467" w:history="1">
            <w:r w:rsidR="00076376" w:rsidRPr="00076376">
              <w:rPr>
                <w:rStyle w:val="Hyperlink"/>
                <w:noProof/>
                <w:sz w:val="24"/>
                <w:szCs w:val="24"/>
              </w:rPr>
              <w:t>List of Abbreviations and Acronyms</w:t>
            </w:r>
            <w:r w:rsidR="00076376" w:rsidRPr="00076376">
              <w:rPr>
                <w:noProof/>
                <w:webHidden/>
                <w:sz w:val="24"/>
                <w:szCs w:val="24"/>
              </w:rPr>
              <w:tab/>
            </w:r>
            <w:r w:rsidR="00076376" w:rsidRPr="00076376">
              <w:rPr>
                <w:noProof/>
                <w:webHidden/>
                <w:sz w:val="24"/>
                <w:szCs w:val="24"/>
              </w:rPr>
              <w:fldChar w:fldCharType="begin"/>
            </w:r>
            <w:r w:rsidR="00076376" w:rsidRPr="00076376">
              <w:rPr>
                <w:noProof/>
                <w:webHidden/>
                <w:sz w:val="24"/>
                <w:szCs w:val="24"/>
              </w:rPr>
              <w:instrText xml:space="preserve"> PAGEREF _Toc130997467 \h </w:instrText>
            </w:r>
            <w:r w:rsidR="00076376" w:rsidRPr="00076376">
              <w:rPr>
                <w:noProof/>
                <w:webHidden/>
                <w:sz w:val="24"/>
                <w:szCs w:val="24"/>
              </w:rPr>
            </w:r>
            <w:r w:rsidR="00076376" w:rsidRPr="00076376">
              <w:rPr>
                <w:noProof/>
                <w:webHidden/>
                <w:sz w:val="24"/>
                <w:szCs w:val="24"/>
              </w:rPr>
              <w:fldChar w:fldCharType="separate"/>
            </w:r>
            <w:r w:rsidR="00076376" w:rsidRPr="00076376">
              <w:rPr>
                <w:noProof/>
                <w:webHidden/>
                <w:sz w:val="24"/>
                <w:szCs w:val="24"/>
              </w:rPr>
              <w:t>22</w:t>
            </w:r>
            <w:r w:rsidR="00076376" w:rsidRPr="00076376">
              <w:rPr>
                <w:noProof/>
                <w:webHidden/>
                <w:sz w:val="24"/>
                <w:szCs w:val="24"/>
              </w:rPr>
              <w:fldChar w:fldCharType="end"/>
            </w:r>
          </w:hyperlink>
        </w:p>
        <w:p w14:paraId="60F0426B" w14:textId="470C8417" w:rsidR="00AA7EB3" w:rsidRPr="000013E5" w:rsidRDefault="00AA7EB3" w:rsidP="00AA7EB3">
          <w:pPr>
            <w:pStyle w:val="TOC1"/>
            <w:spacing w:after="240"/>
            <w:rPr>
              <w:sz w:val="24"/>
              <w:szCs w:val="24"/>
            </w:rPr>
          </w:pPr>
          <w:r w:rsidRPr="00076376">
            <w:rPr>
              <w:caps/>
              <w:sz w:val="24"/>
              <w:szCs w:val="24"/>
            </w:rPr>
            <w:fldChar w:fldCharType="end"/>
          </w:r>
          <w:r w:rsidRPr="000013E5">
            <w:rPr>
              <w:sz w:val="24"/>
              <w:szCs w:val="24"/>
            </w:rPr>
            <w:br w:type="page"/>
          </w:r>
        </w:p>
      </w:sdtContent>
    </w:sdt>
    <w:p w14:paraId="7C30E4B9" w14:textId="77777777" w:rsidR="00AA7EB3" w:rsidRDefault="00AA7EB3" w:rsidP="00AA7EB3">
      <w:pPr>
        <w:pStyle w:val="Heading2"/>
      </w:pPr>
      <w:bookmarkStart w:id="10" w:name="_Toc502661706"/>
      <w:bookmarkStart w:id="11" w:name="_Toc502661756"/>
      <w:bookmarkStart w:id="12" w:name="_Toc224112086"/>
      <w:bookmarkStart w:id="13" w:name="_Toc529545664"/>
      <w:bookmarkStart w:id="14" w:name="_Toc130997447"/>
      <w:r w:rsidRPr="008E1607">
        <w:lastRenderedPageBreak/>
        <w:t>List of Figures</w:t>
      </w:r>
      <w:bookmarkEnd w:id="10"/>
      <w:bookmarkEnd w:id="11"/>
      <w:bookmarkEnd w:id="12"/>
      <w:bookmarkEnd w:id="13"/>
      <w:bookmarkEnd w:id="14"/>
    </w:p>
    <w:bookmarkStart w:id="15" w:name="_Toc224112088"/>
    <w:bookmarkStart w:id="16" w:name="_Toc529545666"/>
    <w:p w14:paraId="37AE1985" w14:textId="2BD30FC7" w:rsidR="00F168D1" w:rsidRDefault="00AA7EB3" w:rsidP="00F168D1">
      <w:pPr>
        <w:pStyle w:val="TableofFigures"/>
        <w:tabs>
          <w:tab w:val="right" w:leader="dot" w:pos="9350"/>
        </w:tabs>
        <w:spacing w:line="360" w:lineRule="auto"/>
        <w:rPr>
          <w:noProof/>
          <w:sz w:val="22"/>
        </w:rPr>
      </w:pPr>
      <w:r w:rsidRPr="00962E1E">
        <w:rPr>
          <w:rFonts w:cstheme="minorHAnsi"/>
          <w:b/>
          <w:szCs w:val="24"/>
        </w:rPr>
        <w:fldChar w:fldCharType="begin"/>
      </w:r>
      <w:r w:rsidRPr="00962E1E">
        <w:rPr>
          <w:rFonts w:cstheme="minorHAnsi"/>
          <w:b/>
          <w:szCs w:val="24"/>
        </w:rPr>
        <w:instrText xml:space="preserve"> TOC \h \z \c "Figure" </w:instrText>
      </w:r>
      <w:r w:rsidRPr="00962E1E">
        <w:rPr>
          <w:rFonts w:cstheme="minorHAnsi"/>
          <w:b/>
          <w:szCs w:val="24"/>
        </w:rPr>
        <w:fldChar w:fldCharType="separate"/>
      </w:r>
      <w:hyperlink w:anchor="_Toc130990547" w:history="1">
        <w:r w:rsidR="00F168D1" w:rsidRPr="00987160">
          <w:rPr>
            <w:rStyle w:val="Hyperlink"/>
            <w:noProof/>
          </w:rPr>
          <w:t>Figure 1: Washington's formal cleanup process infographic.</w:t>
        </w:r>
        <w:r w:rsidR="00F168D1">
          <w:rPr>
            <w:noProof/>
            <w:webHidden/>
          </w:rPr>
          <w:tab/>
        </w:r>
        <w:r w:rsidR="00F168D1">
          <w:rPr>
            <w:noProof/>
            <w:webHidden/>
          </w:rPr>
          <w:fldChar w:fldCharType="begin"/>
        </w:r>
        <w:r w:rsidR="00F168D1">
          <w:rPr>
            <w:noProof/>
            <w:webHidden/>
          </w:rPr>
          <w:instrText xml:space="preserve"> PAGEREF _Toc130990547 \h </w:instrText>
        </w:r>
        <w:r w:rsidR="00F168D1">
          <w:rPr>
            <w:noProof/>
            <w:webHidden/>
          </w:rPr>
        </w:r>
        <w:r w:rsidR="00F168D1">
          <w:rPr>
            <w:noProof/>
            <w:webHidden/>
          </w:rPr>
          <w:fldChar w:fldCharType="separate"/>
        </w:r>
        <w:r w:rsidR="00DE6AB0">
          <w:rPr>
            <w:noProof/>
            <w:webHidden/>
          </w:rPr>
          <w:t>9</w:t>
        </w:r>
        <w:r w:rsidR="00F168D1">
          <w:rPr>
            <w:noProof/>
            <w:webHidden/>
          </w:rPr>
          <w:fldChar w:fldCharType="end"/>
        </w:r>
      </w:hyperlink>
    </w:p>
    <w:p w14:paraId="2D15E7F2" w14:textId="3A26758F" w:rsidR="00F168D1" w:rsidRDefault="00DA44B1" w:rsidP="00F168D1">
      <w:pPr>
        <w:pStyle w:val="TableofFigures"/>
        <w:tabs>
          <w:tab w:val="right" w:leader="dot" w:pos="9350"/>
        </w:tabs>
        <w:spacing w:line="360" w:lineRule="auto"/>
        <w:rPr>
          <w:noProof/>
          <w:sz w:val="22"/>
        </w:rPr>
      </w:pPr>
      <w:hyperlink w:anchor="_Toc130990548" w:history="1">
        <w:r w:rsidR="00F168D1" w:rsidRPr="00987160">
          <w:rPr>
            <w:rStyle w:val="Hyperlink"/>
            <w:noProof/>
          </w:rPr>
          <w:t>Figure 2: Timeline of T91 ownership and operations.</w:t>
        </w:r>
        <w:r w:rsidR="00F168D1">
          <w:rPr>
            <w:noProof/>
            <w:webHidden/>
          </w:rPr>
          <w:tab/>
        </w:r>
        <w:r w:rsidR="00F168D1">
          <w:rPr>
            <w:noProof/>
            <w:webHidden/>
          </w:rPr>
          <w:fldChar w:fldCharType="begin"/>
        </w:r>
        <w:r w:rsidR="00F168D1">
          <w:rPr>
            <w:noProof/>
            <w:webHidden/>
          </w:rPr>
          <w:instrText xml:space="preserve"> PAGEREF _Toc130990548 \h </w:instrText>
        </w:r>
        <w:r w:rsidR="00F168D1">
          <w:rPr>
            <w:noProof/>
            <w:webHidden/>
          </w:rPr>
        </w:r>
        <w:r w:rsidR="00F168D1">
          <w:rPr>
            <w:noProof/>
            <w:webHidden/>
          </w:rPr>
          <w:fldChar w:fldCharType="separate"/>
        </w:r>
        <w:r w:rsidR="00DE6AB0">
          <w:rPr>
            <w:noProof/>
            <w:webHidden/>
          </w:rPr>
          <w:t>10</w:t>
        </w:r>
        <w:r w:rsidR="00F168D1">
          <w:rPr>
            <w:noProof/>
            <w:webHidden/>
          </w:rPr>
          <w:fldChar w:fldCharType="end"/>
        </w:r>
      </w:hyperlink>
    </w:p>
    <w:p w14:paraId="3C700695" w14:textId="652EB9E1" w:rsidR="00F168D1" w:rsidRDefault="00DA44B1" w:rsidP="00F168D1">
      <w:pPr>
        <w:pStyle w:val="TableofFigures"/>
        <w:tabs>
          <w:tab w:val="right" w:leader="dot" w:pos="9350"/>
        </w:tabs>
        <w:spacing w:line="360" w:lineRule="auto"/>
        <w:rPr>
          <w:noProof/>
          <w:sz w:val="22"/>
        </w:rPr>
      </w:pPr>
      <w:hyperlink w:anchor="_Toc130990549" w:history="1">
        <w:r w:rsidR="00F168D1" w:rsidRPr="00987160">
          <w:rPr>
            <w:rStyle w:val="Hyperlink"/>
            <w:noProof/>
          </w:rPr>
          <w:t>Figure 3: Terminal 91 site map.</w:t>
        </w:r>
        <w:r w:rsidR="00F168D1">
          <w:rPr>
            <w:noProof/>
            <w:webHidden/>
          </w:rPr>
          <w:tab/>
        </w:r>
        <w:r w:rsidR="00F168D1">
          <w:rPr>
            <w:noProof/>
            <w:webHidden/>
          </w:rPr>
          <w:fldChar w:fldCharType="begin"/>
        </w:r>
        <w:r w:rsidR="00F168D1">
          <w:rPr>
            <w:noProof/>
            <w:webHidden/>
          </w:rPr>
          <w:instrText xml:space="preserve"> PAGEREF _Toc130990549 \h </w:instrText>
        </w:r>
        <w:r w:rsidR="00F168D1">
          <w:rPr>
            <w:noProof/>
            <w:webHidden/>
          </w:rPr>
        </w:r>
        <w:r w:rsidR="00F168D1">
          <w:rPr>
            <w:noProof/>
            <w:webHidden/>
          </w:rPr>
          <w:fldChar w:fldCharType="separate"/>
        </w:r>
        <w:r w:rsidR="00DE6AB0">
          <w:rPr>
            <w:noProof/>
            <w:webHidden/>
          </w:rPr>
          <w:t>12</w:t>
        </w:r>
        <w:r w:rsidR="00F168D1">
          <w:rPr>
            <w:noProof/>
            <w:webHidden/>
          </w:rPr>
          <w:fldChar w:fldCharType="end"/>
        </w:r>
      </w:hyperlink>
    </w:p>
    <w:p w14:paraId="30B94989" w14:textId="5FD73F65" w:rsidR="00F168D1" w:rsidRDefault="00DA44B1" w:rsidP="00F168D1">
      <w:pPr>
        <w:pStyle w:val="TableofFigures"/>
        <w:tabs>
          <w:tab w:val="right" w:leader="dot" w:pos="9350"/>
        </w:tabs>
        <w:spacing w:line="360" w:lineRule="auto"/>
        <w:rPr>
          <w:noProof/>
          <w:sz w:val="22"/>
        </w:rPr>
      </w:pPr>
      <w:hyperlink w:anchor="_Toc130990550" w:history="1">
        <w:r w:rsidR="00F168D1" w:rsidRPr="00987160">
          <w:rPr>
            <w:rStyle w:val="Hyperlink"/>
            <w:noProof/>
          </w:rPr>
          <w:t>Figure 4: Formal cleanup process infographic (English).</w:t>
        </w:r>
        <w:r w:rsidR="00F168D1">
          <w:rPr>
            <w:noProof/>
            <w:webHidden/>
          </w:rPr>
          <w:tab/>
        </w:r>
        <w:r w:rsidR="00F168D1">
          <w:rPr>
            <w:noProof/>
            <w:webHidden/>
          </w:rPr>
          <w:fldChar w:fldCharType="begin"/>
        </w:r>
        <w:r w:rsidR="00F168D1">
          <w:rPr>
            <w:noProof/>
            <w:webHidden/>
          </w:rPr>
          <w:instrText xml:space="preserve"> PAGEREF _Toc130990550 \h </w:instrText>
        </w:r>
        <w:r w:rsidR="00F168D1">
          <w:rPr>
            <w:noProof/>
            <w:webHidden/>
          </w:rPr>
        </w:r>
        <w:r w:rsidR="00F168D1">
          <w:rPr>
            <w:noProof/>
            <w:webHidden/>
          </w:rPr>
          <w:fldChar w:fldCharType="separate"/>
        </w:r>
        <w:r w:rsidR="00DE6AB0">
          <w:rPr>
            <w:noProof/>
            <w:webHidden/>
          </w:rPr>
          <w:t>14</w:t>
        </w:r>
        <w:r w:rsidR="00F168D1">
          <w:rPr>
            <w:noProof/>
            <w:webHidden/>
          </w:rPr>
          <w:fldChar w:fldCharType="end"/>
        </w:r>
      </w:hyperlink>
    </w:p>
    <w:p w14:paraId="4F46EA94" w14:textId="4A8144AD" w:rsidR="00F168D1" w:rsidRDefault="00DA44B1" w:rsidP="00F168D1">
      <w:pPr>
        <w:pStyle w:val="TableofFigures"/>
        <w:tabs>
          <w:tab w:val="right" w:leader="dot" w:pos="9350"/>
        </w:tabs>
        <w:spacing w:line="360" w:lineRule="auto"/>
        <w:rPr>
          <w:noProof/>
          <w:sz w:val="22"/>
        </w:rPr>
      </w:pPr>
      <w:hyperlink w:anchor="_Toc130990551" w:history="1">
        <w:r w:rsidR="00F168D1" w:rsidRPr="00987160">
          <w:rPr>
            <w:rStyle w:val="Hyperlink"/>
            <w:noProof/>
          </w:rPr>
          <w:t>Figure 5: Formal cleanup process infographic (Spanish).</w:t>
        </w:r>
        <w:r w:rsidR="00F168D1">
          <w:rPr>
            <w:noProof/>
            <w:webHidden/>
          </w:rPr>
          <w:tab/>
        </w:r>
        <w:r w:rsidR="00F168D1">
          <w:rPr>
            <w:noProof/>
            <w:webHidden/>
          </w:rPr>
          <w:fldChar w:fldCharType="begin"/>
        </w:r>
        <w:r w:rsidR="00F168D1">
          <w:rPr>
            <w:noProof/>
            <w:webHidden/>
          </w:rPr>
          <w:instrText xml:space="preserve"> PAGEREF _Toc130990551 \h </w:instrText>
        </w:r>
        <w:r w:rsidR="00F168D1">
          <w:rPr>
            <w:noProof/>
            <w:webHidden/>
          </w:rPr>
        </w:r>
        <w:r w:rsidR="00F168D1">
          <w:rPr>
            <w:noProof/>
            <w:webHidden/>
          </w:rPr>
          <w:fldChar w:fldCharType="separate"/>
        </w:r>
        <w:r w:rsidR="00DE6AB0">
          <w:rPr>
            <w:noProof/>
            <w:webHidden/>
          </w:rPr>
          <w:t>14</w:t>
        </w:r>
        <w:r w:rsidR="00F168D1">
          <w:rPr>
            <w:noProof/>
            <w:webHidden/>
          </w:rPr>
          <w:fldChar w:fldCharType="end"/>
        </w:r>
      </w:hyperlink>
    </w:p>
    <w:p w14:paraId="6EA2197D" w14:textId="640E86B6" w:rsidR="00F168D1" w:rsidRDefault="00DA44B1" w:rsidP="00F168D1">
      <w:pPr>
        <w:pStyle w:val="TableofFigures"/>
        <w:tabs>
          <w:tab w:val="right" w:leader="dot" w:pos="9350"/>
        </w:tabs>
        <w:spacing w:line="360" w:lineRule="auto"/>
        <w:rPr>
          <w:noProof/>
          <w:sz w:val="22"/>
        </w:rPr>
      </w:pPr>
      <w:hyperlink w:anchor="_Toc130990552" w:history="1">
        <w:r w:rsidR="00F168D1" w:rsidRPr="00987160">
          <w:rPr>
            <w:rStyle w:val="Hyperlink"/>
            <w:noProof/>
          </w:rPr>
          <w:t>Figure 6. Formal cleanup process infographic (Vietnamese).</w:t>
        </w:r>
        <w:r w:rsidR="00F168D1">
          <w:rPr>
            <w:noProof/>
            <w:webHidden/>
          </w:rPr>
          <w:tab/>
        </w:r>
        <w:r w:rsidR="00F168D1">
          <w:rPr>
            <w:noProof/>
            <w:webHidden/>
          </w:rPr>
          <w:fldChar w:fldCharType="begin"/>
        </w:r>
        <w:r w:rsidR="00F168D1">
          <w:rPr>
            <w:noProof/>
            <w:webHidden/>
          </w:rPr>
          <w:instrText xml:space="preserve"> PAGEREF _Toc130990552 \h </w:instrText>
        </w:r>
        <w:r w:rsidR="00F168D1">
          <w:rPr>
            <w:noProof/>
            <w:webHidden/>
          </w:rPr>
        </w:r>
        <w:r w:rsidR="00F168D1">
          <w:rPr>
            <w:noProof/>
            <w:webHidden/>
          </w:rPr>
          <w:fldChar w:fldCharType="separate"/>
        </w:r>
        <w:r w:rsidR="00DE6AB0">
          <w:rPr>
            <w:noProof/>
            <w:webHidden/>
          </w:rPr>
          <w:t>14</w:t>
        </w:r>
        <w:r w:rsidR="00F168D1">
          <w:rPr>
            <w:noProof/>
            <w:webHidden/>
          </w:rPr>
          <w:fldChar w:fldCharType="end"/>
        </w:r>
      </w:hyperlink>
    </w:p>
    <w:p w14:paraId="5BB8B590" w14:textId="32F59C2C" w:rsidR="00F168D1" w:rsidRDefault="00DA44B1" w:rsidP="00F168D1">
      <w:pPr>
        <w:pStyle w:val="TableofFigures"/>
        <w:tabs>
          <w:tab w:val="right" w:leader="dot" w:pos="9350"/>
        </w:tabs>
        <w:spacing w:line="360" w:lineRule="auto"/>
        <w:rPr>
          <w:noProof/>
          <w:sz w:val="22"/>
        </w:rPr>
      </w:pPr>
      <w:hyperlink w:anchor="_Toc130990553" w:history="1">
        <w:r w:rsidR="00F168D1" w:rsidRPr="00987160">
          <w:rPr>
            <w:rStyle w:val="Hyperlink"/>
            <w:noProof/>
          </w:rPr>
          <w:t>Figure 7. Formal cleanup process infographic (Chinese).</w:t>
        </w:r>
        <w:r w:rsidR="00F168D1">
          <w:rPr>
            <w:noProof/>
            <w:webHidden/>
          </w:rPr>
          <w:tab/>
        </w:r>
        <w:r w:rsidR="00F168D1">
          <w:rPr>
            <w:noProof/>
            <w:webHidden/>
          </w:rPr>
          <w:fldChar w:fldCharType="begin"/>
        </w:r>
        <w:r w:rsidR="00F168D1">
          <w:rPr>
            <w:noProof/>
            <w:webHidden/>
          </w:rPr>
          <w:instrText xml:space="preserve"> PAGEREF _Toc130990553 \h </w:instrText>
        </w:r>
        <w:r w:rsidR="00F168D1">
          <w:rPr>
            <w:noProof/>
            <w:webHidden/>
          </w:rPr>
        </w:r>
        <w:r w:rsidR="00F168D1">
          <w:rPr>
            <w:noProof/>
            <w:webHidden/>
          </w:rPr>
          <w:fldChar w:fldCharType="separate"/>
        </w:r>
        <w:r w:rsidR="00DE6AB0">
          <w:rPr>
            <w:noProof/>
            <w:webHidden/>
          </w:rPr>
          <w:t>14</w:t>
        </w:r>
        <w:r w:rsidR="00F168D1">
          <w:rPr>
            <w:noProof/>
            <w:webHidden/>
          </w:rPr>
          <w:fldChar w:fldCharType="end"/>
        </w:r>
      </w:hyperlink>
    </w:p>
    <w:p w14:paraId="581A378B" w14:textId="0E148431" w:rsidR="00F168D1" w:rsidRDefault="00DA44B1" w:rsidP="00F168D1">
      <w:pPr>
        <w:pStyle w:val="TableofFigures"/>
        <w:tabs>
          <w:tab w:val="right" w:leader="dot" w:pos="9350"/>
        </w:tabs>
        <w:spacing w:line="360" w:lineRule="auto"/>
        <w:rPr>
          <w:noProof/>
          <w:sz w:val="22"/>
        </w:rPr>
      </w:pPr>
      <w:hyperlink w:anchor="_Toc130990554" w:history="1">
        <w:r w:rsidR="00F168D1" w:rsidRPr="00987160">
          <w:rPr>
            <w:rStyle w:val="Hyperlink"/>
            <w:noProof/>
          </w:rPr>
          <w:t>Figure 8: Google map showing location of Terminal 91.</w:t>
        </w:r>
        <w:r w:rsidR="00F168D1">
          <w:rPr>
            <w:noProof/>
            <w:webHidden/>
          </w:rPr>
          <w:tab/>
        </w:r>
        <w:r w:rsidR="00F168D1">
          <w:rPr>
            <w:noProof/>
            <w:webHidden/>
          </w:rPr>
          <w:fldChar w:fldCharType="begin"/>
        </w:r>
        <w:r w:rsidR="00F168D1">
          <w:rPr>
            <w:noProof/>
            <w:webHidden/>
          </w:rPr>
          <w:instrText xml:space="preserve"> PAGEREF _Toc130990554 \h </w:instrText>
        </w:r>
        <w:r w:rsidR="00F168D1">
          <w:rPr>
            <w:noProof/>
            <w:webHidden/>
          </w:rPr>
        </w:r>
        <w:r w:rsidR="00F168D1">
          <w:rPr>
            <w:noProof/>
            <w:webHidden/>
          </w:rPr>
          <w:fldChar w:fldCharType="separate"/>
        </w:r>
        <w:r w:rsidR="00DE6AB0">
          <w:rPr>
            <w:noProof/>
            <w:webHidden/>
          </w:rPr>
          <w:t>15</w:t>
        </w:r>
        <w:r w:rsidR="00F168D1">
          <w:rPr>
            <w:noProof/>
            <w:webHidden/>
          </w:rPr>
          <w:fldChar w:fldCharType="end"/>
        </w:r>
      </w:hyperlink>
    </w:p>
    <w:p w14:paraId="00D1AE5C" w14:textId="1AA257B1" w:rsidR="00F168D1" w:rsidRDefault="00DA44B1" w:rsidP="003B600B">
      <w:pPr>
        <w:pStyle w:val="TableofFigures"/>
        <w:tabs>
          <w:tab w:val="right" w:leader="dot" w:pos="9350"/>
        </w:tabs>
        <w:spacing w:line="360" w:lineRule="auto"/>
        <w:ind w:left="900" w:hanging="900"/>
        <w:rPr>
          <w:noProof/>
          <w:sz w:val="22"/>
        </w:rPr>
      </w:pPr>
      <w:hyperlink w:anchor="_Toc130990555" w:history="1">
        <w:r w:rsidR="00F168D1" w:rsidRPr="00987160">
          <w:rPr>
            <w:rStyle w:val="Hyperlink"/>
            <w:noProof/>
          </w:rPr>
          <w:t>Figure 9: Environmental justice (EJ) demographic screening boundaries around Terminal 91, from EPA's EJSCREEN mapping tool.</w:t>
        </w:r>
        <w:r w:rsidR="00F168D1">
          <w:rPr>
            <w:noProof/>
            <w:webHidden/>
          </w:rPr>
          <w:tab/>
        </w:r>
        <w:r w:rsidR="00F168D1">
          <w:rPr>
            <w:noProof/>
            <w:webHidden/>
          </w:rPr>
          <w:fldChar w:fldCharType="begin"/>
        </w:r>
        <w:r w:rsidR="00F168D1">
          <w:rPr>
            <w:noProof/>
            <w:webHidden/>
          </w:rPr>
          <w:instrText xml:space="preserve"> PAGEREF _Toc130990555 \h </w:instrText>
        </w:r>
        <w:r w:rsidR="00F168D1">
          <w:rPr>
            <w:noProof/>
            <w:webHidden/>
          </w:rPr>
        </w:r>
        <w:r w:rsidR="00F168D1">
          <w:rPr>
            <w:noProof/>
            <w:webHidden/>
          </w:rPr>
          <w:fldChar w:fldCharType="separate"/>
        </w:r>
        <w:r w:rsidR="00DE6AB0">
          <w:rPr>
            <w:noProof/>
            <w:webHidden/>
          </w:rPr>
          <w:t>17</w:t>
        </w:r>
        <w:r w:rsidR="00F168D1">
          <w:rPr>
            <w:noProof/>
            <w:webHidden/>
          </w:rPr>
          <w:fldChar w:fldCharType="end"/>
        </w:r>
      </w:hyperlink>
    </w:p>
    <w:p w14:paraId="1A2159F1" w14:textId="071AB141" w:rsidR="00AA7EB3" w:rsidRDefault="00AA7EB3" w:rsidP="00AA7EB3">
      <w:pPr>
        <w:pStyle w:val="Heading2"/>
        <w:spacing w:before="720"/>
      </w:pPr>
      <w:r w:rsidRPr="00962E1E">
        <w:fldChar w:fldCharType="end"/>
      </w:r>
      <w:bookmarkStart w:id="17" w:name="_Toc130997448"/>
      <w:bookmarkStart w:id="18" w:name="_Toc529545667"/>
      <w:bookmarkEnd w:id="15"/>
      <w:bookmarkEnd w:id="16"/>
      <w:r>
        <w:t>List of Tables</w:t>
      </w:r>
      <w:bookmarkEnd w:id="17"/>
    </w:p>
    <w:p w14:paraId="7C525906" w14:textId="798B9133" w:rsidR="004E232A" w:rsidRDefault="00AA7EB3" w:rsidP="004E232A">
      <w:pPr>
        <w:pStyle w:val="TableofFigures"/>
        <w:tabs>
          <w:tab w:val="right" w:leader="dot" w:pos="9350"/>
        </w:tabs>
        <w:spacing w:before="120" w:after="120"/>
        <w:rPr>
          <w:noProof/>
          <w:sz w:val="22"/>
        </w:rPr>
      </w:pPr>
      <w:r>
        <w:fldChar w:fldCharType="begin"/>
      </w:r>
      <w:r>
        <w:instrText xml:space="preserve"> TOC \c "Table" </w:instrText>
      </w:r>
      <w:r>
        <w:fldChar w:fldCharType="separate"/>
      </w:r>
      <w:r w:rsidR="004E232A">
        <w:rPr>
          <w:noProof/>
        </w:rPr>
        <w:t>Table 1. Study of the people living within 3.14 square miles around the site</w:t>
      </w:r>
      <w:r w:rsidR="00592915">
        <w:rPr>
          <w:noProof/>
        </w:rPr>
        <w:t>.</w:t>
      </w:r>
      <w:r w:rsidR="004E232A">
        <w:rPr>
          <w:noProof/>
        </w:rPr>
        <w:tab/>
      </w:r>
      <w:r w:rsidR="004E232A">
        <w:rPr>
          <w:noProof/>
        </w:rPr>
        <w:fldChar w:fldCharType="begin"/>
      </w:r>
      <w:r w:rsidR="004E232A">
        <w:rPr>
          <w:noProof/>
        </w:rPr>
        <w:instrText xml:space="preserve"> PAGEREF _Toc130556463 \h </w:instrText>
      </w:r>
      <w:r w:rsidR="004E232A">
        <w:rPr>
          <w:noProof/>
        </w:rPr>
      </w:r>
      <w:r w:rsidR="004E232A">
        <w:rPr>
          <w:noProof/>
        </w:rPr>
        <w:fldChar w:fldCharType="separate"/>
      </w:r>
      <w:r w:rsidR="00DE6AB0">
        <w:rPr>
          <w:noProof/>
        </w:rPr>
        <w:t>16</w:t>
      </w:r>
      <w:r w:rsidR="004E232A">
        <w:rPr>
          <w:noProof/>
        </w:rPr>
        <w:fldChar w:fldCharType="end"/>
      </w:r>
    </w:p>
    <w:p w14:paraId="7E2E2BCB" w14:textId="2A1AFF40" w:rsidR="004E232A" w:rsidRDefault="004E232A" w:rsidP="004E232A">
      <w:pPr>
        <w:pStyle w:val="TableofFigures"/>
        <w:tabs>
          <w:tab w:val="right" w:leader="dot" w:pos="9350"/>
        </w:tabs>
        <w:spacing w:before="120" w:after="120"/>
        <w:rPr>
          <w:noProof/>
          <w:sz w:val="22"/>
        </w:rPr>
      </w:pPr>
      <w:r>
        <w:rPr>
          <w:noProof/>
        </w:rPr>
        <w:t>Table 2. List of abbreviations and acronyms.</w:t>
      </w:r>
      <w:r>
        <w:rPr>
          <w:noProof/>
        </w:rPr>
        <w:tab/>
      </w:r>
      <w:r>
        <w:rPr>
          <w:noProof/>
        </w:rPr>
        <w:fldChar w:fldCharType="begin"/>
      </w:r>
      <w:r>
        <w:rPr>
          <w:noProof/>
        </w:rPr>
        <w:instrText xml:space="preserve"> PAGEREF _Toc130556464 \h </w:instrText>
      </w:r>
      <w:r>
        <w:rPr>
          <w:noProof/>
        </w:rPr>
      </w:r>
      <w:r>
        <w:rPr>
          <w:noProof/>
        </w:rPr>
        <w:fldChar w:fldCharType="separate"/>
      </w:r>
      <w:r w:rsidR="00DE6AB0">
        <w:rPr>
          <w:noProof/>
        </w:rPr>
        <w:t>22</w:t>
      </w:r>
      <w:r>
        <w:rPr>
          <w:noProof/>
        </w:rPr>
        <w:fldChar w:fldCharType="end"/>
      </w:r>
    </w:p>
    <w:p w14:paraId="5F36A27B" w14:textId="4C530B3F" w:rsidR="00AA7EB3" w:rsidRDefault="00AA7EB3" w:rsidP="00AA7EB3">
      <w:pPr>
        <w:spacing w:before="120"/>
      </w:pPr>
      <w:r>
        <w:fldChar w:fldCharType="end"/>
      </w:r>
      <w:r>
        <w:br w:type="page"/>
      </w:r>
    </w:p>
    <w:p w14:paraId="4E042E83" w14:textId="77777777" w:rsidR="00AA7EB3" w:rsidRPr="00FA7542" w:rsidRDefault="00AA7EB3" w:rsidP="00AA7EB3">
      <w:pPr>
        <w:pStyle w:val="Paragraph"/>
        <w:sectPr w:rsidR="00AA7EB3" w:rsidRPr="00FA7542" w:rsidSect="00814DC4">
          <w:headerReference w:type="even" r:id="rId31"/>
          <w:headerReference w:type="default" r:id="rId32"/>
          <w:footerReference w:type="default" r:id="rId33"/>
          <w:headerReference w:type="first" r:id="rId34"/>
          <w:footerReference w:type="first" r:id="rId35"/>
          <w:pgSz w:w="12240" w:h="15840" w:code="1"/>
          <w:pgMar w:top="1440" w:right="1440" w:bottom="1440" w:left="1440" w:header="720" w:footer="720" w:gutter="0"/>
          <w:pgNumType w:start="4"/>
          <w:cols w:space="720"/>
          <w:noEndnote/>
          <w:docGrid w:linePitch="326"/>
        </w:sectPr>
      </w:pPr>
      <w:bookmarkStart w:id="19" w:name="_Toc529545669"/>
      <w:bookmarkEnd w:id="18"/>
    </w:p>
    <w:p w14:paraId="11792BAA" w14:textId="77777777" w:rsidR="00AA7EB3" w:rsidRPr="008E1607" w:rsidRDefault="00AA7EB3" w:rsidP="00AA7EB3">
      <w:pPr>
        <w:pStyle w:val="Heading2"/>
      </w:pPr>
      <w:bookmarkStart w:id="20" w:name="_Toc130997449"/>
      <w:bookmarkEnd w:id="19"/>
      <w:r w:rsidRPr="009F44F6">
        <w:lastRenderedPageBreak/>
        <w:t>Public Involvement in Contamination Cleanup</w:t>
      </w:r>
      <w:bookmarkEnd w:id="20"/>
      <w:r w:rsidRPr="004E6BE8">
        <w:t xml:space="preserve"> </w:t>
      </w:r>
    </w:p>
    <w:p w14:paraId="708CC497" w14:textId="535B22E0" w:rsidR="00AA7EB3" w:rsidRDefault="00AA7EB3" w:rsidP="00AA7EB3">
      <w:pPr>
        <w:pStyle w:val="Paragraph"/>
      </w:pPr>
      <w:bookmarkStart w:id="21" w:name="_Toc502661709"/>
      <w:bookmarkStart w:id="22" w:name="_Toc502661759"/>
      <w:r>
        <w:t>Ecology (we) developed this Public Participation Plan (PPP) in coopera</w:t>
      </w:r>
      <w:r w:rsidR="00C14CA5">
        <w:t xml:space="preserve">tion with </w:t>
      </w:r>
      <w:r w:rsidR="001827EF">
        <w:t>the Port of Seattle</w:t>
      </w:r>
      <w:r w:rsidR="00C14CA5">
        <w:t>. This plan is for the property</w:t>
      </w:r>
      <w:r>
        <w:t xml:space="preserve"> located at </w:t>
      </w:r>
      <w:r w:rsidR="001827EF">
        <w:t>2001 W. Garfield St.</w:t>
      </w:r>
      <w:r>
        <w:t xml:space="preserve"> in </w:t>
      </w:r>
      <w:r w:rsidR="001827EF">
        <w:t>Seattle</w:t>
      </w:r>
      <w:r w:rsidRPr="00B914D1">
        <w:t>, W</w:t>
      </w:r>
      <w:r>
        <w:t>ashington.</w:t>
      </w:r>
    </w:p>
    <w:p w14:paraId="635EB8A8" w14:textId="77777777" w:rsidR="00AA7EB3" w:rsidRDefault="00AA7EB3" w:rsidP="00AA7EB3">
      <w:pPr>
        <w:pStyle w:val="Paragraph"/>
      </w:pPr>
      <w:r>
        <w:t>The PPP describes how we involve the public in investigating contamination and selecting cleanup activities during the corrective action process.</w:t>
      </w:r>
    </w:p>
    <w:p w14:paraId="43DF0323" w14:textId="77777777" w:rsidR="00AA7EB3" w:rsidRDefault="00AA7EB3" w:rsidP="00AA7EB3">
      <w:pPr>
        <w:pStyle w:val="Paragraph"/>
      </w:pPr>
      <w:r>
        <w:t>We encourage the public to:</w:t>
      </w:r>
    </w:p>
    <w:p w14:paraId="5D882417" w14:textId="77777777" w:rsidR="00AA7EB3" w:rsidRPr="005742DA" w:rsidRDefault="00AA7EB3" w:rsidP="00AA7EB3">
      <w:pPr>
        <w:pStyle w:val="Paragraph"/>
        <w:numPr>
          <w:ilvl w:val="0"/>
          <w:numId w:val="5"/>
        </w:numPr>
      </w:pPr>
      <w:r>
        <w:t>Learn about and get</w:t>
      </w:r>
      <w:r w:rsidRPr="005742DA">
        <w:t xml:space="preserve"> involved in decision-m</w:t>
      </w:r>
      <w:r>
        <w:t>aking opportunities</w:t>
      </w:r>
      <w:r w:rsidRPr="005742DA">
        <w:t>.</w:t>
      </w:r>
    </w:p>
    <w:p w14:paraId="4ADD600B" w14:textId="77777777" w:rsidR="00AA7EB3" w:rsidRDefault="00AA7EB3" w:rsidP="00AA7EB3">
      <w:pPr>
        <w:pStyle w:val="Paragraph"/>
        <w:numPr>
          <w:ilvl w:val="0"/>
          <w:numId w:val="5"/>
        </w:numPr>
      </w:pPr>
      <w:r w:rsidRPr="005742DA">
        <w:t>Provide input during the</w:t>
      </w:r>
      <w:r>
        <w:t xml:space="preserve"> investigation and cleanup of contamination.</w:t>
      </w:r>
    </w:p>
    <w:p w14:paraId="29BA7019" w14:textId="5F14830D" w:rsidR="00AA7EB3" w:rsidRDefault="00AA7EB3" w:rsidP="00AA7EB3">
      <w:pPr>
        <w:pStyle w:val="Paragraph"/>
      </w:pPr>
      <w:r>
        <w:t xml:space="preserve">This plan is for corrective action (cleanup). Public participation activities are coordinated between </w:t>
      </w:r>
      <w:r w:rsidR="008A2094">
        <w:t>the Port</w:t>
      </w:r>
      <w:r>
        <w:t xml:space="preserve"> and Ecology. We must make sure the cleanup and the outreach comply with Washington State’s Dangerous Waste Regulations and Model Toxics Control Act (MTCA) requirements. We will hold public comment periods and other public outreach during the cleanup process.</w:t>
      </w:r>
    </w:p>
    <w:p w14:paraId="706B2A59" w14:textId="77777777" w:rsidR="00AA7EB3" w:rsidRDefault="00AA7EB3" w:rsidP="00AA7EB3">
      <w:pPr>
        <w:pStyle w:val="Heading3"/>
      </w:pPr>
      <w:bookmarkStart w:id="23" w:name="_Toc130997450"/>
      <w:r w:rsidRPr="003736AF">
        <w:t>Site contacts</w:t>
      </w:r>
      <w:bookmarkEnd w:id="23"/>
    </w:p>
    <w:p w14:paraId="12C246EF" w14:textId="7147E068" w:rsidR="00AA7EB3" w:rsidRDefault="00AA7EB3" w:rsidP="00BE5B7D">
      <w:pPr>
        <w:pStyle w:val="Paragraph"/>
        <w:keepNext/>
        <w:sectPr w:rsidR="00AA7EB3" w:rsidSect="00814DC4">
          <w:footerReference w:type="default" r:id="rId36"/>
          <w:footerReference w:type="first" r:id="rId37"/>
          <w:pgSz w:w="12240" w:h="15840" w:code="1"/>
          <w:pgMar w:top="1440" w:right="1440" w:bottom="1440" w:left="1440" w:header="720" w:footer="720" w:gutter="0"/>
          <w:cols w:space="720"/>
          <w:noEndnote/>
          <w:docGrid w:linePitch="326"/>
        </w:sectPr>
      </w:pPr>
      <w:r w:rsidRPr="003736AF">
        <w:t>To be included in the site record, comments about the cleanup process must be submitted during comment periods. Questions and informal comments or information about the site’</w:t>
      </w:r>
      <w:r>
        <w:t xml:space="preserve">s history are welcome anytime. </w:t>
      </w:r>
      <w:bookmarkStart w:id="24" w:name="_Toc514243181"/>
      <w:bookmarkStart w:id="25" w:name="_Toc11312740"/>
    </w:p>
    <w:p w14:paraId="4227F539" w14:textId="77777777" w:rsidR="00AA7EB3" w:rsidRPr="00E11DDC" w:rsidRDefault="00AA7EB3" w:rsidP="00E6575A">
      <w:pPr>
        <w:pStyle w:val="Heading4"/>
        <w:spacing w:before="0"/>
      </w:pPr>
      <w:r w:rsidRPr="00E11DDC">
        <w:t>Ecology</w:t>
      </w:r>
      <w:bookmarkEnd w:id="24"/>
      <w:bookmarkEnd w:id="25"/>
    </w:p>
    <w:p w14:paraId="11F7609B" w14:textId="77777777" w:rsidR="00AA7EB3" w:rsidRDefault="00AA7EB3" w:rsidP="00AA7EB3">
      <w:pPr>
        <w:pStyle w:val="Paragraph"/>
        <w:spacing w:after="240"/>
      </w:pPr>
      <w:r>
        <w:t>Washington State Department of Ecology</w:t>
      </w:r>
      <w:r>
        <w:br/>
        <w:t>Northwest Region</w:t>
      </w:r>
      <w:r w:rsidRPr="00E11DDC">
        <w:t xml:space="preserve"> Office</w:t>
      </w:r>
      <w:r>
        <w:br/>
        <w:t>P.O. Box 330316</w:t>
      </w:r>
      <w:r w:rsidRPr="00DA0AAE">
        <w:t xml:space="preserve"> </w:t>
      </w:r>
      <w:r>
        <w:br/>
      </w:r>
      <w:r w:rsidRPr="00DA0AAE">
        <w:t>Shoreline</w:t>
      </w:r>
      <w:r>
        <w:t>,</w:t>
      </w:r>
      <w:r w:rsidRPr="00DA0AAE">
        <w:t xml:space="preserve"> WA 98133</w:t>
      </w:r>
    </w:p>
    <w:p w14:paraId="5A41C611" w14:textId="771349D2" w:rsidR="00AA7EB3" w:rsidRDefault="008032E3" w:rsidP="00AA7EB3">
      <w:pPr>
        <w:pStyle w:val="Paragraph"/>
        <w:spacing w:after="240"/>
      </w:pPr>
      <w:r>
        <w:t>Christa Colouzis</w:t>
      </w:r>
      <w:r w:rsidR="00AA7EB3">
        <w:br/>
      </w:r>
      <w:r w:rsidR="00AA7EB3" w:rsidRPr="005C24C0">
        <w:t>Site Manager</w:t>
      </w:r>
      <w:r w:rsidR="00AA7EB3">
        <w:t xml:space="preserve"> </w:t>
      </w:r>
      <w:r w:rsidR="00AA7EB3">
        <w:br/>
      </w:r>
      <w:hyperlink r:id="rId38" w:history="1">
        <w:r w:rsidRPr="00014EA4">
          <w:rPr>
            <w:rStyle w:val="Hyperlink"/>
          </w:rPr>
          <w:t>christa.colouzis@ecy.wa.gov</w:t>
        </w:r>
      </w:hyperlink>
      <w:r w:rsidR="00AA7EB3">
        <w:rPr>
          <w:rStyle w:val="Hyperlink"/>
        </w:rPr>
        <w:br/>
      </w:r>
      <w:r w:rsidR="00AA7EB3">
        <w:t>425</w:t>
      </w:r>
      <w:r w:rsidR="00C14CA5">
        <w:t>-</w:t>
      </w:r>
      <w:r>
        <w:t>324</w:t>
      </w:r>
      <w:r w:rsidR="00C14CA5">
        <w:t>-</w:t>
      </w:r>
      <w:r>
        <w:t>1850</w:t>
      </w:r>
    </w:p>
    <w:p w14:paraId="28585704" w14:textId="77777777" w:rsidR="00AA7EB3" w:rsidRDefault="00AA7EB3" w:rsidP="00AA7EB3">
      <w:pPr>
        <w:pStyle w:val="Paragraph"/>
      </w:pPr>
      <w:r>
        <w:t>Janelle Anderson</w:t>
      </w:r>
      <w:r>
        <w:br/>
        <w:t>Community Outreach Specialist</w:t>
      </w:r>
      <w:r>
        <w:br/>
      </w:r>
      <w:hyperlink r:id="rId39" w:history="1">
        <w:r w:rsidRPr="005767B1">
          <w:rPr>
            <w:rStyle w:val="Hyperlink"/>
          </w:rPr>
          <w:t>janelle.anderson@ecy.wa.gov</w:t>
        </w:r>
      </w:hyperlink>
      <w:r>
        <w:br/>
        <w:t>425-301-6454</w:t>
      </w:r>
    </w:p>
    <w:p w14:paraId="09E295B7" w14:textId="77777777" w:rsidR="00BE5B7D" w:rsidRDefault="00AA7EB3" w:rsidP="00BE5B7D">
      <w:pPr>
        <w:pStyle w:val="BodyText"/>
        <w:rPr>
          <w:rStyle w:val="Heading4Char"/>
        </w:rPr>
      </w:pPr>
      <w:r>
        <w:br w:type="column"/>
      </w:r>
      <w:r w:rsidR="00C05D69" w:rsidRPr="00E6575A">
        <w:rPr>
          <w:rStyle w:val="Heading4Char"/>
        </w:rPr>
        <w:t>Potentially Liable Party (PLP)</w:t>
      </w:r>
    </w:p>
    <w:p w14:paraId="15CD5CC7" w14:textId="50CAC4EE" w:rsidR="00AA7EB3" w:rsidRDefault="00BE5B7D" w:rsidP="00BE5B7D">
      <w:pPr>
        <w:pStyle w:val="Paragraph"/>
        <w:rPr>
          <w:rStyle w:val="Heading4Char"/>
          <w:rFonts w:asciiTheme="minorHAnsi" w:hAnsiTheme="minorHAnsi" w:cstheme="minorBidi"/>
          <w:b w:val="0"/>
          <w:sz w:val="24"/>
        </w:rPr>
      </w:pPr>
      <w:r w:rsidRPr="00E6575A">
        <w:rPr>
          <w:rStyle w:val="Heading4Char"/>
          <w:rFonts w:asciiTheme="minorHAnsi" w:hAnsiTheme="minorHAnsi" w:cstheme="minorBidi"/>
          <w:b w:val="0"/>
          <w:sz w:val="24"/>
        </w:rPr>
        <w:t>Port of Seattle</w:t>
      </w:r>
      <w:r>
        <w:rPr>
          <w:rStyle w:val="Heading4Char"/>
          <w:rFonts w:asciiTheme="minorHAnsi" w:hAnsiTheme="minorHAnsi" w:cstheme="minorBidi"/>
          <w:b w:val="0"/>
          <w:sz w:val="24"/>
        </w:rPr>
        <w:br/>
      </w:r>
      <w:r w:rsidRPr="00E6575A">
        <w:rPr>
          <w:rStyle w:val="Heading4Char"/>
          <w:rFonts w:asciiTheme="minorHAnsi" w:hAnsiTheme="minorHAnsi" w:cstheme="minorBidi"/>
          <w:b w:val="0"/>
          <w:sz w:val="24"/>
        </w:rPr>
        <w:t xml:space="preserve">Joanna </w:t>
      </w:r>
      <w:proofErr w:type="spellStart"/>
      <w:r w:rsidRPr="00E6575A">
        <w:rPr>
          <w:rStyle w:val="Heading4Char"/>
          <w:rFonts w:asciiTheme="minorHAnsi" w:hAnsiTheme="minorHAnsi" w:cstheme="minorBidi"/>
          <w:b w:val="0"/>
          <w:sz w:val="24"/>
        </w:rPr>
        <w:t>Florer</w:t>
      </w:r>
      <w:proofErr w:type="spellEnd"/>
      <w:r>
        <w:rPr>
          <w:rStyle w:val="Heading4Char"/>
          <w:rFonts w:asciiTheme="minorHAnsi" w:hAnsiTheme="minorHAnsi" w:cstheme="minorBidi"/>
          <w:b w:val="0"/>
          <w:sz w:val="24"/>
        </w:rPr>
        <w:br/>
      </w:r>
      <w:r w:rsidRPr="00E6575A">
        <w:rPr>
          <w:rStyle w:val="Heading4Char"/>
          <w:rFonts w:asciiTheme="minorHAnsi" w:hAnsiTheme="minorHAnsi" w:cstheme="minorBidi"/>
          <w:b w:val="0"/>
          <w:sz w:val="24"/>
        </w:rPr>
        <w:t>Port of Seattle, Pier 69</w:t>
      </w:r>
      <w:r>
        <w:rPr>
          <w:rStyle w:val="Heading4Char"/>
          <w:rFonts w:asciiTheme="minorHAnsi" w:hAnsiTheme="minorHAnsi" w:cstheme="minorBidi"/>
          <w:b w:val="0"/>
          <w:sz w:val="24"/>
        </w:rPr>
        <w:br/>
      </w:r>
      <w:r w:rsidRPr="00E6575A">
        <w:rPr>
          <w:rStyle w:val="Heading4Char"/>
          <w:rFonts w:asciiTheme="minorHAnsi" w:hAnsiTheme="minorHAnsi" w:cstheme="minorBidi"/>
          <w:b w:val="0"/>
          <w:sz w:val="24"/>
        </w:rPr>
        <w:t>2711 Alaskan Way</w:t>
      </w:r>
      <w:r>
        <w:rPr>
          <w:rStyle w:val="Heading4Char"/>
          <w:rFonts w:asciiTheme="minorHAnsi" w:hAnsiTheme="minorHAnsi" w:cstheme="minorBidi"/>
          <w:b w:val="0"/>
          <w:sz w:val="24"/>
        </w:rPr>
        <w:br/>
      </w:r>
      <w:hyperlink r:id="rId40" w:history="1">
        <w:r w:rsidRPr="00E6575A">
          <w:rPr>
            <w:rStyle w:val="Hyperlink"/>
          </w:rPr>
          <w:t>florer.j@portseattle.org</w:t>
        </w:r>
      </w:hyperlink>
      <w:r>
        <w:rPr>
          <w:rStyle w:val="Heading4Char"/>
          <w:rFonts w:asciiTheme="minorHAnsi" w:hAnsiTheme="minorHAnsi" w:cstheme="minorBidi"/>
          <w:b w:val="0"/>
          <w:sz w:val="24"/>
        </w:rPr>
        <w:br/>
      </w:r>
      <w:r w:rsidRPr="00FE2AC3">
        <w:rPr>
          <w:rStyle w:val="Heading4Char"/>
          <w:rFonts w:asciiTheme="minorHAnsi" w:hAnsiTheme="minorHAnsi" w:cstheme="minorBidi"/>
          <w:b w:val="0"/>
          <w:sz w:val="24"/>
        </w:rPr>
        <w:t>206-787-7739</w:t>
      </w:r>
      <w:r>
        <w:rPr>
          <w:rStyle w:val="Heading4Char"/>
          <w:rFonts w:asciiTheme="minorHAnsi" w:hAnsiTheme="minorHAnsi" w:cstheme="minorBidi"/>
          <w:b w:val="0"/>
          <w:sz w:val="24"/>
        </w:rPr>
        <w:t xml:space="preserve"> </w:t>
      </w:r>
    </w:p>
    <w:p w14:paraId="038720F8" w14:textId="3C25EBA1" w:rsidR="00BE5B7D" w:rsidRPr="008F7905" w:rsidRDefault="00BE5B7D" w:rsidP="00E6575A">
      <w:pPr>
        <w:pStyle w:val="Paragraph"/>
        <w:sectPr w:rsidR="00BE5B7D" w:rsidRPr="008F7905" w:rsidSect="00814DC4">
          <w:type w:val="continuous"/>
          <w:pgSz w:w="12240" w:h="15840" w:code="1"/>
          <w:pgMar w:top="1440" w:right="1440" w:bottom="1440" w:left="1440" w:header="720" w:footer="720" w:gutter="0"/>
          <w:cols w:num="2" w:space="720"/>
          <w:noEndnote/>
          <w:docGrid w:linePitch="326"/>
        </w:sectPr>
      </w:pPr>
    </w:p>
    <w:p w14:paraId="720882D0" w14:textId="77777777" w:rsidR="00AA7EB3" w:rsidRDefault="00AA7EB3" w:rsidP="00AA7EB3">
      <w:pPr>
        <w:ind w:left="720"/>
        <w:rPr>
          <w:rFonts w:ascii="Arial" w:hAnsi="Arial" w:cs="Arial"/>
          <w:b/>
          <w:color w:val="2E74B5" w:themeColor="accent1" w:themeShade="BF"/>
          <w:sz w:val="32"/>
        </w:rPr>
      </w:pPr>
      <w:r>
        <w:br w:type="page"/>
      </w:r>
    </w:p>
    <w:p w14:paraId="4B8F52A8" w14:textId="77777777" w:rsidR="00AA7EB3" w:rsidRDefault="00AA7EB3" w:rsidP="00AA7EB3">
      <w:pPr>
        <w:pStyle w:val="Heading3"/>
      </w:pPr>
      <w:bookmarkStart w:id="26" w:name="_Toc130997451"/>
      <w:r w:rsidRPr="003736AF">
        <w:lastRenderedPageBreak/>
        <w:t>Public Participation Grants</w:t>
      </w:r>
      <w:bookmarkEnd w:id="26"/>
    </w:p>
    <w:p w14:paraId="5462E2DA" w14:textId="77777777" w:rsidR="00AA7EB3" w:rsidRDefault="00AA7EB3" w:rsidP="00AA7EB3">
      <w:pPr>
        <w:pStyle w:val="Paragraph"/>
      </w:pPr>
      <w:r>
        <w:t>G</w:t>
      </w:r>
      <w:r w:rsidRPr="000B5825">
        <w:t>rants may be available to neighborhood committees</w:t>
      </w:r>
      <w:r>
        <w:t>, nonprofits, and other groups. For contaminated sites, t</w:t>
      </w:r>
      <w:r w:rsidRPr="000B5825">
        <w:t xml:space="preserve">hese funds </w:t>
      </w:r>
      <w:r>
        <w:t>can be used to:</w:t>
      </w:r>
      <w:r w:rsidRPr="000B5825">
        <w:t xml:space="preserve"> </w:t>
      </w:r>
    </w:p>
    <w:p w14:paraId="70A5ADA5" w14:textId="77777777" w:rsidR="00AA7EB3" w:rsidRDefault="00AA7EB3" w:rsidP="00AA7EB3">
      <w:pPr>
        <w:pStyle w:val="Paragraph"/>
        <w:numPr>
          <w:ilvl w:val="0"/>
          <w:numId w:val="9"/>
        </w:numPr>
      </w:pPr>
      <w:r>
        <w:t>Hire an expert to help interpret technical information.</w:t>
      </w:r>
      <w:r w:rsidRPr="002719CC">
        <w:rPr>
          <w:vertAlign w:val="superscript"/>
        </w:rPr>
        <w:footnoteReference w:id="4"/>
      </w:r>
    </w:p>
    <w:p w14:paraId="1F0374BA" w14:textId="77777777" w:rsidR="00AA7EB3" w:rsidRDefault="00AA7EB3" w:rsidP="00AA7EB3">
      <w:pPr>
        <w:pStyle w:val="Paragraph"/>
        <w:numPr>
          <w:ilvl w:val="0"/>
          <w:numId w:val="9"/>
        </w:numPr>
      </w:pPr>
      <w:r>
        <w:t>Conduct activities to increase understanding and participation in the cleanup process.</w:t>
      </w:r>
      <w:r w:rsidRPr="000B5825">
        <w:t xml:space="preserve"> </w:t>
      </w:r>
    </w:p>
    <w:p w14:paraId="62A1B8B1" w14:textId="68465DF9" w:rsidR="00AA7EB3" w:rsidRPr="000B5825" w:rsidRDefault="00AA7EB3" w:rsidP="00AA7EB3">
      <w:pPr>
        <w:pStyle w:val="Paragraph"/>
      </w:pPr>
      <w:r w:rsidRPr="000B5825">
        <w:t>For more information</w:t>
      </w:r>
      <w:r>
        <w:t xml:space="preserve"> about public participation grants</w:t>
      </w:r>
      <w:r w:rsidRPr="000B5825">
        <w:t xml:space="preserve">, please contact </w:t>
      </w:r>
      <w:r w:rsidR="004E3D5B">
        <w:t>Faith Wimberley</w:t>
      </w:r>
      <w:r w:rsidRPr="000B5825">
        <w:t xml:space="preserve"> at </w:t>
      </w:r>
      <w:r w:rsidR="004E3D5B">
        <w:t>425</w:t>
      </w:r>
      <w:r>
        <w:noBreakHyphen/>
      </w:r>
      <w:r w:rsidR="004E3D5B">
        <w:t>275</w:t>
      </w:r>
      <w:r w:rsidRPr="000B5825">
        <w:t>-</w:t>
      </w:r>
      <w:r w:rsidR="004E3D5B">
        <w:t>7285</w:t>
      </w:r>
      <w:r>
        <w:t xml:space="preserve"> or </w:t>
      </w:r>
      <w:hyperlink r:id="rId41" w:history="1">
        <w:r w:rsidR="0004195A" w:rsidRPr="00014EA4">
          <w:rPr>
            <w:rStyle w:val="Hyperlink"/>
          </w:rPr>
          <w:t>faith.wimberley@ecy.wa.gov</w:t>
        </w:r>
      </w:hyperlink>
      <w:r>
        <w:t>. You may also visit</w:t>
      </w:r>
      <w:r w:rsidRPr="000B5825">
        <w:t xml:space="preserve"> </w:t>
      </w:r>
      <w:r>
        <w:t xml:space="preserve">the </w:t>
      </w:r>
      <w:hyperlink r:id="rId42" w:history="1">
        <w:r w:rsidRPr="00D04ADB">
          <w:rPr>
            <w:rStyle w:val="Hyperlink"/>
          </w:rPr>
          <w:t>Public Participation Grant web</w:t>
        </w:r>
        <w:r>
          <w:rPr>
            <w:rStyle w:val="Hyperlink"/>
          </w:rPr>
          <w:t>page</w:t>
        </w:r>
      </w:hyperlink>
      <w:r>
        <w:t>.</w:t>
      </w:r>
      <w:r w:rsidRPr="005E014B">
        <w:rPr>
          <w:rStyle w:val="FootnoteReference"/>
        </w:rPr>
        <w:footnoteReference w:id="5"/>
      </w:r>
    </w:p>
    <w:p w14:paraId="72F23AE3" w14:textId="77777777" w:rsidR="00AA7EB3" w:rsidRDefault="00AA7EB3" w:rsidP="00AA7EB3">
      <w:pPr>
        <w:pStyle w:val="Heading2"/>
      </w:pPr>
      <w:bookmarkStart w:id="27" w:name="_Toc130997452"/>
      <w:r>
        <w:t>State and Federal</w:t>
      </w:r>
      <w:r w:rsidRPr="003736AF">
        <w:t xml:space="preserve"> Cleanup Laws</w:t>
      </w:r>
      <w:bookmarkEnd w:id="27"/>
    </w:p>
    <w:p w14:paraId="51CA135F" w14:textId="77777777" w:rsidR="00AA7EB3" w:rsidRPr="00766B38" w:rsidRDefault="00AA7EB3" w:rsidP="00AA7EB3">
      <w:pPr>
        <w:pStyle w:val="Paragraph"/>
      </w:pPr>
      <w:bookmarkStart w:id="28" w:name="_Toc485298766"/>
      <w:bookmarkStart w:id="29" w:name="_Toc514243188"/>
      <w:bookmarkStart w:id="30" w:name="_Toc11312745"/>
      <w:r w:rsidRPr="00766B38">
        <w:t xml:space="preserve">In Washington </w:t>
      </w:r>
      <w:r>
        <w:t>State</w:t>
      </w:r>
      <w:r w:rsidRPr="00766B38">
        <w:t xml:space="preserve">, </w:t>
      </w:r>
      <w:r>
        <w:t>we</w:t>
      </w:r>
      <w:r w:rsidRPr="00766B38">
        <w:t xml:space="preserve"> use MTCA and other regulations for cleanup activities on properties that treated, stored, or disposed </w:t>
      </w:r>
      <w:r>
        <w:t xml:space="preserve">of </w:t>
      </w:r>
      <w:r w:rsidRPr="00766B38">
        <w:t xml:space="preserve">hazardous </w:t>
      </w:r>
      <w:r>
        <w:t>waste</w:t>
      </w:r>
      <w:r w:rsidRPr="00766B38">
        <w:t xml:space="preserve">s. These cleanups, called </w:t>
      </w:r>
      <w:r w:rsidRPr="00313B50">
        <w:rPr>
          <w:rStyle w:val="Strong"/>
        </w:rPr>
        <w:t>corrective actions</w:t>
      </w:r>
      <w:r w:rsidRPr="00766B38">
        <w:t xml:space="preserve">, are required under the federal Resource Conservation and Recovery Act (RCRA). The </w:t>
      </w:r>
      <w:r>
        <w:t xml:space="preserve">U.S. </w:t>
      </w:r>
      <w:r w:rsidRPr="00766B38">
        <w:t xml:space="preserve">Environmental Protection Agency (EPA) </w:t>
      </w:r>
      <w:r>
        <w:t>sets</w:t>
      </w:r>
      <w:r w:rsidRPr="00766B38">
        <w:t xml:space="preserve"> and enforc</w:t>
      </w:r>
      <w:r>
        <w:t>es</w:t>
      </w:r>
      <w:r w:rsidRPr="00766B38">
        <w:t xml:space="preserve"> environmental standards </w:t>
      </w:r>
      <w:r>
        <w:t>in</w:t>
      </w:r>
      <w:r w:rsidRPr="00766B38">
        <w:t xml:space="preserve"> the United States. EPA allows Ecology to </w:t>
      </w:r>
      <w:r>
        <w:t>use</w:t>
      </w:r>
      <w:r w:rsidRPr="00766B38">
        <w:t xml:space="preserve"> MTCA, not RCRA, for cleanup</w:t>
      </w:r>
      <w:r>
        <w:t>s</w:t>
      </w:r>
      <w:r w:rsidRPr="00766B38">
        <w:t xml:space="preserve"> in Washington </w:t>
      </w:r>
      <w:r>
        <w:t>State</w:t>
      </w:r>
      <w:r w:rsidRPr="00766B38">
        <w:t>.</w:t>
      </w:r>
    </w:p>
    <w:p w14:paraId="5055F58F" w14:textId="77777777" w:rsidR="00AA7EB3" w:rsidRDefault="00AA7EB3" w:rsidP="00AA7EB3">
      <w:pPr>
        <w:pStyle w:val="Paragraph"/>
      </w:pPr>
      <w:r w:rsidRPr="00766B38">
        <w:t xml:space="preserve">This </w:t>
      </w:r>
      <w:r>
        <w:t>PPP</w:t>
      </w:r>
      <w:r w:rsidRPr="00766B38">
        <w:t xml:space="preserve"> is required under MTCA. MTCA </w:t>
      </w:r>
      <w:r>
        <w:t>sets standards</w:t>
      </w:r>
      <w:r w:rsidRPr="00766B38">
        <w:t xml:space="preserve"> to ensure </w:t>
      </w:r>
      <w:r>
        <w:t>contaminated site cleanups</w:t>
      </w:r>
      <w:r w:rsidRPr="00766B38">
        <w:t xml:space="preserve"> </w:t>
      </w:r>
      <w:r>
        <w:t xml:space="preserve">in our state </w:t>
      </w:r>
      <w:r w:rsidRPr="00766B38">
        <w:t>protect human health and the environment.</w:t>
      </w:r>
    </w:p>
    <w:p w14:paraId="0CBA44D2" w14:textId="77777777" w:rsidR="00AA7EB3" w:rsidRPr="00766B38" w:rsidRDefault="00AA7EB3" w:rsidP="00AA7EB3">
      <w:pPr>
        <w:pStyle w:val="Heading3"/>
      </w:pPr>
      <w:bookmarkStart w:id="31" w:name="MTCA"/>
      <w:bookmarkStart w:id="32" w:name="_Toc485298765"/>
      <w:bookmarkStart w:id="33" w:name="_Toc514243187"/>
      <w:bookmarkStart w:id="34" w:name="_Toc54880030"/>
      <w:bookmarkStart w:id="35" w:name="_Toc57126170"/>
      <w:bookmarkStart w:id="36" w:name="_Toc130997453"/>
      <w:r w:rsidRPr="00766B38">
        <w:t>Model Toxics Control Act</w:t>
      </w:r>
      <w:bookmarkEnd w:id="31"/>
      <w:bookmarkEnd w:id="32"/>
      <w:bookmarkEnd w:id="33"/>
      <w:bookmarkEnd w:id="34"/>
      <w:bookmarkEnd w:id="35"/>
      <w:bookmarkEnd w:id="36"/>
    </w:p>
    <w:p w14:paraId="60EEE5E8" w14:textId="77777777" w:rsidR="00AA7EB3" w:rsidRDefault="00AA7EB3" w:rsidP="00AA7EB3">
      <w:pPr>
        <w:pStyle w:val="Paragraph"/>
      </w:pPr>
      <w:r w:rsidRPr="00766B38">
        <w:t>MTCA began as a grassroots citizens</w:t>
      </w:r>
      <w:r>
        <w:t>’</w:t>
      </w:r>
      <w:r w:rsidRPr="00766B38">
        <w:t xml:space="preserve"> initiative in 1988. </w:t>
      </w:r>
      <w:r>
        <w:t>We</w:t>
      </w:r>
      <w:r w:rsidRPr="00766B38">
        <w:t xml:space="preserve"> started using it </w:t>
      </w:r>
      <w:r>
        <w:t xml:space="preserve">in our state </w:t>
      </w:r>
      <w:r w:rsidRPr="00766B38">
        <w:t xml:space="preserve">to clean up contaminated sites in 1989. Under MTCA, a current or past property owner or operator may need to pay to clean up contamination, until levels are safe for human health and the environment. </w:t>
      </w:r>
      <w:r>
        <w:t xml:space="preserve">The contamination may be </w:t>
      </w:r>
      <w:r w:rsidRPr="00766B38">
        <w:t xml:space="preserve">on </w:t>
      </w:r>
      <w:r>
        <w:t xml:space="preserve">their property </w:t>
      </w:r>
      <w:r w:rsidRPr="00766B38">
        <w:t>or coming from their property</w:t>
      </w:r>
      <w:r>
        <w:t>.</w:t>
      </w:r>
    </w:p>
    <w:p w14:paraId="47F6E945" w14:textId="41050225" w:rsidR="00AA7EB3" w:rsidRPr="00766B38" w:rsidRDefault="00AA7EB3" w:rsidP="00AA7EB3">
      <w:pPr>
        <w:pStyle w:val="Paragraph"/>
      </w:pPr>
      <w:r w:rsidRPr="00766B38">
        <w:t xml:space="preserve">Under MTCA, </w:t>
      </w:r>
      <w:r>
        <w:t>we</w:t>
      </w:r>
      <w:r w:rsidRPr="00766B38">
        <w:t xml:space="preserve"> oversee cleanups and issue </w:t>
      </w:r>
      <w:hyperlink r:id="rId43" w:history="1">
        <w:r w:rsidRPr="00D46671">
          <w:rPr>
            <w:rStyle w:val="Hyperlink"/>
            <w:rFonts w:cs="Segoe UI"/>
          </w:rPr>
          <w:t>regulations and guidance</w:t>
        </w:r>
      </w:hyperlink>
      <w:r>
        <w:rPr>
          <w:rStyle w:val="FootnoteReference"/>
          <w:rFonts w:cs="Segoe UI"/>
        </w:rPr>
        <w:footnoteReference w:id="6"/>
      </w:r>
      <w:r w:rsidRPr="00766B38">
        <w:t xml:space="preserve"> for them. </w:t>
      </w:r>
      <w:r>
        <w:t>We</w:t>
      </w:r>
      <w:r w:rsidRPr="00766B38">
        <w:t xml:space="preserve"> </w:t>
      </w:r>
      <w:r w:rsidR="00E96819">
        <w:t>investigate</w:t>
      </w:r>
      <w:r>
        <w:t xml:space="preserve"> reports of</w:t>
      </w:r>
      <w:r w:rsidRPr="00766B38">
        <w:t xml:space="preserve"> property contamination. If the contamination is a threat to human health or the environment, the property </w:t>
      </w:r>
      <w:r>
        <w:t>is put</w:t>
      </w:r>
      <w:r w:rsidRPr="00766B38">
        <w:t xml:space="preserve"> on the Hazardous Sites List and the cleanup process begins.</w:t>
      </w:r>
    </w:p>
    <w:p w14:paraId="665FDCCC" w14:textId="77777777" w:rsidR="00AA7EB3" w:rsidRPr="00766B38" w:rsidRDefault="00AA7EB3" w:rsidP="00AA7EB3">
      <w:pPr>
        <w:pStyle w:val="Paragraph"/>
      </w:pPr>
      <w:r w:rsidRPr="00766B38">
        <w:t>Public participation is an important part of the MTCA process. Participation needs are determined for each cleanup site by the level of public interest and the risk posed by the contamination. People who live near the site, community groups, businesses, government</w:t>
      </w:r>
      <w:r>
        <w:t xml:space="preserve"> entities</w:t>
      </w:r>
      <w:r w:rsidRPr="00766B38">
        <w:t>, and other interested parties can comment on the cleanup process.</w:t>
      </w:r>
    </w:p>
    <w:p w14:paraId="06A66B0F" w14:textId="77777777" w:rsidR="00AA7EB3" w:rsidRPr="00766B38" w:rsidRDefault="00AA7EB3" w:rsidP="00AA7EB3">
      <w:pPr>
        <w:pStyle w:val="Paragraph"/>
        <w:rPr>
          <w:noProof/>
        </w:rPr>
      </w:pPr>
      <w:r w:rsidRPr="00766B38">
        <w:t xml:space="preserve">Under MTCA, the cleanup process happens in phases. Many </w:t>
      </w:r>
      <w:r>
        <w:t>of the phases have time</w:t>
      </w:r>
      <w:r w:rsidRPr="00766B38">
        <w:t xml:space="preserve"> for the public to review and comment on cleanup documents.</w:t>
      </w:r>
      <w:r w:rsidRPr="00766B38">
        <w:rPr>
          <w:noProof/>
        </w:rPr>
        <w:t xml:space="preserve"> See Figure 1, Washington’s Formal Cleanup Process</w:t>
      </w:r>
      <w:r>
        <w:rPr>
          <w:noProof/>
        </w:rPr>
        <w:t xml:space="preserve">, </w:t>
      </w:r>
      <w:r w:rsidRPr="00766B38">
        <w:rPr>
          <w:noProof/>
        </w:rPr>
        <w:t xml:space="preserve">for more information. </w:t>
      </w:r>
    </w:p>
    <w:p w14:paraId="3965D5F9" w14:textId="77777777" w:rsidR="00AA7EB3" w:rsidRPr="00766B38" w:rsidRDefault="00AA7EB3" w:rsidP="00AA7EB3">
      <w:pPr>
        <w:pStyle w:val="Heading3"/>
      </w:pPr>
      <w:bookmarkStart w:id="37" w:name="_Toc54880031"/>
      <w:bookmarkStart w:id="38" w:name="_Toc57126171"/>
      <w:bookmarkStart w:id="39" w:name="_Toc130997454"/>
      <w:r w:rsidRPr="00766B38">
        <w:t>Resource Conservation and Recovery Act</w:t>
      </w:r>
      <w:bookmarkEnd w:id="37"/>
      <w:bookmarkEnd w:id="38"/>
      <w:bookmarkEnd w:id="39"/>
      <w:r w:rsidRPr="00766B38">
        <w:t xml:space="preserve"> </w:t>
      </w:r>
    </w:p>
    <w:p w14:paraId="12CE7BCA" w14:textId="77777777" w:rsidR="00AA7EB3" w:rsidRPr="00766B38" w:rsidRDefault="00AA7EB3" w:rsidP="00AA7EB3">
      <w:pPr>
        <w:pStyle w:val="Paragraph"/>
      </w:pPr>
      <w:r w:rsidRPr="00766B38">
        <w:lastRenderedPageBreak/>
        <w:t xml:space="preserve">There are federal and state rules about hazardous wastes. Congress passed RCRA in 1976 to ensure </w:t>
      </w:r>
      <w:r>
        <w:t xml:space="preserve">safe management and disposal of </w:t>
      </w:r>
      <w:r w:rsidRPr="00766B38">
        <w:t xml:space="preserve">hazardous waste. </w:t>
      </w:r>
      <w:r>
        <w:t>RCRA was</w:t>
      </w:r>
      <w:r w:rsidRPr="00766B38">
        <w:t xml:space="preserve"> updated several times to expand </w:t>
      </w:r>
      <w:r>
        <w:t>its</w:t>
      </w:r>
      <w:r w:rsidRPr="00766B38">
        <w:t xml:space="preserve"> scope and requirements. </w:t>
      </w:r>
    </w:p>
    <w:p w14:paraId="166FAF0E" w14:textId="77777777" w:rsidR="00AA7EB3" w:rsidRPr="00766B38" w:rsidRDefault="00AA7EB3" w:rsidP="00AA7EB3">
      <w:pPr>
        <w:pStyle w:val="Paragraph"/>
      </w:pPr>
      <w:r w:rsidRPr="00766B38">
        <w:t xml:space="preserve">RCRA’s goals are to: </w:t>
      </w:r>
    </w:p>
    <w:p w14:paraId="559B682D" w14:textId="77777777" w:rsidR="00AA7EB3" w:rsidRPr="005742DA" w:rsidRDefault="00AA7EB3" w:rsidP="00AA7EB3">
      <w:pPr>
        <w:pStyle w:val="Paragraph"/>
        <w:numPr>
          <w:ilvl w:val="0"/>
          <w:numId w:val="6"/>
        </w:numPr>
      </w:pPr>
      <w:r w:rsidRPr="00766B38">
        <w:t xml:space="preserve">Protect </w:t>
      </w:r>
      <w:r w:rsidRPr="005742DA">
        <w:t>human health and the environment.</w:t>
      </w:r>
    </w:p>
    <w:p w14:paraId="45F87A1D" w14:textId="77777777" w:rsidR="00AA7EB3" w:rsidRPr="005742DA" w:rsidRDefault="00AA7EB3" w:rsidP="00AA7EB3">
      <w:pPr>
        <w:pStyle w:val="Paragraph"/>
        <w:numPr>
          <w:ilvl w:val="0"/>
          <w:numId w:val="6"/>
        </w:numPr>
      </w:pPr>
      <w:r w:rsidRPr="005742DA">
        <w:t>Reduce waste and conserve energy and natural resources.</w:t>
      </w:r>
    </w:p>
    <w:p w14:paraId="6871765C" w14:textId="77777777" w:rsidR="00AA7EB3" w:rsidRPr="00766B38" w:rsidRDefault="00AA7EB3" w:rsidP="00AA7EB3">
      <w:pPr>
        <w:pStyle w:val="Paragraph"/>
        <w:numPr>
          <w:ilvl w:val="0"/>
          <w:numId w:val="6"/>
        </w:numPr>
      </w:pPr>
      <w:r w:rsidRPr="005742DA">
        <w:t>Reduce or stop hazardous</w:t>
      </w:r>
      <w:r w:rsidRPr="00766B38">
        <w:t xml:space="preserve"> waste generation.</w:t>
      </w:r>
    </w:p>
    <w:p w14:paraId="63D6A0BB" w14:textId="77777777" w:rsidR="00AA7EB3" w:rsidRPr="00766B38" w:rsidRDefault="00AA7EB3" w:rsidP="00AA7EB3">
      <w:pPr>
        <w:pStyle w:val="Paragraph"/>
      </w:pPr>
      <w:r w:rsidRPr="00766B38">
        <w:t xml:space="preserve">Treatment, storage, and disposal (TSD) facilities must </w:t>
      </w:r>
      <w:r>
        <w:t>have</w:t>
      </w:r>
      <w:r w:rsidRPr="00766B38">
        <w:t xml:space="preserve"> a permit to design, operate, maintain, or close their site. RCRA also requires facilities to clean up contamination from past and present practices. These cleanup activities are </w:t>
      </w:r>
      <w:r>
        <w:t>called</w:t>
      </w:r>
      <w:r w:rsidRPr="00766B38">
        <w:t xml:space="preserve"> </w:t>
      </w:r>
      <w:r w:rsidRPr="00313B50">
        <w:rPr>
          <w:rStyle w:val="Strong"/>
        </w:rPr>
        <w:t>corrective action</w:t>
      </w:r>
      <w:r>
        <w:rPr>
          <w:rStyle w:val="Strong"/>
        </w:rPr>
        <w:t>s</w:t>
      </w:r>
      <w:r w:rsidRPr="00766B38">
        <w:t>.</w:t>
      </w:r>
    </w:p>
    <w:p w14:paraId="3BE102B2" w14:textId="0FB8CB2C" w:rsidR="00AA7EB3" w:rsidRDefault="00AA7EB3" w:rsidP="00AA7EB3">
      <w:pPr>
        <w:pStyle w:val="Paragraph"/>
      </w:pPr>
      <w:r w:rsidRPr="00766B38">
        <w:t xml:space="preserve">Federal RCRA and state dangerous waste regulations require opportunities </w:t>
      </w:r>
      <w:r>
        <w:t xml:space="preserve">for public participation </w:t>
      </w:r>
      <w:r w:rsidRPr="00766B38">
        <w:t xml:space="preserve">during the stages </w:t>
      </w:r>
      <w:r>
        <w:t xml:space="preserve">of </w:t>
      </w:r>
      <w:r w:rsidRPr="00766B38">
        <w:t>facility permitting and cleanup.</w:t>
      </w:r>
    </w:p>
    <w:p w14:paraId="3F570B5C" w14:textId="6F6D9E40" w:rsidR="00F07B2B" w:rsidRDefault="00F07B2B" w:rsidP="00E6575A">
      <w:pPr>
        <w:pStyle w:val="BodyText"/>
      </w:pPr>
      <w:r w:rsidRPr="0004195A">
        <w:t>T</w:t>
      </w:r>
      <w:r>
        <w:t>erminal 91</w:t>
      </w:r>
      <w:r w:rsidRPr="0004195A">
        <w:t xml:space="preserve"> is currently under a RCRA permit for corrective action only</w:t>
      </w:r>
      <w:r>
        <w:t xml:space="preserve">. </w:t>
      </w:r>
    </w:p>
    <w:p w14:paraId="42313B8F" w14:textId="77777777" w:rsidR="00AA7EB3" w:rsidRPr="000B5825" w:rsidRDefault="00AA7EB3" w:rsidP="00AA7EB3">
      <w:pPr>
        <w:pStyle w:val="Heading3"/>
        <w:widowControl w:val="0"/>
      </w:pPr>
      <w:bookmarkStart w:id="40" w:name="_Toc130997455"/>
      <w:r>
        <w:t>State Environmental Policy Act</w:t>
      </w:r>
      <w:bookmarkEnd w:id="28"/>
      <w:bookmarkEnd w:id="29"/>
      <w:bookmarkEnd w:id="30"/>
      <w:bookmarkEnd w:id="40"/>
    </w:p>
    <w:p w14:paraId="75C6AF11" w14:textId="0153C695" w:rsidR="00AA7EB3" w:rsidRDefault="00797F55" w:rsidP="00AA7EB3">
      <w:pPr>
        <w:pStyle w:val="Paragraph"/>
      </w:pPr>
      <w:r>
        <w:t>Ecology and the potentially liable party (PLP) follow t</w:t>
      </w:r>
      <w:r w:rsidR="00AA7EB3" w:rsidRPr="002202D0">
        <w:t xml:space="preserve">he State Environmental Policy Act (SEPA) during review and development of </w:t>
      </w:r>
      <w:r w:rsidR="00AA7EB3">
        <w:t xml:space="preserve">cleanup plans. </w:t>
      </w:r>
      <w:r w:rsidR="00AA7EB3" w:rsidRPr="0071680D">
        <w:t>Ecology uses SEPA during site cleanups to find and evaluate negative environmental impacts that could result from a proposed action</w:t>
      </w:r>
      <w:r w:rsidR="00AA7EB3">
        <w:t>.</w:t>
      </w:r>
      <w:r w:rsidR="00AA7EB3" w:rsidRPr="0071680D">
        <w:t xml:space="preserve"> </w:t>
      </w:r>
    </w:p>
    <w:p w14:paraId="62372260" w14:textId="77777777" w:rsidR="00AA7EB3" w:rsidRDefault="00AA7EB3" w:rsidP="00AA7EB3">
      <w:pPr>
        <w:pStyle w:val="Paragraph"/>
        <w:keepNext/>
        <w:jc w:val="center"/>
      </w:pPr>
      <w:r>
        <w:rPr>
          <w:noProof/>
        </w:rPr>
        <w:lastRenderedPageBreak/>
        <w:drawing>
          <wp:inline distT="0" distB="0" distL="0" distR="0" wp14:anchorId="7E0D0224" wp14:editId="54182C2B">
            <wp:extent cx="5507665" cy="6905293"/>
            <wp:effectExtent l="0" t="0" r="0" b="0"/>
            <wp:docPr id="7" name="Picture 7" descr="Cleanup includes these phases: remedial investigation, feasibility study, cleanup plan, cleanup design, cleanup implementation, and monitoring. For a text description, visit https://apps.ecology.wa.gov/publications/SummaryPages/1909166.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_TheasMTCAprocess.png"/>
                    <pic:cNvPicPr/>
                  </pic:nvPicPr>
                  <pic:blipFill rotWithShape="1">
                    <a:blip r:embed="rId44" cstate="print">
                      <a:extLst>
                        <a:ext uri="{28A0092B-C50C-407E-A947-70E740481C1C}">
                          <a14:useLocalDpi xmlns:a14="http://schemas.microsoft.com/office/drawing/2010/main" val="0"/>
                        </a:ext>
                      </a:extLst>
                    </a:blip>
                    <a:srcRect t="1355" b="1750"/>
                    <a:stretch/>
                  </pic:blipFill>
                  <pic:spPr bwMode="auto">
                    <a:xfrm>
                      <a:off x="0" y="0"/>
                      <a:ext cx="5528725" cy="6931697"/>
                    </a:xfrm>
                    <a:prstGeom prst="rect">
                      <a:avLst/>
                    </a:prstGeom>
                    <a:ln>
                      <a:noFill/>
                    </a:ln>
                    <a:extLst>
                      <a:ext uri="{53640926-AAD7-44D8-BBD7-CCE9431645EC}">
                        <a14:shadowObscured xmlns:a14="http://schemas.microsoft.com/office/drawing/2010/main"/>
                      </a:ext>
                    </a:extLst>
                  </pic:spPr>
                </pic:pic>
              </a:graphicData>
            </a:graphic>
          </wp:inline>
        </w:drawing>
      </w:r>
    </w:p>
    <w:p w14:paraId="782E98CF" w14:textId="291342BB" w:rsidR="00AA7EB3" w:rsidRDefault="00AA7EB3" w:rsidP="00AA7EB3">
      <w:pPr>
        <w:pStyle w:val="Caption"/>
      </w:pPr>
      <w:bookmarkStart w:id="41" w:name="_Toc130990547"/>
      <w:r>
        <w:t xml:space="preserve">Figure </w:t>
      </w:r>
      <w:r w:rsidR="00DA44B1">
        <w:fldChar w:fldCharType="begin"/>
      </w:r>
      <w:r w:rsidR="00DA44B1">
        <w:instrText xml:space="preserve"> SEQ Figure \* ARABIC </w:instrText>
      </w:r>
      <w:r w:rsidR="00DA44B1">
        <w:fldChar w:fldCharType="separate"/>
      </w:r>
      <w:r w:rsidR="008D64F3">
        <w:rPr>
          <w:noProof/>
        </w:rPr>
        <w:t>1</w:t>
      </w:r>
      <w:r w:rsidR="00DA44B1">
        <w:rPr>
          <w:noProof/>
        </w:rPr>
        <w:fldChar w:fldCharType="end"/>
      </w:r>
      <w:r>
        <w:t>:</w:t>
      </w:r>
      <w:bookmarkStart w:id="42" w:name="_Toc74140361"/>
      <w:r>
        <w:t xml:space="preserve"> </w:t>
      </w:r>
      <w:hyperlink r:id="rId45" w:history="1">
        <w:r w:rsidRPr="00E352CF">
          <w:rPr>
            <w:rStyle w:val="Hyperlink"/>
          </w:rPr>
          <w:t>Washington's formal cleanup process infographic</w:t>
        </w:r>
      </w:hyperlink>
      <w:r w:rsidRPr="00E6575A">
        <w:rPr>
          <w:rStyle w:val="Hyperlink"/>
          <w:color w:val="000000" w:themeColor="text1"/>
          <w:u w:val="none"/>
        </w:rPr>
        <w:t>.</w:t>
      </w:r>
      <w:r w:rsidRPr="00E6575A">
        <w:rPr>
          <w:rStyle w:val="FootnoteReference"/>
          <w:color w:val="000000" w:themeColor="text1"/>
        </w:rPr>
        <w:footnoteReference w:id="7"/>
      </w:r>
      <w:bookmarkEnd w:id="41"/>
      <w:bookmarkEnd w:id="42"/>
    </w:p>
    <w:p w14:paraId="2EA93888" w14:textId="77777777" w:rsidR="00AA7EB3" w:rsidRDefault="00DA44B1" w:rsidP="00AA7EB3">
      <w:pPr>
        <w:pStyle w:val="Caption"/>
        <w:rPr>
          <w:rStyle w:val="Hyperlink"/>
        </w:rPr>
      </w:pPr>
      <w:hyperlink r:id="rId46" w:history="1">
        <w:r w:rsidR="00AA7EB3" w:rsidRPr="00E352CF">
          <w:rPr>
            <w:rStyle w:val="Hyperlink"/>
          </w:rPr>
          <w:t>Read a plain text version of Figure 1</w:t>
        </w:r>
      </w:hyperlink>
      <w:r w:rsidR="00AA7EB3" w:rsidRPr="00E6575A">
        <w:rPr>
          <w:rStyle w:val="Hyperlink"/>
          <w:color w:val="000000" w:themeColor="text1"/>
          <w:u w:val="none"/>
        </w:rPr>
        <w:t>.</w:t>
      </w:r>
      <w:r w:rsidR="00AA7EB3" w:rsidRPr="00282554">
        <w:rPr>
          <w:rStyle w:val="FootnoteReference"/>
        </w:rPr>
        <w:footnoteReference w:id="8"/>
      </w:r>
    </w:p>
    <w:p w14:paraId="2CEA92A6" w14:textId="77777777" w:rsidR="00AA7EB3" w:rsidRDefault="00AA7EB3" w:rsidP="00AA7EB3">
      <w:pPr>
        <w:pStyle w:val="Heading2"/>
      </w:pPr>
      <w:bookmarkStart w:id="43" w:name="_Toc130997456"/>
      <w:bookmarkStart w:id="44" w:name="_Toc529545670"/>
      <w:r>
        <w:lastRenderedPageBreak/>
        <w:t>Site Information</w:t>
      </w:r>
      <w:bookmarkEnd w:id="43"/>
    </w:p>
    <w:p w14:paraId="3E08AA98" w14:textId="0318B5B6" w:rsidR="00AA7EB3" w:rsidRPr="004100C1" w:rsidRDefault="009322E2" w:rsidP="004100C1">
      <w:pPr>
        <w:pStyle w:val="Heading3"/>
      </w:pPr>
      <w:bookmarkStart w:id="45" w:name="_Toc224112095"/>
      <w:bookmarkStart w:id="46" w:name="_Toc529545673"/>
      <w:bookmarkStart w:id="47" w:name="_Toc130997457"/>
      <w:bookmarkStart w:id="48" w:name="_Toc485298539"/>
      <w:bookmarkStart w:id="49" w:name="_Toc485298769"/>
      <w:bookmarkStart w:id="50" w:name="_Toc514243190"/>
      <w:bookmarkStart w:id="51" w:name="_Toc11312748"/>
      <w:bookmarkEnd w:id="21"/>
      <w:bookmarkEnd w:id="22"/>
      <w:bookmarkEnd w:id="44"/>
      <w:bookmarkEnd w:id="45"/>
      <w:bookmarkEnd w:id="46"/>
      <w:r>
        <w:rPr>
          <w:rStyle w:val="Heading3Char"/>
          <w:b/>
        </w:rPr>
        <w:t>Site background</w:t>
      </w:r>
      <w:r w:rsidR="00366067">
        <w:rPr>
          <w:rStyle w:val="Heading3Char"/>
          <w:b/>
        </w:rPr>
        <w:t xml:space="preserve"> and l</w:t>
      </w:r>
      <w:r w:rsidR="00AA7EB3" w:rsidRPr="004100C1">
        <w:rPr>
          <w:rStyle w:val="Heading3Char"/>
          <w:b/>
        </w:rPr>
        <w:t>and use</w:t>
      </w:r>
      <w:bookmarkEnd w:id="47"/>
    </w:p>
    <w:p w14:paraId="1B6E4516" w14:textId="38C58501" w:rsidR="00720C34" w:rsidRDefault="0004195A" w:rsidP="00E6575A">
      <w:pPr>
        <w:pStyle w:val="Paragraph"/>
      </w:pPr>
      <w:bookmarkStart w:id="52" w:name="_Toc485298540"/>
      <w:bookmarkStart w:id="53" w:name="_Toc485298770"/>
      <w:bookmarkStart w:id="54" w:name="_Toc514243191"/>
      <w:bookmarkStart w:id="55" w:name="_Toc11312749"/>
      <w:bookmarkEnd w:id="48"/>
      <w:bookmarkEnd w:id="49"/>
      <w:bookmarkEnd w:id="50"/>
      <w:bookmarkEnd w:id="51"/>
      <w:r w:rsidRPr="0004195A">
        <w:t xml:space="preserve">Terminal 91 (T91) </w:t>
      </w:r>
      <w:r w:rsidR="00E96819" w:rsidRPr="0004195A">
        <w:t>is in</w:t>
      </w:r>
      <w:r w:rsidRPr="0004195A">
        <w:t xml:space="preserve"> an industrial area of </w:t>
      </w:r>
      <w:r w:rsidR="005158B8">
        <w:t>Seattle’s</w:t>
      </w:r>
      <w:r w:rsidRPr="0004195A">
        <w:t xml:space="preserve"> </w:t>
      </w:r>
      <w:proofErr w:type="spellStart"/>
      <w:r w:rsidRPr="0004195A">
        <w:t>Interbay</w:t>
      </w:r>
      <w:proofErr w:type="spellEnd"/>
      <w:r w:rsidRPr="0004195A">
        <w:t xml:space="preserve"> neighborhood. </w:t>
      </w:r>
      <w:proofErr w:type="spellStart"/>
      <w:r w:rsidR="00D028D7">
        <w:t>Interbay</w:t>
      </w:r>
      <w:proofErr w:type="spellEnd"/>
      <w:r w:rsidR="00D028D7">
        <w:t xml:space="preserve"> is in the valley between Queen Anne Hill and Magnolia. </w:t>
      </w:r>
      <w:r w:rsidR="005158B8">
        <w:t>The Great Northern Railroad filled p</w:t>
      </w:r>
      <w:r w:rsidR="00D028D7">
        <w:t xml:space="preserve">arts of </w:t>
      </w:r>
      <w:proofErr w:type="spellStart"/>
      <w:r w:rsidR="00D028D7">
        <w:t>Interbay</w:t>
      </w:r>
      <w:proofErr w:type="spellEnd"/>
      <w:r w:rsidR="00D028D7">
        <w:t xml:space="preserve"> with dirt and debris</w:t>
      </w:r>
      <w:r w:rsidRPr="0004195A">
        <w:t xml:space="preserve"> in the early 1900s. Filling continued through the 1940s.</w:t>
      </w:r>
      <w:r w:rsidR="00AF2982" w:rsidRPr="00AF2982">
        <w:t xml:space="preserve"> </w:t>
      </w:r>
      <w:r w:rsidR="00AF2982" w:rsidRPr="0004195A">
        <w:t>The four-acre tank farm operated from the 1920s until the tanks were removed in 2005.</w:t>
      </w:r>
    </w:p>
    <w:p w14:paraId="6BCD64E1" w14:textId="03257825" w:rsidR="00AF2982" w:rsidRDefault="00720C34" w:rsidP="00E6575A">
      <w:pPr>
        <w:pStyle w:val="Paragraph"/>
      </w:pPr>
      <w:r>
        <w:t xml:space="preserve">Terminal </w:t>
      </w:r>
      <w:r w:rsidR="00AF2982">
        <w:t>91</w:t>
      </w:r>
      <w:r w:rsidR="00D92626">
        <w:t xml:space="preserve"> Owner and Operator</w:t>
      </w:r>
      <w:r w:rsidR="00AF2982">
        <w:t xml:space="preserve"> Timeline:</w:t>
      </w:r>
    </w:p>
    <w:p w14:paraId="1AFAD21D" w14:textId="4F7ED079" w:rsidR="00AF2982" w:rsidRDefault="00AF2982" w:rsidP="00E6575A">
      <w:pPr>
        <w:pStyle w:val="Paragraph"/>
        <w:numPr>
          <w:ilvl w:val="0"/>
          <w:numId w:val="25"/>
        </w:numPr>
      </w:pPr>
      <w:r>
        <w:t>1800s</w:t>
      </w:r>
      <w:r w:rsidR="00720C34">
        <w:t>–</w:t>
      </w:r>
      <w:r>
        <w:t xml:space="preserve">1941: </w:t>
      </w:r>
      <w:r w:rsidR="0004195A" w:rsidRPr="0004195A">
        <w:t>Various companies, the Port of Seattle</w:t>
      </w:r>
      <w:r w:rsidR="00720C34">
        <w:t>,</w:t>
      </w:r>
      <w:r w:rsidR="0004195A" w:rsidRPr="0004195A">
        <w:t xml:space="preserve"> and individuals owned the property</w:t>
      </w:r>
      <w:r w:rsidR="00D92626">
        <w:t xml:space="preserve"> </w:t>
      </w:r>
      <w:r w:rsidR="0004195A" w:rsidRPr="0004195A">
        <w:t xml:space="preserve">(see Figure 2). </w:t>
      </w:r>
    </w:p>
    <w:p w14:paraId="3D2CA914" w14:textId="4F10922B" w:rsidR="00AF2982" w:rsidRDefault="00AF2982" w:rsidP="00E6575A">
      <w:pPr>
        <w:pStyle w:val="Paragraph"/>
        <w:numPr>
          <w:ilvl w:val="0"/>
          <w:numId w:val="25"/>
        </w:numPr>
      </w:pPr>
      <w:r>
        <w:t>1926</w:t>
      </w:r>
      <w:r w:rsidR="00720C34">
        <w:t>–</w:t>
      </w:r>
      <w:r>
        <w:t xml:space="preserve">1941: </w:t>
      </w:r>
      <w:r w:rsidR="0004195A" w:rsidRPr="0004195A">
        <w:t>Oil companies</w:t>
      </w:r>
      <w:r>
        <w:t xml:space="preserve"> operated on part of the property.</w:t>
      </w:r>
    </w:p>
    <w:p w14:paraId="19AE449D" w14:textId="0B0F8D0D" w:rsidR="00AF2982" w:rsidRDefault="0004195A" w:rsidP="00E6575A">
      <w:pPr>
        <w:pStyle w:val="Paragraph"/>
        <w:numPr>
          <w:ilvl w:val="0"/>
          <w:numId w:val="25"/>
        </w:numPr>
      </w:pPr>
      <w:r w:rsidRPr="0004195A">
        <w:t>1941</w:t>
      </w:r>
      <w:r w:rsidR="00AF2982">
        <w:t>:</w:t>
      </w:r>
      <w:r w:rsidR="00720C34">
        <w:t xml:space="preserve"> T</w:t>
      </w:r>
      <w:r w:rsidRPr="0004195A">
        <w:t>he U.S. Navy took possession</w:t>
      </w:r>
      <w:r w:rsidR="00AF2982">
        <w:t>,</w:t>
      </w:r>
      <w:r w:rsidRPr="0004195A">
        <w:t xml:space="preserve"> </w:t>
      </w:r>
      <w:r w:rsidR="00AF2982">
        <w:t xml:space="preserve">renamed it Terminal 91, and </w:t>
      </w:r>
      <w:r w:rsidRPr="0004195A">
        <w:t xml:space="preserve">continued using the existing aboveground fuel tanks (tank farm) for fuel and lubricating oil. </w:t>
      </w:r>
    </w:p>
    <w:p w14:paraId="0F536B17" w14:textId="6EA2F440" w:rsidR="00AF2982" w:rsidRDefault="00AF2982" w:rsidP="00E6575A">
      <w:pPr>
        <w:pStyle w:val="Paragraph"/>
        <w:numPr>
          <w:ilvl w:val="0"/>
          <w:numId w:val="25"/>
        </w:numPr>
      </w:pPr>
      <w:r>
        <w:t xml:space="preserve">1970s: </w:t>
      </w:r>
      <w:r w:rsidR="0004195A" w:rsidRPr="0004195A">
        <w:t>The Port bought T</w:t>
      </w:r>
      <w:r w:rsidR="0082068D">
        <w:t xml:space="preserve">erminal </w:t>
      </w:r>
      <w:r w:rsidR="0004195A" w:rsidRPr="0004195A">
        <w:t>91</w:t>
      </w:r>
      <w:r>
        <w:t xml:space="preserve"> and leased the tank farm to Burlington Environmental Inc. (BEI).</w:t>
      </w:r>
    </w:p>
    <w:p w14:paraId="1F581037" w14:textId="77CFBCC8" w:rsidR="00AF2982" w:rsidRDefault="00AF2982" w:rsidP="00E6575A">
      <w:pPr>
        <w:pStyle w:val="Paragraph"/>
        <w:numPr>
          <w:ilvl w:val="0"/>
          <w:numId w:val="25"/>
        </w:numPr>
      </w:pPr>
      <w:r>
        <w:t>1971</w:t>
      </w:r>
      <w:r w:rsidR="00720C34">
        <w:t>–</w:t>
      </w:r>
      <w:r>
        <w:t xml:space="preserve">1995: </w:t>
      </w:r>
      <w:r w:rsidR="0004195A" w:rsidRPr="0004195A">
        <w:t>BEI</w:t>
      </w:r>
      <w:r>
        <w:t xml:space="preserve"> </w:t>
      </w:r>
      <w:r w:rsidR="0004195A" w:rsidRPr="0004195A">
        <w:t>recovered waste oil and treated wastewater</w:t>
      </w:r>
      <w:r w:rsidR="001B39E0">
        <w:t xml:space="preserve"> under a RCRA </w:t>
      </w:r>
      <w:r w:rsidR="00FF4200">
        <w:t>t</w:t>
      </w:r>
      <w:r w:rsidR="001B39E0">
        <w:t>reatment</w:t>
      </w:r>
      <w:r w:rsidR="00720C34">
        <w:t>,</w:t>
      </w:r>
      <w:r w:rsidR="001B39E0">
        <w:t xml:space="preserve"> </w:t>
      </w:r>
      <w:r w:rsidR="00FF4200">
        <w:t>s</w:t>
      </w:r>
      <w:r w:rsidR="001B39E0">
        <w:t>torage</w:t>
      </w:r>
      <w:r w:rsidR="00FF4200">
        <w:t>,</w:t>
      </w:r>
      <w:r w:rsidR="001B39E0">
        <w:t xml:space="preserve"> and </w:t>
      </w:r>
      <w:r w:rsidR="00FF4200">
        <w:t>d</w:t>
      </w:r>
      <w:r w:rsidR="001B39E0">
        <w:t>isposal (TSD) permit</w:t>
      </w:r>
      <w:r>
        <w:t>.</w:t>
      </w:r>
    </w:p>
    <w:p w14:paraId="488A9A99" w14:textId="269BAC4C" w:rsidR="00D92626" w:rsidRDefault="0004195A" w:rsidP="00E6575A">
      <w:pPr>
        <w:pStyle w:val="Paragraph"/>
        <w:numPr>
          <w:ilvl w:val="0"/>
          <w:numId w:val="25"/>
        </w:numPr>
      </w:pPr>
      <w:r w:rsidRPr="0004195A">
        <w:t>1995</w:t>
      </w:r>
      <w:r w:rsidR="00D92626">
        <w:t>:</w:t>
      </w:r>
      <w:r w:rsidRPr="0004195A">
        <w:t xml:space="preserve"> BEI terminated their lease. </w:t>
      </w:r>
    </w:p>
    <w:p w14:paraId="121AAC60" w14:textId="54973157" w:rsidR="00FF4200" w:rsidRDefault="009322E2" w:rsidP="00E6575A">
      <w:pPr>
        <w:pStyle w:val="BodyText"/>
        <w:keepNext/>
        <w:spacing w:before="480"/>
      </w:pPr>
      <w:r>
        <w:rPr>
          <w:noProof/>
        </w:rPr>
        <w:drawing>
          <wp:inline distT="0" distB="0" distL="0" distR="0" wp14:anchorId="131F8B03" wp14:editId="50A046D8">
            <wp:extent cx="6920261" cy="2994585"/>
            <wp:effectExtent l="0" t="0" r="0" b="0"/>
            <wp:docPr id="5" name="image5.png" descr="Terminal 91 timeline of ownership and operations showing that the first reference to fuel storage was in 1923, naval supply depot from 1942-1972, and the port of Seattle ownership beginning in the 197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descr="Terminal 91 timeline of ownership and operations showing that the first reference to fuel storage was in 1923, naval supply depot from 1942-1972, and the port of Seattle ownership beginning in the 1970s."/>
                    <pic:cNvPicPr/>
                  </pic:nvPicPr>
                  <pic:blipFill>
                    <a:blip r:embed="rId47">
                      <a:extLst>
                        <a:ext uri="{28A0092B-C50C-407E-A947-70E740481C1C}">
                          <a14:useLocalDpi xmlns:a14="http://schemas.microsoft.com/office/drawing/2010/main" val="0"/>
                        </a:ext>
                      </a:extLst>
                    </a:blip>
                    <a:stretch>
                      <a:fillRect/>
                    </a:stretch>
                  </pic:blipFill>
                  <pic:spPr>
                    <a:xfrm>
                      <a:off x="0" y="0"/>
                      <a:ext cx="6920261" cy="2994585"/>
                    </a:xfrm>
                    <a:prstGeom prst="rect">
                      <a:avLst/>
                    </a:prstGeom>
                  </pic:spPr>
                </pic:pic>
              </a:graphicData>
            </a:graphic>
          </wp:inline>
        </w:drawing>
      </w:r>
    </w:p>
    <w:p w14:paraId="671E3555" w14:textId="7ABBA050" w:rsidR="009322E2" w:rsidRPr="0004195A" w:rsidRDefault="008D64F3" w:rsidP="008D64F3">
      <w:pPr>
        <w:pStyle w:val="Caption"/>
      </w:pPr>
      <w:bookmarkStart w:id="56" w:name="_Toc130990548"/>
      <w:r>
        <w:t xml:space="preserve">Figure </w:t>
      </w:r>
      <w:r w:rsidR="00DA44B1">
        <w:fldChar w:fldCharType="begin"/>
      </w:r>
      <w:r w:rsidR="00DA44B1">
        <w:instrText xml:space="preserve"> SEQ Figure \* ARABIC </w:instrText>
      </w:r>
      <w:r w:rsidR="00DA44B1">
        <w:fldChar w:fldCharType="separate"/>
      </w:r>
      <w:r>
        <w:rPr>
          <w:noProof/>
        </w:rPr>
        <w:t>2</w:t>
      </w:r>
      <w:r w:rsidR="00DA44B1">
        <w:rPr>
          <w:noProof/>
        </w:rPr>
        <w:fldChar w:fldCharType="end"/>
      </w:r>
      <w:r w:rsidR="00FF4200">
        <w:t xml:space="preserve">: </w:t>
      </w:r>
      <w:r w:rsidR="00FF4200" w:rsidRPr="008424F2">
        <w:t>Timeline of T91 ownership and operations.</w:t>
      </w:r>
      <w:bookmarkEnd w:id="56"/>
    </w:p>
    <w:p w14:paraId="3C673C75" w14:textId="67E32C27" w:rsidR="00E5687D" w:rsidRDefault="00E5687D">
      <w:pPr>
        <w:spacing w:after="160" w:line="259" w:lineRule="auto"/>
        <w:rPr>
          <w:rFonts w:ascii="Arial" w:hAnsi="Arial" w:cs="Arial"/>
          <w:b/>
          <w:sz w:val="28"/>
        </w:rPr>
      </w:pPr>
      <w:r>
        <w:br w:type="page"/>
      </w:r>
    </w:p>
    <w:p w14:paraId="1720A8C2" w14:textId="6DE60454" w:rsidR="00181AE2" w:rsidRDefault="00BA02DB" w:rsidP="00BA02DB">
      <w:pPr>
        <w:pStyle w:val="Heading4"/>
      </w:pPr>
      <w:r>
        <w:lastRenderedPageBreak/>
        <w:t>Past cleanups</w:t>
      </w:r>
    </w:p>
    <w:p w14:paraId="20AF8341" w14:textId="77777777" w:rsidR="00F07B2B" w:rsidRDefault="00F07B2B" w:rsidP="00AB4046">
      <w:pPr>
        <w:pStyle w:val="Heading5"/>
      </w:pPr>
      <w:r>
        <w:t>Uplands</w:t>
      </w:r>
    </w:p>
    <w:p w14:paraId="084B119C" w14:textId="21B77F4C" w:rsidR="00F07B2B" w:rsidRPr="00BA02DB" w:rsidRDefault="00F07B2B" w:rsidP="00E6575A">
      <w:pPr>
        <w:pStyle w:val="Paragraph"/>
      </w:pPr>
      <w:r w:rsidRPr="00BA02DB">
        <w:t>The Port began cleaning up the upland areas in 1999, except for the Tank Farm Area. Soil in the</w:t>
      </w:r>
      <w:r>
        <w:t xml:space="preserve"> uplands</w:t>
      </w:r>
      <w:r w:rsidRPr="00BA02DB">
        <w:t xml:space="preserve"> areas was contaminated mostly with petroleum products.</w:t>
      </w:r>
    </w:p>
    <w:p w14:paraId="5D831D7D" w14:textId="77777777" w:rsidR="00BA02DB" w:rsidRDefault="00BA02DB" w:rsidP="00AB4046">
      <w:pPr>
        <w:pStyle w:val="Heading5"/>
      </w:pPr>
      <w:r>
        <w:t>Tank</w:t>
      </w:r>
      <w:r>
        <w:rPr>
          <w:spacing w:val="-16"/>
        </w:rPr>
        <w:t xml:space="preserve"> </w:t>
      </w:r>
      <w:r>
        <w:t>Farm</w:t>
      </w:r>
    </w:p>
    <w:p w14:paraId="048D4E9D" w14:textId="76A80931" w:rsidR="00D92626" w:rsidRDefault="00BA02DB" w:rsidP="00E6575A">
      <w:pPr>
        <w:pStyle w:val="Paragraph"/>
      </w:pPr>
      <w:r w:rsidRPr="00BA02DB">
        <w:t>After the dangerous waste activities stopped, Ecology required BEI to remove contaminants from the tanks so that they no longer threat</w:t>
      </w:r>
      <w:r w:rsidR="00256FC8">
        <w:t>ened</w:t>
      </w:r>
      <w:r w:rsidRPr="00BA02DB">
        <w:t xml:space="preserve"> human health or the environment. This process, known as RCRA closure, is done when a facility no longer treats, stores</w:t>
      </w:r>
      <w:r w:rsidR="00256FC8">
        <w:t>,</w:t>
      </w:r>
      <w:r w:rsidRPr="00BA02DB">
        <w:t xml:space="preserve"> or disposes of hazardous waste. BEI did above</w:t>
      </w:r>
      <w:r w:rsidR="001303AE">
        <w:t>-</w:t>
      </w:r>
      <w:r w:rsidRPr="00BA02DB">
        <w:t xml:space="preserve">ground closures following an Ecology-approved closure plan. After the closure, </w:t>
      </w:r>
      <w:r w:rsidR="00E96819">
        <w:t>some</w:t>
      </w:r>
      <w:r w:rsidRPr="00BA02DB">
        <w:t xml:space="preserve"> of the tanks were used to store bunker and fuel oil until early 2003. The Port later removed those above ground tanks and structures in 2005. The Port conducted the final closure in 2013–2015 under Ecology oversight.</w:t>
      </w:r>
      <w:r w:rsidR="00F07B2B">
        <w:t xml:space="preserve"> T</w:t>
      </w:r>
      <w:r w:rsidRPr="00BA02DB">
        <w:t xml:space="preserve">he Port can only use the land in ways that prevent people from </w:t>
      </w:r>
      <w:proofErr w:type="gramStart"/>
      <w:r w:rsidRPr="00BA02DB">
        <w:t>coming in</w:t>
      </w:r>
      <w:r w:rsidR="00E96819">
        <w:t>to</w:t>
      </w:r>
      <w:r w:rsidRPr="00BA02DB">
        <w:t xml:space="preserve"> contact with</w:t>
      </w:r>
      <w:proofErr w:type="gramEnd"/>
      <w:r w:rsidRPr="00BA02DB">
        <w:t xml:space="preserve"> any remaining hazardous substances.</w:t>
      </w:r>
      <w:r w:rsidR="00F07B2B" w:rsidRPr="00F07B2B">
        <w:t xml:space="preserve"> </w:t>
      </w:r>
    </w:p>
    <w:p w14:paraId="75C2CCF8" w14:textId="77777777" w:rsidR="00BA02DB" w:rsidRDefault="00BA02DB" w:rsidP="00AB4046">
      <w:pPr>
        <w:pStyle w:val="Heading5"/>
      </w:pPr>
      <w:bookmarkStart w:id="57" w:name="Uplands"/>
      <w:bookmarkStart w:id="58" w:name="_bookmark18"/>
      <w:bookmarkStart w:id="59" w:name="_bookmark20"/>
      <w:bookmarkEnd w:id="57"/>
      <w:bookmarkEnd w:id="58"/>
      <w:bookmarkEnd w:id="59"/>
      <w:r>
        <w:t>Submerged</w:t>
      </w:r>
      <w:r>
        <w:rPr>
          <w:spacing w:val="-5"/>
        </w:rPr>
        <w:t xml:space="preserve"> </w:t>
      </w:r>
      <w:r>
        <w:t>lands</w:t>
      </w:r>
      <w:r>
        <w:rPr>
          <w:spacing w:val="-8"/>
        </w:rPr>
        <w:t xml:space="preserve"> </w:t>
      </w:r>
      <w:r>
        <w:t>(sediments)</w:t>
      </w:r>
    </w:p>
    <w:p w14:paraId="692722D6" w14:textId="0056620B" w:rsidR="00BA02DB" w:rsidRPr="00E74DB6" w:rsidRDefault="00F07B2B" w:rsidP="00E6575A">
      <w:pPr>
        <w:pStyle w:val="Paragraph"/>
      </w:pPr>
      <w:r w:rsidRPr="00E74DB6">
        <w:t>While the Navy owned the facility</w:t>
      </w:r>
      <w:r>
        <w:t xml:space="preserve"> (1941</w:t>
      </w:r>
      <w:r w:rsidR="00AB4046">
        <w:t>–</w:t>
      </w:r>
      <w:r>
        <w:t>1970)</w:t>
      </w:r>
      <w:r w:rsidRPr="00E74DB6">
        <w:t xml:space="preserve">, it sometimes disposed of munitions overboard without documentation. Port of Seattle divers </w:t>
      </w:r>
      <w:r>
        <w:t xml:space="preserve">still </w:t>
      </w:r>
      <w:r w:rsidRPr="00E74DB6">
        <w:t>occasionally find discarded military munitions and have them remove</w:t>
      </w:r>
      <w:r w:rsidR="001B39E0">
        <w:t xml:space="preserve">d by </w:t>
      </w:r>
      <w:r w:rsidR="00695B7D">
        <w:t>t</w:t>
      </w:r>
      <w:r w:rsidR="00BA02DB" w:rsidRPr="00E74DB6">
        <w:t>he Army Corps of Engineers (Corps)</w:t>
      </w:r>
      <w:r w:rsidR="001B39E0">
        <w:t>. They</w:t>
      </w:r>
      <w:r w:rsidR="00BA02DB" w:rsidRPr="00E74DB6">
        <w:t xml:space="preserve"> began cleaning up the sediment (mud) under Elliot Bay at this site in 2010 when discarded military munitions were</w:t>
      </w:r>
      <w:r w:rsidR="001B39E0">
        <w:t xml:space="preserve"> first</w:t>
      </w:r>
      <w:r w:rsidR="00BA02DB" w:rsidRPr="00E74DB6">
        <w:t xml:space="preserve"> found near Pier 91</w:t>
      </w:r>
      <w:r w:rsidR="00B47D0E">
        <w:t>.</w:t>
      </w:r>
    </w:p>
    <w:p w14:paraId="73175532" w14:textId="35EF0E9A" w:rsidR="00BA02DB" w:rsidRDefault="00BA02DB" w:rsidP="00E6575A">
      <w:pPr>
        <w:pStyle w:val="Paragraph"/>
      </w:pPr>
      <w:r w:rsidRPr="00E74DB6">
        <w:t xml:space="preserve">The Corps </w:t>
      </w:r>
      <w:r w:rsidR="001B39E0">
        <w:t xml:space="preserve">located the </w:t>
      </w:r>
      <w:r w:rsidRPr="00E74DB6">
        <w:t>discarded munitions</w:t>
      </w:r>
      <w:r w:rsidR="00247ED0">
        <w:t xml:space="preserve"> </w:t>
      </w:r>
      <w:r w:rsidRPr="00E74DB6">
        <w:t xml:space="preserve">and removed them under a </w:t>
      </w:r>
      <w:r w:rsidR="00247ED0">
        <w:t>f</w:t>
      </w:r>
      <w:r w:rsidRPr="00E74DB6">
        <w:t xml:space="preserve">ederal program called the Defense Environmental Restoration Program for Formerly Used Defense Sites. Work was completed in March 2012. </w:t>
      </w:r>
    </w:p>
    <w:p w14:paraId="763EF988" w14:textId="2F70D824" w:rsidR="00AA7EB3" w:rsidRDefault="00AA7EB3" w:rsidP="00E6575A">
      <w:pPr>
        <w:pStyle w:val="Heading3"/>
        <w:keepNext/>
      </w:pPr>
      <w:bookmarkStart w:id="60" w:name="_Toc130997458"/>
      <w:r>
        <w:lastRenderedPageBreak/>
        <w:t>Contamination</w:t>
      </w:r>
      <w:bookmarkEnd w:id="60"/>
    </w:p>
    <w:p w14:paraId="308EE742" w14:textId="77777777" w:rsidR="00247ED0" w:rsidRDefault="00181AE2" w:rsidP="00E6575A">
      <w:pPr>
        <w:pStyle w:val="Heading4"/>
        <w:keepNext/>
        <w:spacing w:before="120" w:after="0"/>
      </w:pPr>
      <w:bookmarkStart w:id="61" w:name="_Toc485298771"/>
      <w:bookmarkStart w:id="62" w:name="_Toc514243192"/>
      <w:bookmarkStart w:id="63" w:name="_Toc11312750"/>
      <w:r>
        <w:t>Tank</w:t>
      </w:r>
      <w:r>
        <w:rPr>
          <w:spacing w:val="-3"/>
        </w:rPr>
        <w:t xml:space="preserve"> </w:t>
      </w:r>
      <w:r>
        <w:t>farm</w:t>
      </w:r>
      <w:r>
        <w:rPr>
          <w:spacing w:val="-5"/>
        </w:rPr>
        <w:t xml:space="preserve"> </w:t>
      </w:r>
      <w:r>
        <w:t>and</w:t>
      </w:r>
      <w:r>
        <w:rPr>
          <w:spacing w:val="-3"/>
        </w:rPr>
        <w:t xml:space="preserve"> </w:t>
      </w:r>
      <w:r>
        <w:t>uplands</w:t>
      </w:r>
    </w:p>
    <w:p w14:paraId="4F275326" w14:textId="4DDC17E3" w:rsidR="00247ED0" w:rsidRDefault="00E96819" w:rsidP="00E6575A">
      <w:pPr>
        <w:pStyle w:val="Heading4"/>
        <w:keepNext/>
        <w:spacing w:before="120" w:after="0"/>
      </w:pPr>
      <w:r>
        <w:rPr>
          <w:noProof/>
        </w:rPr>
        <w:drawing>
          <wp:inline distT="0" distB="0" distL="0" distR="0" wp14:anchorId="2E3ED14A" wp14:editId="03CA7A8D">
            <wp:extent cx="4648200" cy="7103110"/>
            <wp:effectExtent l="0" t="0" r="0" b="2540"/>
            <wp:docPr id="9" name="image3.jpeg" descr="Map of the Terminal 91 complex. The uplands are to the north, the former tank farm is central and extends in places to the water's edge. There are two piers and three bays at the southern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jpeg" descr="Map of the Terminal 91 complex. The uplands are to the north, the former tank farm is central and extends in places to the water's edge. There are two piers and three bays at the southern en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51069" cy="7107574"/>
                    </a:xfrm>
                    <a:prstGeom prst="rect">
                      <a:avLst/>
                    </a:prstGeom>
                  </pic:spPr>
                </pic:pic>
              </a:graphicData>
            </a:graphic>
          </wp:inline>
        </w:drawing>
      </w:r>
    </w:p>
    <w:p w14:paraId="32ADC5AD" w14:textId="6B6BA88C" w:rsidR="00247ED0" w:rsidRDefault="008D64F3" w:rsidP="008D64F3">
      <w:pPr>
        <w:pStyle w:val="Caption"/>
      </w:pPr>
      <w:bookmarkStart w:id="64" w:name="_Toc130990549"/>
      <w:r>
        <w:t xml:space="preserve">Figure </w:t>
      </w:r>
      <w:r w:rsidR="00DA44B1">
        <w:fldChar w:fldCharType="begin"/>
      </w:r>
      <w:r w:rsidR="00DA44B1">
        <w:instrText xml:space="preserve"> SEQ Figure \* ARABIC </w:instrText>
      </w:r>
      <w:r w:rsidR="00DA44B1">
        <w:fldChar w:fldCharType="separate"/>
      </w:r>
      <w:r>
        <w:rPr>
          <w:noProof/>
        </w:rPr>
        <w:t>3</w:t>
      </w:r>
      <w:r w:rsidR="00DA44B1">
        <w:rPr>
          <w:noProof/>
        </w:rPr>
        <w:fldChar w:fldCharType="end"/>
      </w:r>
      <w:r w:rsidR="00247ED0">
        <w:t xml:space="preserve">: </w:t>
      </w:r>
      <w:r w:rsidR="00247ED0" w:rsidRPr="00E50354">
        <w:t>Terminal 91 site map</w:t>
      </w:r>
      <w:r w:rsidR="00247ED0">
        <w:t>.</w:t>
      </w:r>
      <w:bookmarkEnd w:id="64"/>
    </w:p>
    <w:p w14:paraId="4D293CF4" w14:textId="77777777" w:rsidR="008B3232" w:rsidRDefault="008B3232">
      <w:pPr>
        <w:spacing w:after="160" w:line="259" w:lineRule="auto"/>
      </w:pPr>
      <w:r>
        <w:br w:type="page"/>
      </w:r>
    </w:p>
    <w:p w14:paraId="0239E66D" w14:textId="30FF4C92" w:rsidR="0070258D" w:rsidRDefault="0070258D" w:rsidP="00E6575A">
      <w:pPr>
        <w:pStyle w:val="Paragraph"/>
      </w:pPr>
      <w:r>
        <w:lastRenderedPageBreak/>
        <w:t>The</w:t>
      </w:r>
      <w:r w:rsidR="005306A8">
        <w:t xml:space="preserve"> tank farm and uplands</w:t>
      </w:r>
      <w:r>
        <w:t xml:space="preserve"> cleanup part of this site is complete. The remedy involved excavation, building and tank demolition, repaving, and installing an underground slurry wall to keep remaining groundwater contamination from entering Elliott Bay. </w:t>
      </w:r>
    </w:p>
    <w:p w14:paraId="219CD08A" w14:textId="0CF73AD3" w:rsidR="00181AE2" w:rsidRDefault="0035266C" w:rsidP="00E6575A">
      <w:pPr>
        <w:pStyle w:val="Paragraph"/>
      </w:pPr>
      <w:r>
        <w:t>In the uplands, c</w:t>
      </w:r>
      <w:r w:rsidR="00181AE2">
        <w:t>ontaminants</w:t>
      </w:r>
      <w:r w:rsidR="00181AE2">
        <w:rPr>
          <w:spacing w:val="-1"/>
        </w:rPr>
        <w:t xml:space="preserve"> </w:t>
      </w:r>
      <w:r w:rsidR="00181AE2">
        <w:t>exceeding</w:t>
      </w:r>
      <w:r w:rsidR="00181AE2">
        <w:rPr>
          <w:spacing w:val="-3"/>
        </w:rPr>
        <w:t xml:space="preserve"> </w:t>
      </w:r>
      <w:r w:rsidR="00181AE2">
        <w:t>cleanup</w:t>
      </w:r>
      <w:r w:rsidR="00181AE2">
        <w:rPr>
          <w:spacing w:val="-1"/>
        </w:rPr>
        <w:t xml:space="preserve"> </w:t>
      </w:r>
      <w:r w:rsidR="00181AE2">
        <w:t>levels include</w:t>
      </w:r>
      <w:r>
        <w:t>d:</w:t>
      </w:r>
    </w:p>
    <w:p w14:paraId="4625AAA7" w14:textId="42B035DC" w:rsidR="00181AE2" w:rsidRDefault="00181AE2" w:rsidP="00E6575A">
      <w:pPr>
        <w:pStyle w:val="Paragraph"/>
        <w:numPr>
          <w:ilvl w:val="0"/>
          <w:numId w:val="26"/>
        </w:numPr>
      </w:pPr>
      <w:r>
        <w:t>Metals</w:t>
      </w:r>
      <w:r w:rsidR="002855E7">
        <w:rPr>
          <w:spacing w:val="-2"/>
        </w:rPr>
        <w:t xml:space="preserve">: </w:t>
      </w:r>
      <w:r>
        <w:t>arsenic,</w:t>
      </w:r>
      <w:r>
        <w:rPr>
          <w:spacing w:val="-1"/>
        </w:rPr>
        <w:t xml:space="preserve"> </w:t>
      </w:r>
      <w:r>
        <w:t>copper,</w:t>
      </w:r>
      <w:r>
        <w:rPr>
          <w:spacing w:val="1"/>
        </w:rPr>
        <w:t xml:space="preserve"> </w:t>
      </w:r>
      <w:r>
        <w:t>lead,</w:t>
      </w:r>
      <w:r>
        <w:rPr>
          <w:spacing w:val="-1"/>
        </w:rPr>
        <w:t xml:space="preserve"> </w:t>
      </w:r>
      <w:r>
        <w:t>mercury,</w:t>
      </w:r>
      <w:r>
        <w:rPr>
          <w:spacing w:val="-2"/>
        </w:rPr>
        <w:t xml:space="preserve"> </w:t>
      </w:r>
      <w:r>
        <w:t>and</w:t>
      </w:r>
      <w:r>
        <w:rPr>
          <w:spacing w:val="-1"/>
        </w:rPr>
        <w:t xml:space="preserve"> </w:t>
      </w:r>
      <w:r>
        <w:t>zinc</w:t>
      </w:r>
      <w:r w:rsidR="002855E7">
        <w:t>—</w:t>
      </w:r>
      <w:r w:rsidR="0035266C">
        <w:t>these are toxic</w:t>
      </w:r>
      <w:r w:rsidR="006572DD">
        <w:t>.</w:t>
      </w:r>
    </w:p>
    <w:p w14:paraId="2E109ADE" w14:textId="48241F6E" w:rsidR="00181AE2" w:rsidRDefault="00181AE2" w:rsidP="00E6575A">
      <w:pPr>
        <w:pStyle w:val="Paragraph"/>
        <w:numPr>
          <w:ilvl w:val="0"/>
          <w:numId w:val="26"/>
        </w:numPr>
      </w:pPr>
      <w:r>
        <w:t>Polycyclic</w:t>
      </w:r>
      <w:r>
        <w:rPr>
          <w:spacing w:val="-3"/>
        </w:rPr>
        <w:t xml:space="preserve"> </w:t>
      </w:r>
      <w:r>
        <w:t>aromatic</w:t>
      </w:r>
      <w:r>
        <w:rPr>
          <w:spacing w:val="-3"/>
        </w:rPr>
        <w:t xml:space="preserve"> </w:t>
      </w:r>
      <w:r>
        <w:t>hydrocarbons</w:t>
      </w:r>
      <w:r>
        <w:rPr>
          <w:spacing w:val="-3"/>
        </w:rPr>
        <w:t xml:space="preserve"> </w:t>
      </w:r>
      <w:r>
        <w:t>(PAHs)</w:t>
      </w:r>
      <w:r w:rsidR="002855E7">
        <w:t>—</w:t>
      </w:r>
      <w:r w:rsidR="0035266C">
        <w:t>can cause cancer</w:t>
      </w:r>
      <w:r w:rsidR="006572DD">
        <w:t>.</w:t>
      </w:r>
    </w:p>
    <w:p w14:paraId="4E11F417" w14:textId="160A717D" w:rsidR="00181AE2" w:rsidRDefault="00181AE2" w:rsidP="00E6575A">
      <w:pPr>
        <w:pStyle w:val="Paragraph"/>
        <w:numPr>
          <w:ilvl w:val="0"/>
          <w:numId w:val="26"/>
        </w:numPr>
      </w:pPr>
      <w:r>
        <w:t>Phthalates</w:t>
      </w:r>
      <w:r w:rsidR="002855E7">
        <w:t xml:space="preserve">—these </w:t>
      </w:r>
      <w:r w:rsidR="0098115F">
        <w:t>disrupt hormone production</w:t>
      </w:r>
      <w:r w:rsidR="002855E7">
        <w:t xml:space="preserve"> and </w:t>
      </w:r>
      <w:r w:rsidR="0098115F">
        <w:t>can cause birth defects</w:t>
      </w:r>
      <w:r w:rsidR="006572DD">
        <w:t>.</w:t>
      </w:r>
    </w:p>
    <w:p w14:paraId="21CDEE19" w14:textId="23DAC4CA" w:rsidR="00181AE2" w:rsidRDefault="00181AE2" w:rsidP="00E6575A">
      <w:pPr>
        <w:pStyle w:val="Paragraph"/>
        <w:numPr>
          <w:ilvl w:val="0"/>
          <w:numId w:val="26"/>
        </w:numPr>
      </w:pPr>
      <w:r>
        <w:t>Sem</w:t>
      </w:r>
      <w:r w:rsidR="001C083B">
        <w:t>i-</w:t>
      </w:r>
      <w:r>
        <w:t>volatile</w:t>
      </w:r>
      <w:r>
        <w:rPr>
          <w:spacing w:val="-3"/>
        </w:rPr>
        <w:t xml:space="preserve"> </w:t>
      </w:r>
      <w:r>
        <w:t>organic</w:t>
      </w:r>
      <w:r>
        <w:rPr>
          <w:spacing w:val="-1"/>
        </w:rPr>
        <w:t xml:space="preserve"> </w:t>
      </w:r>
      <w:r>
        <w:t>compounds</w:t>
      </w:r>
      <w:r>
        <w:rPr>
          <w:spacing w:val="-1"/>
        </w:rPr>
        <w:t xml:space="preserve"> </w:t>
      </w:r>
      <w:r>
        <w:t>(SVOCs)</w:t>
      </w:r>
      <w:r w:rsidR="002855E7">
        <w:t>—</w:t>
      </w:r>
      <w:r w:rsidR="0035266C">
        <w:t>can cause cancer</w:t>
      </w:r>
      <w:r w:rsidR="006572DD">
        <w:t>.</w:t>
      </w:r>
    </w:p>
    <w:p w14:paraId="74340374" w14:textId="4179156E" w:rsidR="00181AE2" w:rsidRDefault="00181AE2" w:rsidP="00E6575A">
      <w:pPr>
        <w:pStyle w:val="Paragraph"/>
        <w:numPr>
          <w:ilvl w:val="0"/>
          <w:numId w:val="26"/>
        </w:numPr>
      </w:pPr>
      <w:r>
        <w:t>Polychlorinated</w:t>
      </w:r>
      <w:r>
        <w:rPr>
          <w:spacing w:val="-3"/>
        </w:rPr>
        <w:t xml:space="preserve"> </w:t>
      </w:r>
      <w:r>
        <w:t>biphenyls</w:t>
      </w:r>
      <w:r>
        <w:rPr>
          <w:spacing w:val="-3"/>
        </w:rPr>
        <w:t xml:space="preserve"> </w:t>
      </w:r>
      <w:r>
        <w:t>(PCBs)</w:t>
      </w:r>
      <w:r w:rsidR="002855E7">
        <w:t>—</w:t>
      </w:r>
      <w:r w:rsidR="0035266C">
        <w:t>some of these can cause cancer</w:t>
      </w:r>
      <w:r w:rsidR="006572DD">
        <w:t>.</w:t>
      </w:r>
    </w:p>
    <w:p w14:paraId="57B736F9" w14:textId="447D253E" w:rsidR="00181AE2" w:rsidRDefault="00181AE2" w:rsidP="00E6575A">
      <w:pPr>
        <w:pStyle w:val="Paragraph"/>
        <w:numPr>
          <w:ilvl w:val="0"/>
          <w:numId w:val="26"/>
        </w:numPr>
      </w:pPr>
      <w:r>
        <w:t>Total</w:t>
      </w:r>
      <w:r>
        <w:rPr>
          <w:spacing w:val="-2"/>
        </w:rPr>
        <w:t xml:space="preserve"> </w:t>
      </w:r>
      <w:r>
        <w:t>petroleum</w:t>
      </w:r>
      <w:r>
        <w:rPr>
          <w:spacing w:val="-2"/>
        </w:rPr>
        <w:t xml:space="preserve"> </w:t>
      </w:r>
      <w:r>
        <w:t>hydrocarbons</w:t>
      </w:r>
      <w:r w:rsidR="002855E7">
        <w:t>—</w:t>
      </w:r>
      <w:r w:rsidR="0035266C">
        <w:t>some of these can cause cancer</w:t>
      </w:r>
      <w:r w:rsidR="006572DD">
        <w:t>.</w:t>
      </w:r>
    </w:p>
    <w:p w14:paraId="2AC4D70F" w14:textId="77777777" w:rsidR="00181AE2" w:rsidRDefault="00181AE2" w:rsidP="00181AE2">
      <w:pPr>
        <w:pStyle w:val="Heading4"/>
      </w:pPr>
      <w:bookmarkStart w:id="65" w:name="Submerged_lands"/>
      <w:bookmarkStart w:id="66" w:name="_bookmark15"/>
      <w:bookmarkEnd w:id="65"/>
      <w:bookmarkEnd w:id="66"/>
      <w:r>
        <w:t>Submerged</w:t>
      </w:r>
      <w:r>
        <w:rPr>
          <w:spacing w:val="-8"/>
        </w:rPr>
        <w:t xml:space="preserve"> </w:t>
      </w:r>
      <w:r>
        <w:t>lands</w:t>
      </w:r>
    </w:p>
    <w:p w14:paraId="7B196901" w14:textId="2614E684" w:rsidR="00181AE2" w:rsidRDefault="00181AE2" w:rsidP="00E6575A">
      <w:pPr>
        <w:pStyle w:val="Paragraph"/>
      </w:pPr>
      <w:r>
        <w:t>Historic</w:t>
      </w:r>
      <w:r>
        <w:rPr>
          <w:spacing w:val="-3"/>
        </w:rPr>
        <w:t xml:space="preserve"> </w:t>
      </w:r>
      <w:r>
        <w:t>land</w:t>
      </w:r>
      <w:r>
        <w:rPr>
          <w:spacing w:val="-1"/>
        </w:rPr>
        <w:t xml:space="preserve"> </w:t>
      </w:r>
      <w:r>
        <w:t>use</w:t>
      </w:r>
      <w:r>
        <w:rPr>
          <w:spacing w:val="-3"/>
        </w:rPr>
        <w:t xml:space="preserve"> </w:t>
      </w:r>
      <w:r>
        <w:t>and</w:t>
      </w:r>
      <w:r>
        <w:rPr>
          <w:spacing w:val="-1"/>
        </w:rPr>
        <w:t xml:space="preserve"> </w:t>
      </w:r>
      <w:r>
        <w:t>industrial</w:t>
      </w:r>
      <w:r>
        <w:rPr>
          <w:spacing w:val="-1"/>
        </w:rPr>
        <w:t xml:space="preserve"> </w:t>
      </w:r>
      <w:r>
        <w:t>practices contaminated</w:t>
      </w:r>
      <w:r>
        <w:rPr>
          <w:spacing w:val="-2"/>
        </w:rPr>
        <w:t xml:space="preserve"> </w:t>
      </w:r>
      <w:r>
        <w:t>the</w:t>
      </w:r>
      <w:r>
        <w:rPr>
          <w:spacing w:val="-3"/>
        </w:rPr>
        <w:t xml:space="preserve"> </w:t>
      </w:r>
      <w:r>
        <w:t>sediment</w:t>
      </w:r>
      <w:r>
        <w:rPr>
          <w:spacing w:val="-2"/>
        </w:rPr>
        <w:t xml:space="preserve"> </w:t>
      </w:r>
      <w:r>
        <w:t>(mud) under</w:t>
      </w:r>
      <w:r>
        <w:rPr>
          <w:spacing w:val="-2"/>
        </w:rPr>
        <w:t xml:space="preserve"> </w:t>
      </w:r>
      <w:r>
        <w:t>Elliot</w:t>
      </w:r>
      <w:r>
        <w:rPr>
          <w:spacing w:val="-2"/>
        </w:rPr>
        <w:t xml:space="preserve"> </w:t>
      </w:r>
      <w:r>
        <w:t>Bay</w:t>
      </w:r>
      <w:r>
        <w:rPr>
          <w:spacing w:val="-6"/>
        </w:rPr>
        <w:t xml:space="preserve"> </w:t>
      </w:r>
      <w:r w:rsidR="00FB6339">
        <w:t>at this site</w:t>
      </w:r>
      <w:r w:rsidR="0035266C">
        <w:t>.</w:t>
      </w:r>
      <w:r>
        <w:t xml:space="preserve"> Our initial investigation</w:t>
      </w:r>
      <w:r>
        <w:rPr>
          <w:spacing w:val="1"/>
        </w:rPr>
        <w:t xml:space="preserve"> </w:t>
      </w:r>
      <w:r>
        <w:t>found</w:t>
      </w:r>
      <w:r>
        <w:rPr>
          <w:spacing w:val="-1"/>
        </w:rPr>
        <w:t xml:space="preserve"> </w:t>
      </w:r>
      <w:r>
        <w:t>the</w:t>
      </w:r>
      <w:r>
        <w:rPr>
          <w:spacing w:val="-1"/>
        </w:rPr>
        <w:t xml:space="preserve"> </w:t>
      </w:r>
      <w:r>
        <w:t>following contaminants at levels of</w:t>
      </w:r>
      <w:r>
        <w:rPr>
          <w:spacing w:val="-1"/>
        </w:rPr>
        <w:t xml:space="preserve"> </w:t>
      </w:r>
      <w:r>
        <w:t>concern:</w:t>
      </w:r>
    </w:p>
    <w:p w14:paraId="20D82484" w14:textId="3A689B0A" w:rsidR="00181AE2" w:rsidRDefault="00181AE2" w:rsidP="00E6575A">
      <w:pPr>
        <w:pStyle w:val="Paragraph"/>
        <w:numPr>
          <w:ilvl w:val="0"/>
          <w:numId w:val="27"/>
        </w:numPr>
      </w:pPr>
      <w:r>
        <w:t>Metals</w:t>
      </w:r>
      <w:r w:rsidR="002855E7">
        <w:t xml:space="preserve">: </w:t>
      </w:r>
      <w:r>
        <w:t>arsenic, copper,</w:t>
      </w:r>
      <w:r>
        <w:rPr>
          <w:spacing w:val="1"/>
        </w:rPr>
        <w:t xml:space="preserve"> </w:t>
      </w:r>
      <w:r>
        <w:t>lead,</w:t>
      </w:r>
      <w:r>
        <w:rPr>
          <w:spacing w:val="-2"/>
        </w:rPr>
        <w:t xml:space="preserve"> </w:t>
      </w:r>
      <w:r>
        <w:t>mercury,</w:t>
      </w:r>
      <w:r>
        <w:rPr>
          <w:spacing w:val="-3"/>
        </w:rPr>
        <w:t xml:space="preserve"> </w:t>
      </w:r>
      <w:r>
        <w:t>and</w:t>
      </w:r>
      <w:r>
        <w:rPr>
          <w:spacing w:val="-1"/>
        </w:rPr>
        <w:t xml:space="preserve"> </w:t>
      </w:r>
      <w:r>
        <w:t>zinc</w:t>
      </w:r>
      <w:r w:rsidR="002855E7">
        <w:t>—</w:t>
      </w:r>
      <w:r w:rsidR="0035266C">
        <w:t>these are toxic</w:t>
      </w:r>
      <w:r w:rsidR="006572DD">
        <w:t>.</w:t>
      </w:r>
    </w:p>
    <w:p w14:paraId="1EFD8FCE" w14:textId="4A8F4D7A" w:rsidR="00181AE2" w:rsidRDefault="00181AE2" w:rsidP="00E6575A">
      <w:pPr>
        <w:pStyle w:val="Paragraph"/>
        <w:numPr>
          <w:ilvl w:val="0"/>
          <w:numId w:val="27"/>
        </w:numPr>
      </w:pPr>
      <w:r>
        <w:t>Tributyltin</w:t>
      </w:r>
      <w:r w:rsidR="002855E7">
        <w:t>—</w:t>
      </w:r>
      <w:r w:rsidR="00E5687D">
        <w:t>disrupts hormone production, can cause birth defects</w:t>
      </w:r>
      <w:r w:rsidR="006572DD">
        <w:t>.</w:t>
      </w:r>
    </w:p>
    <w:p w14:paraId="00829FFE" w14:textId="20ADF3B5" w:rsidR="00181AE2" w:rsidRDefault="00181AE2" w:rsidP="00E6575A">
      <w:pPr>
        <w:pStyle w:val="Paragraph"/>
        <w:numPr>
          <w:ilvl w:val="0"/>
          <w:numId w:val="27"/>
        </w:numPr>
      </w:pPr>
      <w:r>
        <w:t>PAHs</w:t>
      </w:r>
      <w:r w:rsidR="002855E7">
        <w:t>—</w:t>
      </w:r>
      <w:r w:rsidR="0035266C">
        <w:t>can cause cancer</w:t>
      </w:r>
      <w:r w:rsidR="006572DD">
        <w:t>.</w:t>
      </w:r>
    </w:p>
    <w:p w14:paraId="2E4071B2" w14:textId="6E43D8E2" w:rsidR="00181AE2" w:rsidRDefault="00181AE2" w:rsidP="00E6575A">
      <w:pPr>
        <w:pStyle w:val="Paragraph"/>
        <w:numPr>
          <w:ilvl w:val="0"/>
          <w:numId w:val="27"/>
        </w:numPr>
      </w:pPr>
      <w:r>
        <w:t>Phthalates</w:t>
      </w:r>
      <w:r w:rsidR="002855E7">
        <w:t xml:space="preserve">—these </w:t>
      </w:r>
      <w:r w:rsidR="00700A9E">
        <w:t>disrupt hormone production</w:t>
      </w:r>
      <w:r w:rsidR="002855E7">
        <w:t xml:space="preserve"> and </w:t>
      </w:r>
      <w:r w:rsidR="00700A9E">
        <w:t>can cause birth defects</w:t>
      </w:r>
      <w:r w:rsidR="006572DD">
        <w:t>.</w:t>
      </w:r>
    </w:p>
    <w:p w14:paraId="795689C3" w14:textId="44C769A3" w:rsidR="00181AE2" w:rsidRDefault="00181AE2" w:rsidP="00E6575A">
      <w:pPr>
        <w:pStyle w:val="Paragraph"/>
        <w:numPr>
          <w:ilvl w:val="0"/>
          <w:numId w:val="27"/>
        </w:numPr>
      </w:pPr>
      <w:r>
        <w:t>SVOCs</w:t>
      </w:r>
      <w:r w:rsidR="002855E7">
        <w:t>—</w:t>
      </w:r>
      <w:r w:rsidR="0035266C">
        <w:t>can cause cancer</w:t>
      </w:r>
      <w:r w:rsidR="006572DD">
        <w:t>.</w:t>
      </w:r>
    </w:p>
    <w:p w14:paraId="07EFE9DA" w14:textId="48FEE834" w:rsidR="00181AE2" w:rsidRDefault="00181AE2" w:rsidP="00E6575A">
      <w:pPr>
        <w:pStyle w:val="Paragraph"/>
        <w:numPr>
          <w:ilvl w:val="0"/>
          <w:numId w:val="27"/>
        </w:numPr>
      </w:pPr>
      <w:r>
        <w:t>PCBs</w:t>
      </w:r>
      <w:r w:rsidR="002855E7">
        <w:t>—</w:t>
      </w:r>
      <w:r w:rsidR="0035266C">
        <w:t>some of these can cause cancer</w:t>
      </w:r>
      <w:r w:rsidR="006572DD">
        <w:t>.</w:t>
      </w:r>
    </w:p>
    <w:p w14:paraId="6F147E8D" w14:textId="1CDC830E" w:rsidR="00AA7EB3" w:rsidRPr="0035266C" w:rsidRDefault="00181AE2" w:rsidP="00E6575A">
      <w:pPr>
        <w:pStyle w:val="Paragraph"/>
        <w:numPr>
          <w:ilvl w:val="0"/>
          <w:numId w:val="27"/>
        </w:numPr>
        <w:rPr>
          <w:rStyle w:val="Heading3Char"/>
          <w:rFonts w:asciiTheme="minorHAnsi" w:hAnsiTheme="minorHAnsi" w:cstheme="minorBidi"/>
          <w:b w:val="0"/>
          <w:color w:val="auto"/>
          <w:sz w:val="24"/>
        </w:rPr>
      </w:pPr>
      <w:r>
        <w:t>Discarded</w:t>
      </w:r>
      <w:r>
        <w:rPr>
          <w:spacing w:val="-1"/>
        </w:rPr>
        <w:t xml:space="preserve"> </w:t>
      </w:r>
      <w:r>
        <w:t>military</w:t>
      </w:r>
      <w:r>
        <w:rPr>
          <w:spacing w:val="-6"/>
        </w:rPr>
        <w:t xml:space="preserve"> </w:t>
      </w:r>
      <w:r>
        <w:t>munitions</w:t>
      </w:r>
      <w:r>
        <w:rPr>
          <w:spacing w:val="-1"/>
        </w:rPr>
        <w:t xml:space="preserve"> </w:t>
      </w:r>
      <w:r>
        <w:t>(DMMs)</w:t>
      </w:r>
      <w:r w:rsidR="002855E7">
        <w:t>—</w:t>
      </w:r>
      <w:r w:rsidR="0035266C">
        <w:t>can explode and cause harm</w:t>
      </w:r>
      <w:r w:rsidR="006572DD">
        <w:t>.</w:t>
      </w:r>
    </w:p>
    <w:p w14:paraId="0047CFFA" w14:textId="77777777" w:rsidR="00AA7EB3" w:rsidRPr="00927EC8" w:rsidRDefault="00AA7EB3" w:rsidP="00927EC8">
      <w:pPr>
        <w:pStyle w:val="Heading3"/>
        <w:rPr>
          <w:rStyle w:val="Heading3Char"/>
          <w:b/>
        </w:rPr>
      </w:pPr>
      <w:bookmarkStart w:id="67" w:name="_Toc130997459"/>
      <w:r w:rsidRPr="00927EC8">
        <w:rPr>
          <w:rStyle w:val="Heading3Char"/>
          <w:b/>
        </w:rPr>
        <w:t>Cleanup p</w:t>
      </w:r>
      <w:bookmarkEnd w:id="61"/>
      <w:bookmarkEnd w:id="62"/>
      <w:bookmarkEnd w:id="63"/>
      <w:r w:rsidRPr="00927EC8">
        <w:rPr>
          <w:rStyle w:val="Heading3Char"/>
          <w:b/>
        </w:rPr>
        <w:t>rocess</w:t>
      </w:r>
      <w:bookmarkEnd w:id="67"/>
    </w:p>
    <w:p w14:paraId="5E025AE6" w14:textId="529C6CDA" w:rsidR="00AA7EB3" w:rsidRPr="001C0EBB" w:rsidRDefault="00BA02DB" w:rsidP="00AA7EB3">
      <w:pPr>
        <w:pStyle w:val="Paragraph"/>
      </w:pPr>
      <w:r>
        <w:t>The Port of Seattle</w:t>
      </w:r>
      <w:r w:rsidR="00927EC8">
        <w:t xml:space="preserve"> must clean up the contamination at the </w:t>
      </w:r>
      <w:r w:rsidR="00CF36B7">
        <w:t>s</w:t>
      </w:r>
      <w:r w:rsidR="00927EC8">
        <w:t>ite</w:t>
      </w:r>
      <w:r w:rsidR="00AA7EB3" w:rsidRPr="001C0EBB">
        <w:t>. There are six phases in the cleanup process: remedial investigation, feasibility study, cleanup plan, cleanup design, cleanup implementation, and monitoring and site use controls.</w:t>
      </w:r>
    </w:p>
    <w:p w14:paraId="1B66026C" w14:textId="77777777" w:rsidR="00AA7EB3" w:rsidRPr="0095291A" w:rsidRDefault="00AA7EB3" w:rsidP="00AA7EB3">
      <w:pPr>
        <w:pStyle w:val="Paragraph"/>
      </w:pPr>
      <w:r w:rsidRPr="001C0EBB">
        <w:t>Interim actions or partial cleanups can occur at any time. There will be opportunities for public com</w:t>
      </w:r>
      <w:r w:rsidRPr="0095291A">
        <w:t>ment at each stage, except for cleanup implementation.</w:t>
      </w:r>
    </w:p>
    <w:p w14:paraId="3377BB6F" w14:textId="77777777" w:rsidR="00AA7EB3" w:rsidRDefault="00AA7EB3" w:rsidP="00AA7EB3">
      <w:pPr>
        <w:pStyle w:val="Paragraph"/>
      </w:pPr>
      <w:r w:rsidRPr="00381D70">
        <w:t>We apply both the Resource Conservation and Recovery Act (RCRA) and the Model Toxics Control Act (MTCA) regulations to clean up hazardous waste sites. The cleanup protects human health and the environment from dangerous wastes and chemicals.</w:t>
      </w:r>
    </w:p>
    <w:p w14:paraId="135E4EC5" w14:textId="77777777" w:rsidR="00AA7EB3" w:rsidRDefault="00AA7EB3" w:rsidP="00AA7EB3">
      <w:pPr>
        <w:pStyle w:val="PPPParagraph"/>
        <w:keepNext/>
        <w:spacing w:before="840" w:after="120"/>
      </w:pPr>
      <w:r>
        <w:rPr>
          <w:rFonts w:asciiTheme="minorHAnsi" w:eastAsiaTheme="minorHAnsi" w:hAnsiTheme="minorHAnsi" w:cstheme="minorBidi"/>
          <w:noProof/>
          <w:szCs w:val="22"/>
        </w:rPr>
        <w:lastRenderedPageBreak/>
        <w:drawing>
          <wp:inline distT="0" distB="0" distL="0" distR="0" wp14:anchorId="20FA64C6" wp14:editId="40F8D427">
            <wp:extent cx="5943600" cy="1574800"/>
            <wp:effectExtent l="0" t="0" r="0" b="6350"/>
            <wp:docPr id="4" name="Picture 4" descr="Cleanup includes these phases: remedial investigation, feasibility study, cleanup plan, cleanup design, cleanup implementation, and monitoring. For a text description, visit https://apps.ecology.wa.gov/publications/SummaryPages/1909166.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mal Cleanup Process Infographic MINI  Final September 2019 PNG.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1574800"/>
                    </a:xfrm>
                    <a:prstGeom prst="rect">
                      <a:avLst/>
                    </a:prstGeom>
                  </pic:spPr>
                </pic:pic>
              </a:graphicData>
            </a:graphic>
          </wp:inline>
        </w:drawing>
      </w:r>
    </w:p>
    <w:p w14:paraId="128312F0" w14:textId="2B88F686" w:rsidR="008D64F3" w:rsidRDefault="008D64F3" w:rsidP="003B600B">
      <w:pPr>
        <w:pStyle w:val="Caption"/>
        <w:keepNext/>
      </w:pPr>
    </w:p>
    <w:p w14:paraId="24008CF2" w14:textId="47A1D7F0" w:rsidR="00AA7EB3" w:rsidRDefault="008D64F3" w:rsidP="008D64F3">
      <w:pPr>
        <w:pStyle w:val="Caption"/>
      </w:pPr>
      <w:bookmarkStart w:id="68" w:name="_Toc130990550"/>
      <w:r>
        <w:t xml:space="preserve">Figure </w:t>
      </w:r>
      <w:r w:rsidR="00DA44B1">
        <w:fldChar w:fldCharType="begin"/>
      </w:r>
      <w:r w:rsidR="00DA44B1">
        <w:instrText xml:space="preserve"> SEQ Figure \* ARABIC </w:instrText>
      </w:r>
      <w:r w:rsidR="00DA44B1">
        <w:fldChar w:fldCharType="separate"/>
      </w:r>
      <w:r>
        <w:rPr>
          <w:noProof/>
        </w:rPr>
        <w:t>4</w:t>
      </w:r>
      <w:r w:rsidR="00DA44B1">
        <w:rPr>
          <w:noProof/>
        </w:rPr>
        <w:fldChar w:fldCharType="end"/>
      </w:r>
      <w:r w:rsidR="00AA7EB3">
        <w:t>: Formal cleanup process infographic (English)</w:t>
      </w:r>
      <w:r w:rsidR="006572DD">
        <w:t>.</w:t>
      </w:r>
      <w:bookmarkEnd w:id="68"/>
    </w:p>
    <w:p w14:paraId="442BEE4A" w14:textId="77777777" w:rsidR="00AA7EB3" w:rsidRDefault="00AA7EB3" w:rsidP="00E6575A">
      <w:pPr>
        <w:keepNext/>
        <w:spacing w:before="480" w:after="120"/>
      </w:pPr>
      <w:r w:rsidRPr="008C2DEE">
        <w:rPr>
          <w:noProof/>
        </w:rPr>
        <w:drawing>
          <wp:inline distT="0" distB="0" distL="0" distR="0" wp14:anchorId="24EFACF1" wp14:editId="3179F67C">
            <wp:extent cx="5943600" cy="1572895"/>
            <wp:effectExtent l="0" t="0" r="0" b="8255"/>
            <wp:docPr id="19" name="Picture 19" descr="La limpieza incluye estas fases: investigación correctiva, estudio de viabilidad, plan de limpieza, diseño de limpieza, implementación de limpieza y monitor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a limpieza incluye estas fases: investigación correctiva, estudio de viabilidad, plan de limpieza, diseño de limpieza, implementación de limpieza y monitoreo.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1572895"/>
                    </a:xfrm>
                    <a:prstGeom prst="rect">
                      <a:avLst/>
                    </a:prstGeom>
                    <a:noFill/>
                    <a:ln>
                      <a:noFill/>
                    </a:ln>
                  </pic:spPr>
                </pic:pic>
              </a:graphicData>
            </a:graphic>
          </wp:inline>
        </w:drawing>
      </w:r>
    </w:p>
    <w:p w14:paraId="64616692" w14:textId="38DEFD9F" w:rsidR="00AA7EB3" w:rsidRDefault="008D64F3" w:rsidP="008D64F3">
      <w:pPr>
        <w:pStyle w:val="Caption"/>
      </w:pPr>
      <w:bookmarkStart w:id="69" w:name="_Toc130990551"/>
      <w:r>
        <w:t xml:space="preserve">Figure </w:t>
      </w:r>
      <w:r w:rsidR="00DA44B1">
        <w:fldChar w:fldCharType="begin"/>
      </w:r>
      <w:r w:rsidR="00DA44B1">
        <w:instrText xml:space="preserve"> SEQ Figure \* ARABIC </w:instrText>
      </w:r>
      <w:r w:rsidR="00DA44B1">
        <w:fldChar w:fldCharType="separate"/>
      </w:r>
      <w:r>
        <w:rPr>
          <w:noProof/>
        </w:rPr>
        <w:t>5</w:t>
      </w:r>
      <w:r w:rsidR="00DA44B1">
        <w:rPr>
          <w:noProof/>
        </w:rPr>
        <w:fldChar w:fldCharType="end"/>
      </w:r>
      <w:r w:rsidR="00AA7EB3">
        <w:t>: Formal cleanup process infographic (Spanish)</w:t>
      </w:r>
      <w:r w:rsidR="006572DD">
        <w:t>.</w:t>
      </w:r>
      <w:bookmarkEnd w:id="69"/>
    </w:p>
    <w:p w14:paraId="07A8D924" w14:textId="77777777" w:rsidR="00AA7EB3" w:rsidRDefault="00AA7EB3" w:rsidP="00E6575A">
      <w:pPr>
        <w:spacing w:before="480" w:after="120"/>
      </w:pPr>
      <w:r>
        <w:rPr>
          <w:noProof/>
        </w:rPr>
        <w:drawing>
          <wp:inline distT="0" distB="0" distL="0" distR="0" wp14:anchorId="059FE1AE" wp14:editId="71E7B42D">
            <wp:extent cx="5943600" cy="1574800"/>
            <wp:effectExtent l="0" t="0" r="0" b="6350"/>
            <wp:docPr id="1" name="Picture 1" descr="Công việc tẩy nhiễm bao gồm các giai đoạn sau: điều tra khắc phục hậu quả, nghiên cứu khả thi, lập kế hoạch tẩy nhiễm, thiết kế tẩy nhiễm, thực hiện tẩy nhiễm và giám sá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ông việc tẩy nhiễm bao gồm các giai đoạn sau: điều tra khắc phục hậu quả, nghiên cứu khả thi, lập kế hoạch tẩy nhiễm, thiết kế tẩy nhiễm, thực hiện tẩy nhiễm và giám sát. "/>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1574800"/>
                    </a:xfrm>
                    <a:prstGeom prst="rect">
                      <a:avLst/>
                    </a:prstGeom>
                  </pic:spPr>
                </pic:pic>
              </a:graphicData>
            </a:graphic>
          </wp:inline>
        </w:drawing>
      </w:r>
    </w:p>
    <w:p w14:paraId="739EF558" w14:textId="6493C4BD" w:rsidR="00AA7EB3" w:rsidRDefault="008D64F3" w:rsidP="008D64F3">
      <w:pPr>
        <w:pStyle w:val="Caption"/>
      </w:pPr>
      <w:bookmarkStart w:id="70" w:name="_Toc130990552"/>
      <w:r>
        <w:t xml:space="preserve">Figure </w:t>
      </w:r>
      <w:r w:rsidR="00DA44B1">
        <w:fldChar w:fldCharType="begin"/>
      </w:r>
      <w:r w:rsidR="00DA44B1">
        <w:instrText xml:space="preserve"> SEQ Figure \* ARABIC </w:instrText>
      </w:r>
      <w:r w:rsidR="00DA44B1">
        <w:fldChar w:fldCharType="separate"/>
      </w:r>
      <w:r>
        <w:rPr>
          <w:noProof/>
        </w:rPr>
        <w:t>6</w:t>
      </w:r>
      <w:r w:rsidR="00DA44B1">
        <w:rPr>
          <w:noProof/>
        </w:rPr>
        <w:fldChar w:fldCharType="end"/>
      </w:r>
      <w:r w:rsidR="00AA7EB3">
        <w:t>. Formal cleanup process infographic (Vietnamese)</w:t>
      </w:r>
      <w:r w:rsidR="006572DD">
        <w:t>.</w:t>
      </w:r>
      <w:bookmarkEnd w:id="70"/>
    </w:p>
    <w:p w14:paraId="343724CF" w14:textId="77777777" w:rsidR="00AA7EB3" w:rsidRDefault="00AA7EB3" w:rsidP="00E6575A">
      <w:pPr>
        <w:spacing w:before="480" w:after="120"/>
      </w:pPr>
      <w:r>
        <w:rPr>
          <w:noProof/>
        </w:rPr>
        <w:drawing>
          <wp:inline distT="0" distB="0" distL="0" distR="0" wp14:anchorId="097CE8B0" wp14:editId="27348849">
            <wp:extent cx="5943600" cy="1574800"/>
            <wp:effectExtent l="0" t="0" r="0" b="6350"/>
            <wp:docPr id="8" name="Picture 8" descr="清理工作包括以下階段：調查工作,可行性研究,清理工作計劃,清理工作設計, 清理工作實施，和監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清理工作包括以下階段：調查工作,可行性研究,清理工作計劃,清理工作設計, 清理工作實施，和監控."/>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1574800"/>
                    </a:xfrm>
                    <a:prstGeom prst="rect">
                      <a:avLst/>
                    </a:prstGeom>
                  </pic:spPr>
                </pic:pic>
              </a:graphicData>
            </a:graphic>
          </wp:inline>
        </w:drawing>
      </w:r>
    </w:p>
    <w:p w14:paraId="428BEC25" w14:textId="29E55A17" w:rsidR="00AA7EB3" w:rsidRPr="00723FB4" w:rsidRDefault="008D64F3" w:rsidP="008D64F3">
      <w:pPr>
        <w:pStyle w:val="Caption"/>
      </w:pPr>
      <w:bookmarkStart w:id="71" w:name="_Toc130990553"/>
      <w:r>
        <w:t xml:space="preserve">Figure </w:t>
      </w:r>
      <w:r w:rsidR="00DA44B1">
        <w:fldChar w:fldCharType="begin"/>
      </w:r>
      <w:r w:rsidR="00DA44B1">
        <w:instrText xml:space="preserve"> SEQ Figure \* ARABIC </w:instrText>
      </w:r>
      <w:r w:rsidR="00DA44B1">
        <w:fldChar w:fldCharType="separate"/>
      </w:r>
      <w:r>
        <w:rPr>
          <w:noProof/>
        </w:rPr>
        <w:t>7</w:t>
      </w:r>
      <w:r w:rsidR="00DA44B1">
        <w:rPr>
          <w:noProof/>
        </w:rPr>
        <w:fldChar w:fldCharType="end"/>
      </w:r>
      <w:r w:rsidR="00AA7EB3">
        <w:t>. Formal cleanup process infographic (Chinese)</w:t>
      </w:r>
      <w:r w:rsidR="006572DD">
        <w:t>.</w:t>
      </w:r>
      <w:bookmarkEnd w:id="71"/>
    </w:p>
    <w:p w14:paraId="4D4CB3C9" w14:textId="2F9C5734" w:rsidR="00AA7EB3" w:rsidRDefault="00AA7EB3" w:rsidP="00E6575A">
      <w:pPr>
        <w:pStyle w:val="Heading3"/>
      </w:pPr>
      <w:bookmarkStart w:id="72" w:name="_Toc130997460"/>
      <w:r>
        <w:lastRenderedPageBreak/>
        <w:t>Area Community</w:t>
      </w:r>
      <w:bookmarkEnd w:id="72"/>
    </w:p>
    <w:p w14:paraId="294E27FC" w14:textId="721FA7AF" w:rsidR="003649D8" w:rsidRDefault="003649D8" w:rsidP="00E6575A">
      <w:pPr>
        <w:pStyle w:val="Paragraph"/>
        <w:rPr>
          <w:noProof/>
        </w:rPr>
      </w:pPr>
      <w:r w:rsidRPr="003649D8">
        <w:t>The site is located on Elliot Bay</w:t>
      </w:r>
      <w:r w:rsidR="0044298B">
        <w:t>,</w:t>
      </w:r>
      <w:r w:rsidRPr="003649D8">
        <w:t xml:space="preserve"> north of downtown Seattle and below the communities of Magnolia and Queen Anne. Queen Anne is the hill just east of the site. Magnolia is a neighborhood on a peninsula. Both neighborhoods are mostly residential.</w:t>
      </w:r>
    </w:p>
    <w:p w14:paraId="1E7D5A26" w14:textId="77777777" w:rsidR="00C247F5" w:rsidRDefault="003649D8" w:rsidP="00C247F5">
      <w:pPr>
        <w:pStyle w:val="BodyText"/>
        <w:keepNext/>
      </w:pPr>
      <w:r>
        <w:rPr>
          <w:noProof/>
        </w:rPr>
        <w:drawing>
          <wp:inline distT="0" distB="0" distL="0" distR="0" wp14:anchorId="080D0045" wp14:editId="29E4EC15">
            <wp:extent cx="6858000" cy="4141470"/>
            <wp:effectExtent l="19050" t="19050" r="19050" b="11430"/>
            <wp:docPr id="14" name="Picture 14" descr="Map&#10;&#10;Google map showing location of Terminal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Google map showing location of Terminal 91"/>
                    <pic:cNvPicPr/>
                  </pic:nvPicPr>
                  <pic:blipFill rotWithShape="1">
                    <a:blip r:embed="rId53"/>
                    <a:srcRect b="2013"/>
                    <a:stretch/>
                  </pic:blipFill>
                  <pic:spPr bwMode="auto">
                    <a:xfrm>
                      <a:off x="0" y="0"/>
                      <a:ext cx="6858000" cy="41414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19306D" w14:textId="5CEAA4D4" w:rsidR="00C247F5" w:rsidRDefault="008D64F3" w:rsidP="008D64F3">
      <w:pPr>
        <w:pStyle w:val="Caption"/>
      </w:pPr>
      <w:bookmarkStart w:id="73" w:name="_Toc130990554"/>
      <w:r>
        <w:t xml:space="preserve">Figure </w:t>
      </w:r>
      <w:r w:rsidR="00DA44B1">
        <w:fldChar w:fldCharType="begin"/>
      </w:r>
      <w:r w:rsidR="00DA44B1">
        <w:instrText xml:space="preserve"> SEQ Figure \* ARABIC </w:instrText>
      </w:r>
      <w:r w:rsidR="00DA44B1">
        <w:fldChar w:fldCharType="separate"/>
      </w:r>
      <w:r>
        <w:rPr>
          <w:noProof/>
        </w:rPr>
        <w:t>8</w:t>
      </w:r>
      <w:r w:rsidR="00DA44B1">
        <w:rPr>
          <w:noProof/>
        </w:rPr>
        <w:fldChar w:fldCharType="end"/>
      </w:r>
      <w:r w:rsidR="00C247F5">
        <w:t>: Google map showing location of Terminal 91</w:t>
      </w:r>
      <w:r w:rsidR="006572DD">
        <w:t>.</w:t>
      </w:r>
      <w:bookmarkEnd w:id="73"/>
    </w:p>
    <w:p w14:paraId="72CD97F9" w14:textId="01743A44" w:rsidR="00C247F5" w:rsidRPr="00C247F5" w:rsidRDefault="00C247F5" w:rsidP="00C247F5">
      <w:pPr>
        <w:pStyle w:val="Heading4"/>
      </w:pPr>
      <w:r>
        <w:t>Magnolia</w:t>
      </w:r>
      <w:r>
        <w:rPr>
          <w:spacing w:val="-15"/>
        </w:rPr>
        <w:t xml:space="preserve"> </w:t>
      </w:r>
      <w:r>
        <w:t>neighborhood</w:t>
      </w:r>
    </w:p>
    <w:p w14:paraId="2972E996" w14:textId="5B4DABE6" w:rsidR="00C247F5" w:rsidRPr="00C247F5" w:rsidRDefault="00C247F5" w:rsidP="00E6575A">
      <w:pPr>
        <w:pStyle w:val="Paragraph"/>
        <w:rPr>
          <w:rFonts w:ascii="Symbol" w:hAnsi="Symbol"/>
          <w:sz w:val="23"/>
        </w:rPr>
      </w:pPr>
      <w:r w:rsidRPr="00C247F5">
        <w:t xml:space="preserve">Magnolia </w:t>
      </w:r>
      <w:r w:rsidR="00E5687D">
        <w:t>is on</w:t>
      </w:r>
      <w:r w:rsidR="00E5687D" w:rsidRPr="00C247F5">
        <w:t xml:space="preserve"> </w:t>
      </w:r>
      <w:r w:rsidRPr="00C247F5">
        <w:t>a peninsula connected to the city by bridges. Much of the peninsula is occupied by Discovery Park, home to the Daybreak Star Indian Cultural Center. Daybreak Star is a conference center, a location for powwows, home for United Indians’ Sacred Circle Gallery, and headquarters for the United Indians.</w:t>
      </w:r>
    </w:p>
    <w:p w14:paraId="24C90E61" w14:textId="3C982D93" w:rsidR="00AA7EB3" w:rsidRPr="00C247F5" w:rsidRDefault="00AA7EB3" w:rsidP="00C247F5">
      <w:pPr>
        <w:pStyle w:val="Caption"/>
      </w:pPr>
      <w:bookmarkStart w:id="74" w:name="_bookmark23"/>
      <w:bookmarkEnd w:id="74"/>
      <w:r>
        <w:rPr>
          <w:rFonts w:cstheme="minorHAnsi"/>
          <w:szCs w:val="24"/>
        </w:rPr>
        <w:br w:type="page"/>
      </w:r>
    </w:p>
    <w:p w14:paraId="6182AFF9" w14:textId="4DC88E97" w:rsidR="00AA7EB3" w:rsidRDefault="00AA7EB3" w:rsidP="008E5D8C">
      <w:pPr>
        <w:pStyle w:val="Heading3"/>
      </w:pPr>
      <w:bookmarkStart w:id="75" w:name="_Toc130997461"/>
      <w:r>
        <w:lastRenderedPageBreak/>
        <w:t>Environmental Justice and Title VI</w:t>
      </w:r>
      <w:bookmarkEnd w:id="75"/>
    </w:p>
    <w:p w14:paraId="6DA5E109" w14:textId="77777777" w:rsidR="00AA7EB3" w:rsidRPr="00FB12CF" w:rsidRDefault="00AA7EB3" w:rsidP="00E6575A">
      <w:pPr>
        <w:pStyle w:val="Paragraph"/>
      </w:pPr>
      <w:r w:rsidRPr="00FB12CF">
        <w:t>Environmental justice (EJ) promotes fair treatment of all people under environmental laws and policies</w:t>
      </w:r>
      <w:r>
        <w:t>,</w:t>
      </w:r>
      <w:r w:rsidRPr="00FB12CF">
        <w:t xml:space="preserve"> regardless of their race, color, national origin, or income.</w:t>
      </w:r>
    </w:p>
    <w:p w14:paraId="0FB70099" w14:textId="2213103F" w:rsidR="00AA7EB3" w:rsidRPr="00FB12CF" w:rsidRDefault="00AA7EB3" w:rsidP="00E6575A">
      <w:pPr>
        <w:pStyle w:val="Paragraph"/>
      </w:pPr>
      <w:r w:rsidRPr="00FB12CF">
        <w:t>In Washington (and across the U</w:t>
      </w:r>
      <w:r>
        <w:t xml:space="preserve">nited </w:t>
      </w:r>
      <w:r w:rsidRPr="00FB12CF">
        <w:t>S</w:t>
      </w:r>
      <w:r>
        <w:t>tates</w:t>
      </w:r>
      <w:r w:rsidRPr="00FB12CF">
        <w:t>), more people of color and</w:t>
      </w:r>
      <w:r>
        <w:t>/or</w:t>
      </w:r>
      <w:r w:rsidRPr="00FB12CF">
        <w:t xml:space="preserve"> low-income </w:t>
      </w:r>
      <w:r>
        <w:t xml:space="preserve">people </w:t>
      </w:r>
      <w:r w:rsidRPr="00FB12CF">
        <w:t>live and work near industrial facilities, contaminated sites, and in neighborhoods without easy access to fresh food, green spaces, or clean air and water. These conditions negatively and unfairly affect their health and safety.</w:t>
      </w:r>
    </w:p>
    <w:p w14:paraId="2E697F9B" w14:textId="20AC446F" w:rsidR="00931B31" w:rsidRPr="00FB12CF" w:rsidRDefault="00AA7EB3" w:rsidP="00E6575A">
      <w:pPr>
        <w:pStyle w:val="Paragraph"/>
      </w:pPr>
      <w:r w:rsidRPr="00FB12CF">
        <w:t xml:space="preserve">EJ strategies and compliance with Title VI of the Civil Rights Act are key to addressing these inequities—especially through public involvement. We make </w:t>
      </w:r>
      <w:r>
        <w:t>every effort to inform</w:t>
      </w:r>
      <w:r w:rsidRPr="00FB12CF">
        <w:t xml:space="preserve"> and involve all people</w:t>
      </w:r>
      <w:r>
        <w:t>. To do this, we</w:t>
      </w:r>
      <w:r w:rsidRPr="00FB12CF">
        <w:t xml:space="preserve"> us</w:t>
      </w:r>
      <w:r>
        <w:t>e</w:t>
      </w:r>
      <w:r w:rsidRPr="00FB12CF">
        <w:t xml:space="preserve"> demographic information to design our messaging to fit the community.</w:t>
      </w:r>
    </w:p>
    <w:p w14:paraId="31259EAD" w14:textId="77777777" w:rsidR="00AA7EB3" w:rsidRDefault="00AA7EB3" w:rsidP="00AA7EB3">
      <w:pPr>
        <w:pStyle w:val="Heading4"/>
      </w:pPr>
      <w:bookmarkStart w:id="76" w:name="_Toc54880040"/>
      <w:bookmarkStart w:id="77" w:name="_Toc57126180"/>
      <w:bookmarkEnd w:id="52"/>
      <w:bookmarkEnd w:id="53"/>
      <w:bookmarkEnd w:id="54"/>
      <w:bookmarkEnd w:id="55"/>
      <w:r w:rsidRPr="00766B38">
        <w:t>Demographics</w:t>
      </w:r>
      <w:bookmarkEnd w:id="76"/>
      <w:bookmarkEnd w:id="77"/>
    </w:p>
    <w:p w14:paraId="7654BEAD" w14:textId="117B5D78" w:rsidR="00AA7EB3" w:rsidRPr="0051180F" w:rsidRDefault="00AA7EB3" w:rsidP="00AA7EB3">
      <w:pPr>
        <w:pStyle w:val="Paragraph"/>
      </w:pPr>
      <w:r w:rsidRPr="0012720D">
        <w:t>Below are the demographic indicators for the ar</w:t>
      </w:r>
      <w:r>
        <w:t>ea</w:t>
      </w:r>
      <w:r w:rsidR="00957011">
        <w:t xml:space="preserve"> around </w:t>
      </w:r>
      <w:r w:rsidR="00050FB9">
        <w:t>Terminal 91</w:t>
      </w:r>
      <w:r>
        <w:t>,</w:t>
      </w:r>
      <w:r w:rsidR="00957011">
        <w:t xml:space="preserve"> including the people of color</w:t>
      </w:r>
      <w:r w:rsidR="00D51AED">
        <w:t xml:space="preserve">, low-income, and limited </w:t>
      </w:r>
      <w:r w:rsidR="00F94234">
        <w:t>English-speaking</w:t>
      </w:r>
      <w:r w:rsidR="00D51AED">
        <w:t xml:space="preserve"> </w:t>
      </w:r>
      <w:r w:rsidRPr="0012720D">
        <w:t>populations.</w:t>
      </w:r>
      <w:r w:rsidR="00050FB9">
        <w:rPr>
          <w:rStyle w:val="FootnoteReference"/>
        </w:rPr>
        <w:footnoteReference w:id="9"/>
      </w:r>
    </w:p>
    <w:p w14:paraId="2C23F97F" w14:textId="47490327" w:rsidR="00AA7EB3" w:rsidRPr="00407292" w:rsidRDefault="00AA7EB3" w:rsidP="00AA7EB3">
      <w:pPr>
        <w:pStyle w:val="Caption"/>
        <w:spacing w:after="120"/>
      </w:pPr>
      <w:bookmarkStart w:id="78" w:name="_Toc74140372"/>
      <w:bookmarkStart w:id="79" w:name="_Toc130556463"/>
      <w:r>
        <w:t xml:space="preserve">Table </w:t>
      </w:r>
      <w:r w:rsidR="00DA44B1">
        <w:fldChar w:fldCharType="begin"/>
      </w:r>
      <w:r w:rsidR="00DA44B1">
        <w:instrText xml:space="preserve"> SEQ Table \* ARABIC </w:instrText>
      </w:r>
      <w:r w:rsidR="00DA44B1">
        <w:fldChar w:fldCharType="separate"/>
      </w:r>
      <w:r>
        <w:rPr>
          <w:noProof/>
        </w:rPr>
        <w:t>1</w:t>
      </w:r>
      <w:r w:rsidR="00DA44B1">
        <w:rPr>
          <w:noProof/>
        </w:rPr>
        <w:fldChar w:fldCharType="end"/>
      </w:r>
      <w:r w:rsidRPr="007B4764">
        <w:t xml:space="preserve">. Study </w:t>
      </w:r>
      <w:r>
        <w:t>of</w:t>
      </w:r>
      <w:r w:rsidRPr="00407292">
        <w:t xml:space="preserve"> the people living within 3.14 square miles </w:t>
      </w:r>
      <w:r w:rsidR="00D51AED">
        <w:t xml:space="preserve">around the </w:t>
      </w:r>
      <w:r w:rsidR="00BE0E5D">
        <w:t>s</w:t>
      </w:r>
      <w:r w:rsidR="00D51AED">
        <w:t xml:space="preserve">ite (population </w:t>
      </w:r>
      <w:r w:rsidR="00050FB9">
        <w:t>17,396</w:t>
      </w:r>
      <w:r w:rsidRPr="00407292">
        <w:t>).</w:t>
      </w:r>
      <w:bookmarkEnd w:id="78"/>
      <w:bookmarkEnd w:id="79"/>
    </w:p>
    <w:tbl>
      <w:tblPr>
        <w:tblStyle w:val="GridTable4-Accent1"/>
        <w:tblW w:w="9355" w:type="dxa"/>
        <w:tblLook w:val="04A0" w:firstRow="1" w:lastRow="0" w:firstColumn="1" w:lastColumn="0" w:noHBand="0" w:noVBand="1"/>
        <w:tblDescription w:val="Socioeconomic indicators near Boeing Kent Space Center showing the value, state averages and state percentiles for 8 indicators."/>
      </w:tblPr>
      <w:tblGrid>
        <w:gridCol w:w="3642"/>
        <w:gridCol w:w="1471"/>
        <w:gridCol w:w="1964"/>
        <w:gridCol w:w="2278"/>
      </w:tblGrid>
      <w:tr w:rsidR="00AA7EB3" w:rsidRPr="00577E27" w14:paraId="79F2D55C" w14:textId="77777777" w:rsidTr="00E6575A">
        <w:trPr>
          <w:cnfStyle w:val="100000000000" w:firstRow="1" w:lastRow="0" w:firstColumn="0" w:lastColumn="0" w:oddVBand="0" w:evenVBand="0" w:oddHBand="0" w:evenHBand="0" w:firstRowFirstColumn="0" w:firstRowLastColumn="0" w:lastRowFirstColumn="0" w:lastRowLastColumn="0"/>
          <w:cantSplit/>
          <w:trHeight w:val="755"/>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44688F"/>
          </w:tcPr>
          <w:p w14:paraId="7B274058" w14:textId="77777777" w:rsidR="00AA7EB3" w:rsidRPr="00577E27" w:rsidRDefault="00AA7EB3" w:rsidP="00E6575A">
            <w:pPr>
              <w:pStyle w:val="Tablecell"/>
              <w:spacing w:before="60" w:after="60"/>
              <w:jc w:val="left"/>
            </w:pPr>
            <w:bookmarkStart w:id="80" w:name="_Toc54880041"/>
            <w:bookmarkStart w:id="81" w:name="_Toc57126181"/>
            <w:r>
              <w:t>Socioeconomic</w:t>
            </w:r>
            <w:r w:rsidRPr="00577E27">
              <w:t xml:space="preserve"> Indicators</w:t>
            </w:r>
          </w:p>
        </w:tc>
        <w:tc>
          <w:tcPr>
            <w:tcW w:w="0" w:type="dxa"/>
            <w:shd w:val="clear" w:color="auto" w:fill="44688F"/>
          </w:tcPr>
          <w:p w14:paraId="2BDC6D8D" w14:textId="77777777" w:rsidR="00AA7EB3" w:rsidRPr="00577E27" w:rsidRDefault="00AA7EB3" w:rsidP="00AA2109">
            <w:pPr>
              <w:pStyle w:val="Tablecell"/>
              <w:spacing w:before="60" w:after="60"/>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FFFFFF"/>
                <w:sz w:val="20"/>
              </w:rPr>
            </w:pPr>
            <w:r w:rsidRPr="00577E27">
              <w:rPr>
                <w:rFonts w:ascii="Segoe UI" w:hAnsi="Segoe UI" w:cs="Segoe UI"/>
                <w:color w:val="FFFFFF"/>
                <w:sz w:val="20"/>
              </w:rPr>
              <w:t>Value</w:t>
            </w:r>
          </w:p>
        </w:tc>
        <w:tc>
          <w:tcPr>
            <w:tcW w:w="0" w:type="dxa"/>
            <w:shd w:val="clear" w:color="auto" w:fill="44688F"/>
          </w:tcPr>
          <w:p w14:paraId="42637E2F" w14:textId="77777777" w:rsidR="00AA7EB3" w:rsidRPr="00577E27" w:rsidRDefault="00AA7EB3" w:rsidP="00AA2109">
            <w:pPr>
              <w:pStyle w:val="Tablecell"/>
              <w:spacing w:before="60" w:after="60"/>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FFFFFF"/>
                <w:sz w:val="20"/>
              </w:rPr>
            </w:pPr>
            <w:r w:rsidRPr="00577E27">
              <w:rPr>
                <w:rFonts w:ascii="Segoe UI" w:hAnsi="Segoe UI" w:cs="Segoe UI"/>
                <w:color w:val="FFFFFF"/>
                <w:sz w:val="20"/>
              </w:rPr>
              <w:t>State Average</w:t>
            </w:r>
          </w:p>
        </w:tc>
        <w:tc>
          <w:tcPr>
            <w:tcW w:w="0" w:type="dxa"/>
            <w:shd w:val="clear" w:color="auto" w:fill="44688F"/>
          </w:tcPr>
          <w:p w14:paraId="7DECA13E" w14:textId="77777777" w:rsidR="00AA7EB3" w:rsidRPr="00577E27" w:rsidRDefault="00AA7EB3" w:rsidP="00AA2109">
            <w:pPr>
              <w:pStyle w:val="Tablecell"/>
              <w:spacing w:before="60" w:after="60"/>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FFFFFF"/>
                <w:sz w:val="20"/>
              </w:rPr>
            </w:pPr>
            <w:r w:rsidRPr="00577E27">
              <w:rPr>
                <w:rFonts w:ascii="Segoe UI" w:hAnsi="Segoe UI" w:cs="Segoe UI"/>
                <w:color w:val="FFFFFF"/>
                <w:sz w:val="20"/>
              </w:rPr>
              <w:t>Percentile in State</w:t>
            </w:r>
          </w:p>
        </w:tc>
      </w:tr>
      <w:tr w:rsidR="00AA7EB3" w:rsidRPr="00577E27" w14:paraId="791E96A2" w14:textId="77777777" w:rsidTr="00E6575A">
        <w:trPr>
          <w:cnfStyle w:val="000000100000" w:firstRow="0" w:lastRow="0" w:firstColumn="0" w:lastColumn="0" w:oddVBand="0" w:evenVBand="0" w:oddHBand="1" w:evenHBand="0" w:firstRowFirstColumn="0" w:firstRowLastColumn="0" w:lastRowFirstColumn="0" w:lastRowLastColumn="0"/>
          <w:cantSplit/>
          <w:trHeight w:val="337"/>
        </w:trPr>
        <w:tc>
          <w:tcPr>
            <w:cnfStyle w:val="001000000000" w:firstRow="0" w:lastRow="0" w:firstColumn="1" w:lastColumn="0" w:oddVBand="0" w:evenVBand="0" w:oddHBand="0" w:evenHBand="0" w:firstRowFirstColumn="0" w:firstRowLastColumn="0" w:lastRowFirstColumn="0" w:lastRowLastColumn="0"/>
            <w:tcW w:w="0" w:type="dxa"/>
            <w:shd w:val="clear" w:color="auto" w:fill="CED7E1"/>
          </w:tcPr>
          <w:p w14:paraId="73F024C7" w14:textId="77777777" w:rsidR="00AA7EB3" w:rsidRPr="00577E27" w:rsidRDefault="00AA7EB3" w:rsidP="00E6575A">
            <w:pPr>
              <w:pStyle w:val="Tablecell"/>
              <w:spacing w:before="60" w:after="60"/>
              <w:jc w:val="left"/>
              <w:rPr>
                <w:rFonts w:ascii="Segoe UI" w:hAnsi="Segoe UI" w:cs="Segoe UI"/>
                <w:sz w:val="20"/>
              </w:rPr>
            </w:pPr>
            <w:r w:rsidRPr="00577E27">
              <w:rPr>
                <w:rFonts w:ascii="Segoe UI" w:hAnsi="Segoe UI" w:cs="Segoe UI"/>
                <w:sz w:val="20"/>
              </w:rPr>
              <w:t>Demographic Index</w:t>
            </w:r>
          </w:p>
        </w:tc>
        <w:tc>
          <w:tcPr>
            <w:tcW w:w="0" w:type="dxa"/>
            <w:shd w:val="clear" w:color="auto" w:fill="CED7E1"/>
          </w:tcPr>
          <w:p w14:paraId="5EBFD7F5" w14:textId="44F49A20" w:rsidR="00AA7EB3" w:rsidRPr="00577E27" w:rsidRDefault="00050FB9" w:rsidP="00AA2109">
            <w:pPr>
              <w:pStyle w:val="Tablecell"/>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Pr>
                <w:rFonts w:ascii="Segoe UI" w:hAnsi="Segoe UI" w:cs="Segoe UI"/>
                <w:sz w:val="20"/>
              </w:rPr>
              <w:t>19</w:t>
            </w:r>
            <w:r w:rsidR="00AA7EB3" w:rsidRPr="00577E27">
              <w:rPr>
                <w:rFonts w:ascii="Segoe UI" w:hAnsi="Segoe UI" w:cs="Segoe UI"/>
                <w:sz w:val="20"/>
              </w:rPr>
              <w:t>%</w:t>
            </w:r>
          </w:p>
        </w:tc>
        <w:tc>
          <w:tcPr>
            <w:tcW w:w="0" w:type="dxa"/>
            <w:shd w:val="clear" w:color="auto" w:fill="CED7E1"/>
          </w:tcPr>
          <w:p w14:paraId="00CCC0FA" w14:textId="69D063A5" w:rsidR="00AA7EB3" w:rsidRPr="00577E27" w:rsidRDefault="00D51AED" w:rsidP="00AA2109">
            <w:pPr>
              <w:pStyle w:val="Tablecell"/>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Pr>
                <w:rFonts w:ascii="Segoe UI" w:hAnsi="Segoe UI" w:cs="Segoe UI"/>
                <w:sz w:val="20"/>
              </w:rPr>
              <w:t>28</w:t>
            </w:r>
            <w:r w:rsidR="00AA7EB3" w:rsidRPr="00577E27">
              <w:rPr>
                <w:rFonts w:ascii="Segoe UI" w:hAnsi="Segoe UI" w:cs="Segoe UI"/>
                <w:sz w:val="20"/>
              </w:rPr>
              <w:t>%</w:t>
            </w:r>
          </w:p>
        </w:tc>
        <w:tc>
          <w:tcPr>
            <w:tcW w:w="0" w:type="dxa"/>
            <w:shd w:val="clear" w:color="auto" w:fill="CED7E1"/>
          </w:tcPr>
          <w:p w14:paraId="4A13EAAC" w14:textId="30016B52" w:rsidR="00AA7EB3" w:rsidRPr="00577E27" w:rsidRDefault="00050FB9" w:rsidP="00AA2109">
            <w:pPr>
              <w:pStyle w:val="Tablecell"/>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Pr>
                <w:rFonts w:ascii="Segoe UI" w:hAnsi="Segoe UI" w:cs="Segoe UI"/>
                <w:sz w:val="20"/>
              </w:rPr>
              <w:t>32</w:t>
            </w:r>
          </w:p>
        </w:tc>
      </w:tr>
      <w:tr w:rsidR="00AA7EB3" w:rsidRPr="00577E27" w14:paraId="40737219" w14:textId="77777777" w:rsidTr="00E6575A">
        <w:trPr>
          <w:cantSplit/>
          <w:trHeight w:val="322"/>
        </w:trPr>
        <w:tc>
          <w:tcPr>
            <w:cnfStyle w:val="001000000000" w:firstRow="0" w:lastRow="0" w:firstColumn="1" w:lastColumn="0" w:oddVBand="0" w:evenVBand="0" w:oddHBand="0" w:evenHBand="0" w:firstRowFirstColumn="0" w:firstRowLastColumn="0" w:lastRowFirstColumn="0" w:lastRowLastColumn="0"/>
            <w:tcW w:w="0" w:type="dxa"/>
          </w:tcPr>
          <w:p w14:paraId="2585BB77" w14:textId="77777777" w:rsidR="00AA7EB3" w:rsidRPr="00577E27" w:rsidRDefault="00AA7EB3" w:rsidP="00E6575A">
            <w:pPr>
              <w:pStyle w:val="Tablecell"/>
              <w:spacing w:before="60" w:after="60"/>
              <w:jc w:val="left"/>
              <w:rPr>
                <w:rFonts w:ascii="Segoe UI" w:hAnsi="Segoe UI" w:cs="Segoe UI"/>
                <w:sz w:val="20"/>
              </w:rPr>
            </w:pPr>
            <w:r>
              <w:rPr>
                <w:rFonts w:ascii="Segoe UI" w:hAnsi="Segoe UI" w:cs="Segoe UI"/>
                <w:sz w:val="20"/>
              </w:rPr>
              <w:t>People of Color</w:t>
            </w:r>
            <w:r w:rsidRPr="00577E27">
              <w:rPr>
                <w:rFonts w:ascii="Segoe UI" w:hAnsi="Segoe UI" w:cs="Segoe UI"/>
                <w:sz w:val="20"/>
              </w:rPr>
              <w:t xml:space="preserve"> Population</w:t>
            </w:r>
          </w:p>
        </w:tc>
        <w:tc>
          <w:tcPr>
            <w:tcW w:w="0" w:type="dxa"/>
          </w:tcPr>
          <w:p w14:paraId="16758C64" w14:textId="40C869D5" w:rsidR="00AA7EB3" w:rsidRPr="00577E27" w:rsidRDefault="00D51AED" w:rsidP="00AA2109">
            <w:pPr>
              <w:pStyle w:val="Tablecell"/>
              <w:spacing w:before="60" w:after="6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rFonts w:ascii="Segoe UI" w:hAnsi="Segoe UI" w:cs="Segoe UI"/>
                <w:sz w:val="20"/>
              </w:rPr>
              <w:t>2</w:t>
            </w:r>
            <w:r w:rsidR="00050FB9">
              <w:rPr>
                <w:rFonts w:ascii="Segoe UI" w:hAnsi="Segoe UI" w:cs="Segoe UI"/>
                <w:sz w:val="20"/>
              </w:rPr>
              <w:t>6</w:t>
            </w:r>
            <w:r w:rsidR="00AA7EB3" w:rsidRPr="00577E27">
              <w:rPr>
                <w:rFonts w:ascii="Segoe UI" w:hAnsi="Segoe UI" w:cs="Segoe UI"/>
                <w:sz w:val="20"/>
              </w:rPr>
              <w:t>%</w:t>
            </w:r>
          </w:p>
        </w:tc>
        <w:tc>
          <w:tcPr>
            <w:tcW w:w="0" w:type="dxa"/>
          </w:tcPr>
          <w:p w14:paraId="369788BC" w14:textId="55EA3D8B" w:rsidR="00AA7EB3" w:rsidRPr="00577E27" w:rsidRDefault="00D51AED" w:rsidP="00AA2109">
            <w:pPr>
              <w:pStyle w:val="Tablecell"/>
              <w:spacing w:before="60" w:after="6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rFonts w:ascii="Segoe UI" w:hAnsi="Segoe UI" w:cs="Segoe UI"/>
                <w:sz w:val="20"/>
              </w:rPr>
              <w:t>33</w:t>
            </w:r>
            <w:r w:rsidR="00AA7EB3" w:rsidRPr="00577E27">
              <w:rPr>
                <w:rFonts w:ascii="Segoe UI" w:hAnsi="Segoe UI" w:cs="Segoe UI"/>
                <w:sz w:val="20"/>
              </w:rPr>
              <w:t>%</w:t>
            </w:r>
          </w:p>
        </w:tc>
        <w:tc>
          <w:tcPr>
            <w:tcW w:w="0" w:type="dxa"/>
          </w:tcPr>
          <w:p w14:paraId="6E6554CF" w14:textId="077E5460" w:rsidR="00AA7EB3" w:rsidRPr="00577E27" w:rsidRDefault="00050FB9" w:rsidP="00AA2109">
            <w:pPr>
              <w:pStyle w:val="Tablecell"/>
              <w:spacing w:before="60" w:after="6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rFonts w:ascii="Segoe UI" w:hAnsi="Segoe UI" w:cs="Segoe UI"/>
                <w:sz w:val="20"/>
              </w:rPr>
              <w:t>48</w:t>
            </w:r>
          </w:p>
        </w:tc>
      </w:tr>
      <w:tr w:rsidR="00AA7EB3" w:rsidRPr="00577E27" w14:paraId="78008574" w14:textId="77777777" w:rsidTr="00E6575A">
        <w:trPr>
          <w:cnfStyle w:val="000000100000" w:firstRow="0" w:lastRow="0" w:firstColumn="0" w:lastColumn="0" w:oddVBand="0" w:evenVBand="0" w:oddHBand="1" w:evenHBand="0" w:firstRowFirstColumn="0" w:firstRowLastColumn="0" w:lastRowFirstColumn="0" w:lastRowLastColumn="0"/>
          <w:cantSplit/>
          <w:trHeight w:val="337"/>
        </w:trPr>
        <w:tc>
          <w:tcPr>
            <w:cnfStyle w:val="001000000000" w:firstRow="0" w:lastRow="0" w:firstColumn="1" w:lastColumn="0" w:oddVBand="0" w:evenVBand="0" w:oddHBand="0" w:evenHBand="0" w:firstRowFirstColumn="0" w:firstRowLastColumn="0" w:lastRowFirstColumn="0" w:lastRowLastColumn="0"/>
            <w:tcW w:w="0" w:type="dxa"/>
            <w:shd w:val="clear" w:color="auto" w:fill="CED7E1"/>
          </w:tcPr>
          <w:p w14:paraId="27ED0E50" w14:textId="77777777" w:rsidR="00AA7EB3" w:rsidRPr="00577E27" w:rsidRDefault="00AA7EB3" w:rsidP="00E6575A">
            <w:pPr>
              <w:pStyle w:val="Tablecell"/>
              <w:spacing w:before="60" w:after="60"/>
              <w:jc w:val="left"/>
              <w:rPr>
                <w:rFonts w:ascii="Segoe UI" w:hAnsi="Segoe UI" w:cs="Segoe UI"/>
                <w:sz w:val="20"/>
              </w:rPr>
            </w:pPr>
            <w:r w:rsidRPr="00577E27">
              <w:rPr>
                <w:rFonts w:ascii="Segoe UI" w:hAnsi="Segoe UI" w:cs="Segoe UI"/>
                <w:sz w:val="20"/>
              </w:rPr>
              <w:t>Low</w:t>
            </w:r>
            <w:r>
              <w:rPr>
                <w:rFonts w:ascii="Segoe UI" w:hAnsi="Segoe UI" w:cs="Segoe UI"/>
                <w:sz w:val="20"/>
              </w:rPr>
              <w:t>-I</w:t>
            </w:r>
            <w:r w:rsidRPr="00577E27">
              <w:rPr>
                <w:rFonts w:ascii="Segoe UI" w:hAnsi="Segoe UI" w:cs="Segoe UI"/>
                <w:sz w:val="20"/>
              </w:rPr>
              <w:t>ncome Population</w:t>
            </w:r>
          </w:p>
        </w:tc>
        <w:tc>
          <w:tcPr>
            <w:tcW w:w="0" w:type="dxa"/>
            <w:shd w:val="clear" w:color="auto" w:fill="CED7E1"/>
          </w:tcPr>
          <w:p w14:paraId="4C4AD5C0" w14:textId="06D195DA" w:rsidR="00AA7EB3" w:rsidRPr="00577E27" w:rsidRDefault="00050FB9" w:rsidP="00AA2109">
            <w:pPr>
              <w:pStyle w:val="Tablecell"/>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Pr>
                <w:rFonts w:ascii="Segoe UI" w:hAnsi="Segoe UI" w:cs="Segoe UI"/>
                <w:sz w:val="20"/>
              </w:rPr>
              <w:t>12</w:t>
            </w:r>
            <w:r w:rsidR="00AA7EB3" w:rsidRPr="00577E27">
              <w:rPr>
                <w:rFonts w:ascii="Segoe UI" w:hAnsi="Segoe UI" w:cs="Segoe UI"/>
                <w:sz w:val="20"/>
              </w:rPr>
              <w:t>%</w:t>
            </w:r>
          </w:p>
        </w:tc>
        <w:tc>
          <w:tcPr>
            <w:tcW w:w="0" w:type="dxa"/>
            <w:shd w:val="clear" w:color="auto" w:fill="CED7E1"/>
          </w:tcPr>
          <w:p w14:paraId="6DF6F38D" w14:textId="06E7E3C3" w:rsidR="00AA7EB3" w:rsidRPr="00577E27" w:rsidRDefault="00D51AED" w:rsidP="00AA2109">
            <w:pPr>
              <w:pStyle w:val="Tablecell"/>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Pr>
                <w:rFonts w:ascii="Segoe UI" w:hAnsi="Segoe UI" w:cs="Segoe UI"/>
                <w:sz w:val="20"/>
              </w:rPr>
              <w:t>24</w:t>
            </w:r>
            <w:r w:rsidR="00AA7EB3" w:rsidRPr="00577E27">
              <w:rPr>
                <w:rFonts w:ascii="Segoe UI" w:hAnsi="Segoe UI" w:cs="Segoe UI"/>
                <w:sz w:val="20"/>
              </w:rPr>
              <w:t>%</w:t>
            </w:r>
          </w:p>
        </w:tc>
        <w:tc>
          <w:tcPr>
            <w:tcW w:w="0" w:type="dxa"/>
            <w:shd w:val="clear" w:color="auto" w:fill="CED7E1"/>
          </w:tcPr>
          <w:p w14:paraId="35EA4908" w14:textId="69573A67" w:rsidR="00AA7EB3" w:rsidRPr="00577E27" w:rsidRDefault="00050FB9" w:rsidP="00AA2109">
            <w:pPr>
              <w:pStyle w:val="Tablecell"/>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Pr>
                <w:rFonts w:ascii="Segoe UI" w:hAnsi="Segoe UI" w:cs="Segoe UI"/>
                <w:sz w:val="20"/>
              </w:rPr>
              <w:t>27</w:t>
            </w:r>
          </w:p>
        </w:tc>
      </w:tr>
      <w:tr w:rsidR="00AA7EB3" w:rsidRPr="00577E27" w14:paraId="14D2EA95" w14:textId="77777777" w:rsidTr="00E6575A">
        <w:trPr>
          <w:cantSplit/>
          <w:trHeight w:val="337"/>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70CB345" w14:textId="77777777" w:rsidR="00AA7EB3" w:rsidRPr="00577E27" w:rsidRDefault="00AA7EB3" w:rsidP="00E6575A">
            <w:pPr>
              <w:pStyle w:val="Tablecell"/>
              <w:spacing w:before="60" w:after="60"/>
              <w:jc w:val="left"/>
              <w:rPr>
                <w:rFonts w:ascii="Segoe UI" w:hAnsi="Segoe UI" w:cs="Segoe UI"/>
                <w:sz w:val="20"/>
              </w:rPr>
            </w:pPr>
            <w:r>
              <w:rPr>
                <w:rFonts w:ascii="Segoe UI" w:hAnsi="Segoe UI" w:cs="Segoe UI"/>
                <w:sz w:val="20"/>
              </w:rPr>
              <w:t>Unemployment Rate</w:t>
            </w:r>
          </w:p>
        </w:tc>
        <w:tc>
          <w:tcPr>
            <w:tcW w:w="0" w:type="dxa"/>
            <w:shd w:val="clear" w:color="auto" w:fill="auto"/>
          </w:tcPr>
          <w:p w14:paraId="4D4628EB" w14:textId="09481BBB" w:rsidR="00AA7EB3" w:rsidRDefault="00050FB9" w:rsidP="00AA2109">
            <w:pPr>
              <w:pStyle w:val="Tablecell"/>
              <w:spacing w:before="60" w:after="6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rFonts w:ascii="Segoe UI" w:hAnsi="Segoe UI" w:cs="Segoe UI"/>
                <w:sz w:val="20"/>
              </w:rPr>
              <w:t>3</w:t>
            </w:r>
            <w:r w:rsidR="00AA7EB3">
              <w:rPr>
                <w:rFonts w:ascii="Segoe UI" w:hAnsi="Segoe UI" w:cs="Segoe UI"/>
                <w:sz w:val="20"/>
              </w:rPr>
              <w:t>%</w:t>
            </w:r>
          </w:p>
        </w:tc>
        <w:tc>
          <w:tcPr>
            <w:tcW w:w="0" w:type="dxa"/>
            <w:shd w:val="clear" w:color="auto" w:fill="auto"/>
          </w:tcPr>
          <w:p w14:paraId="179CAAD2" w14:textId="77777777" w:rsidR="00AA7EB3" w:rsidRDefault="00AA7EB3" w:rsidP="00AA2109">
            <w:pPr>
              <w:pStyle w:val="Tablecell"/>
              <w:spacing w:before="60" w:after="6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rFonts w:ascii="Segoe UI" w:hAnsi="Segoe UI" w:cs="Segoe UI"/>
                <w:sz w:val="20"/>
              </w:rPr>
              <w:t>5%</w:t>
            </w:r>
          </w:p>
        </w:tc>
        <w:tc>
          <w:tcPr>
            <w:tcW w:w="0" w:type="dxa"/>
            <w:shd w:val="clear" w:color="auto" w:fill="auto"/>
          </w:tcPr>
          <w:p w14:paraId="7051FFE5" w14:textId="2C7A31E2" w:rsidR="00AA7EB3" w:rsidRDefault="00D51AED" w:rsidP="00AA2109">
            <w:pPr>
              <w:pStyle w:val="Tablecell"/>
              <w:spacing w:before="60" w:after="6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rFonts w:ascii="Segoe UI" w:hAnsi="Segoe UI" w:cs="Segoe UI"/>
                <w:sz w:val="20"/>
              </w:rPr>
              <w:t>4</w:t>
            </w:r>
            <w:r w:rsidR="00050FB9">
              <w:rPr>
                <w:rFonts w:ascii="Segoe UI" w:hAnsi="Segoe UI" w:cs="Segoe UI"/>
                <w:sz w:val="20"/>
              </w:rPr>
              <w:t>6</w:t>
            </w:r>
          </w:p>
        </w:tc>
      </w:tr>
      <w:tr w:rsidR="00AA7EB3" w:rsidRPr="00577E27" w14:paraId="2200F98C" w14:textId="77777777" w:rsidTr="00E6575A">
        <w:trPr>
          <w:cnfStyle w:val="000000100000" w:firstRow="0" w:lastRow="0" w:firstColumn="0" w:lastColumn="0" w:oddVBand="0" w:evenVBand="0" w:oddHBand="1" w:evenHBand="0" w:firstRowFirstColumn="0" w:firstRowLastColumn="0" w:lastRowFirstColumn="0" w:lastRowLastColumn="0"/>
          <w:cantSplit/>
          <w:trHeight w:val="337"/>
        </w:trPr>
        <w:tc>
          <w:tcPr>
            <w:cnfStyle w:val="001000000000" w:firstRow="0" w:lastRow="0" w:firstColumn="1" w:lastColumn="0" w:oddVBand="0" w:evenVBand="0" w:oddHBand="0" w:evenHBand="0" w:firstRowFirstColumn="0" w:firstRowLastColumn="0" w:lastRowFirstColumn="0" w:lastRowLastColumn="0"/>
            <w:tcW w:w="0" w:type="dxa"/>
          </w:tcPr>
          <w:p w14:paraId="7A7E094D" w14:textId="5C69B6B0" w:rsidR="00AA7EB3" w:rsidRPr="00577E27" w:rsidRDefault="00D51AED" w:rsidP="00E6575A">
            <w:pPr>
              <w:pStyle w:val="Tablecell"/>
              <w:spacing w:before="60" w:after="60"/>
              <w:jc w:val="left"/>
              <w:rPr>
                <w:rFonts w:ascii="Segoe UI" w:hAnsi="Segoe UI" w:cs="Segoe UI"/>
                <w:sz w:val="20"/>
              </w:rPr>
            </w:pPr>
            <w:r>
              <w:rPr>
                <w:rFonts w:ascii="Segoe UI" w:hAnsi="Segoe UI" w:cs="Segoe UI"/>
                <w:sz w:val="20"/>
              </w:rPr>
              <w:t>Limited English Speaking</w:t>
            </w:r>
          </w:p>
        </w:tc>
        <w:tc>
          <w:tcPr>
            <w:tcW w:w="0" w:type="dxa"/>
          </w:tcPr>
          <w:p w14:paraId="5037D17F" w14:textId="1768F1A7" w:rsidR="00AA7EB3" w:rsidRPr="00577E27" w:rsidRDefault="00050FB9" w:rsidP="00AA2109">
            <w:pPr>
              <w:pStyle w:val="Tablecell"/>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Pr>
                <w:rFonts w:ascii="Segoe UI" w:hAnsi="Segoe UI" w:cs="Segoe UI"/>
                <w:sz w:val="20"/>
              </w:rPr>
              <w:t>2</w:t>
            </w:r>
            <w:r w:rsidR="00AA7EB3" w:rsidRPr="00577E27">
              <w:rPr>
                <w:rFonts w:ascii="Segoe UI" w:hAnsi="Segoe UI" w:cs="Segoe UI"/>
                <w:sz w:val="20"/>
              </w:rPr>
              <w:t>%</w:t>
            </w:r>
          </w:p>
        </w:tc>
        <w:tc>
          <w:tcPr>
            <w:tcW w:w="0" w:type="dxa"/>
          </w:tcPr>
          <w:p w14:paraId="086CDF2A" w14:textId="77777777" w:rsidR="00AA7EB3" w:rsidRPr="00577E27" w:rsidRDefault="00AA7EB3" w:rsidP="00AA2109">
            <w:pPr>
              <w:pStyle w:val="Tablecell"/>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577E27">
              <w:rPr>
                <w:rFonts w:ascii="Segoe UI" w:hAnsi="Segoe UI" w:cs="Segoe UI"/>
                <w:sz w:val="20"/>
              </w:rPr>
              <w:t>4%</w:t>
            </w:r>
          </w:p>
        </w:tc>
        <w:tc>
          <w:tcPr>
            <w:tcW w:w="0" w:type="dxa"/>
          </w:tcPr>
          <w:p w14:paraId="53BA028F" w14:textId="17A7C8FC" w:rsidR="00AA7EB3" w:rsidRPr="00577E27" w:rsidRDefault="00050FB9" w:rsidP="00AA2109">
            <w:pPr>
              <w:pStyle w:val="Tablecell"/>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Pr>
                <w:rFonts w:ascii="Segoe UI" w:hAnsi="Segoe UI" w:cs="Segoe UI"/>
                <w:sz w:val="20"/>
              </w:rPr>
              <w:t>63</w:t>
            </w:r>
          </w:p>
        </w:tc>
      </w:tr>
      <w:tr w:rsidR="00AA7EB3" w:rsidRPr="00577E27" w14:paraId="7AF6354D" w14:textId="77777777" w:rsidTr="00E6575A">
        <w:trPr>
          <w:cantSplit/>
          <w:trHeight w:val="337"/>
        </w:trPr>
        <w:tc>
          <w:tcPr>
            <w:cnfStyle w:val="001000000000" w:firstRow="0" w:lastRow="0" w:firstColumn="1" w:lastColumn="0" w:oddVBand="0" w:evenVBand="0" w:oddHBand="0" w:evenHBand="0" w:firstRowFirstColumn="0" w:firstRowLastColumn="0" w:lastRowFirstColumn="0" w:lastRowLastColumn="0"/>
            <w:tcW w:w="0" w:type="dxa"/>
            <w:shd w:val="clear" w:color="auto" w:fill="CED7E1"/>
          </w:tcPr>
          <w:p w14:paraId="1A724248" w14:textId="77777777" w:rsidR="00AA7EB3" w:rsidRPr="00577E27" w:rsidRDefault="00AA7EB3" w:rsidP="00E6575A">
            <w:pPr>
              <w:pStyle w:val="Tablecell"/>
              <w:spacing w:before="60" w:after="60"/>
              <w:jc w:val="left"/>
              <w:rPr>
                <w:rFonts w:ascii="Segoe UI" w:hAnsi="Segoe UI" w:cs="Segoe UI"/>
                <w:sz w:val="20"/>
              </w:rPr>
            </w:pPr>
            <w:r w:rsidRPr="00577E27">
              <w:rPr>
                <w:rFonts w:ascii="Segoe UI" w:hAnsi="Segoe UI" w:cs="Segoe UI"/>
                <w:sz w:val="20"/>
              </w:rPr>
              <w:t>Population with Less Than High School Education</w:t>
            </w:r>
          </w:p>
        </w:tc>
        <w:tc>
          <w:tcPr>
            <w:tcW w:w="0" w:type="dxa"/>
            <w:shd w:val="clear" w:color="auto" w:fill="CED7E1"/>
          </w:tcPr>
          <w:p w14:paraId="2C659681" w14:textId="26175C55" w:rsidR="00AA7EB3" w:rsidRPr="00577E27" w:rsidRDefault="00050FB9" w:rsidP="00AA2109">
            <w:pPr>
              <w:pStyle w:val="Tablecell"/>
              <w:spacing w:before="60" w:after="6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rFonts w:ascii="Segoe UI" w:hAnsi="Segoe UI" w:cs="Segoe UI"/>
                <w:sz w:val="20"/>
              </w:rPr>
              <w:t>1</w:t>
            </w:r>
            <w:r w:rsidR="00AA7EB3" w:rsidRPr="00577E27">
              <w:rPr>
                <w:rFonts w:ascii="Segoe UI" w:hAnsi="Segoe UI" w:cs="Segoe UI"/>
                <w:sz w:val="20"/>
              </w:rPr>
              <w:t>%</w:t>
            </w:r>
          </w:p>
        </w:tc>
        <w:tc>
          <w:tcPr>
            <w:tcW w:w="0" w:type="dxa"/>
            <w:shd w:val="clear" w:color="auto" w:fill="CED7E1"/>
          </w:tcPr>
          <w:p w14:paraId="504B9E3E" w14:textId="550719AB" w:rsidR="00AA7EB3" w:rsidRPr="00577E27" w:rsidRDefault="00D51AED" w:rsidP="00AA2109">
            <w:pPr>
              <w:pStyle w:val="Tablecell"/>
              <w:spacing w:before="60" w:after="6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rFonts w:ascii="Segoe UI" w:hAnsi="Segoe UI" w:cs="Segoe UI"/>
                <w:sz w:val="20"/>
              </w:rPr>
              <w:t>8</w:t>
            </w:r>
            <w:r w:rsidR="00AA7EB3" w:rsidRPr="00577E27">
              <w:rPr>
                <w:rFonts w:ascii="Segoe UI" w:hAnsi="Segoe UI" w:cs="Segoe UI"/>
                <w:sz w:val="20"/>
              </w:rPr>
              <w:t>%</w:t>
            </w:r>
          </w:p>
        </w:tc>
        <w:tc>
          <w:tcPr>
            <w:tcW w:w="0" w:type="dxa"/>
            <w:shd w:val="clear" w:color="auto" w:fill="CED7E1"/>
          </w:tcPr>
          <w:p w14:paraId="00028007" w14:textId="4EB8C37B" w:rsidR="00AA7EB3" w:rsidRPr="00577E27" w:rsidRDefault="00050FB9" w:rsidP="00AA2109">
            <w:pPr>
              <w:pStyle w:val="Tablecell"/>
              <w:spacing w:before="60" w:after="6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rFonts w:ascii="Segoe UI" w:hAnsi="Segoe UI" w:cs="Segoe UI"/>
                <w:sz w:val="20"/>
              </w:rPr>
              <w:t>17</w:t>
            </w:r>
          </w:p>
        </w:tc>
      </w:tr>
      <w:tr w:rsidR="00AA7EB3" w:rsidRPr="00577E27" w14:paraId="43CB3B44" w14:textId="77777777" w:rsidTr="00E6575A">
        <w:trPr>
          <w:cnfStyle w:val="000000100000" w:firstRow="0" w:lastRow="0" w:firstColumn="0" w:lastColumn="0" w:oddVBand="0" w:evenVBand="0" w:oddHBand="1" w:evenHBand="0" w:firstRowFirstColumn="0" w:firstRowLastColumn="0" w:lastRowFirstColumn="0" w:lastRowLastColumn="0"/>
          <w:cantSplit/>
          <w:trHeight w:val="337"/>
        </w:trPr>
        <w:tc>
          <w:tcPr>
            <w:cnfStyle w:val="001000000000" w:firstRow="0" w:lastRow="0" w:firstColumn="1" w:lastColumn="0" w:oddVBand="0" w:evenVBand="0" w:oddHBand="0" w:evenHBand="0" w:firstRowFirstColumn="0" w:firstRowLastColumn="0" w:lastRowFirstColumn="0" w:lastRowLastColumn="0"/>
            <w:tcW w:w="0" w:type="dxa"/>
          </w:tcPr>
          <w:p w14:paraId="5267C3FC" w14:textId="77777777" w:rsidR="00AA7EB3" w:rsidRPr="00577E27" w:rsidRDefault="00AA7EB3" w:rsidP="00E6575A">
            <w:pPr>
              <w:pStyle w:val="Tablecell"/>
              <w:spacing w:before="60" w:after="60"/>
              <w:jc w:val="left"/>
              <w:rPr>
                <w:rFonts w:ascii="Segoe UI" w:hAnsi="Segoe UI" w:cs="Segoe UI"/>
                <w:sz w:val="20"/>
              </w:rPr>
            </w:pPr>
            <w:r w:rsidRPr="00577E27">
              <w:rPr>
                <w:rFonts w:ascii="Segoe UI" w:hAnsi="Segoe UI" w:cs="Segoe UI"/>
                <w:sz w:val="20"/>
              </w:rPr>
              <w:t>Population Under 5 Years of Age</w:t>
            </w:r>
          </w:p>
        </w:tc>
        <w:tc>
          <w:tcPr>
            <w:tcW w:w="0" w:type="dxa"/>
          </w:tcPr>
          <w:p w14:paraId="71D6694B" w14:textId="4C86FCC0" w:rsidR="00AA7EB3" w:rsidRPr="00577E27" w:rsidRDefault="00050FB9" w:rsidP="00AA2109">
            <w:pPr>
              <w:pStyle w:val="Tablecell"/>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Pr>
                <w:rFonts w:ascii="Segoe UI" w:hAnsi="Segoe UI" w:cs="Segoe UI"/>
                <w:sz w:val="20"/>
              </w:rPr>
              <w:t>6</w:t>
            </w:r>
            <w:r w:rsidR="00AA7EB3" w:rsidRPr="00577E27">
              <w:rPr>
                <w:rFonts w:ascii="Segoe UI" w:hAnsi="Segoe UI" w:cs="Segoe UI"/>
                <w:sz w:val="20"/>
              </w:rPr>
              <w:t>%</w:t>
            </w:r>
          </w:p>
        </w:tc>
        <w:tc>
          <w:tcPr>
            <w:tcW w:w="0" w:type="dxa"/>
          </w:tcPr>
          <w:p w14:paraId="49925EC7" w14:textId="77777777" w:rsidR="00AA7EB3" w:rsidRPr="00577E27" w:rsidRDefault="00AA7EB3" w:rsidP="00AA2109">
            <w:pPr>
              <w:pStyle w:val="Tablecell"/>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577E27">
              <w:rPr>
                <w:rFonts w:ascii="Segoe UI" w:hAnsi="Segoe UI" w:cs="Segoe UI"/>
                <w:sz w:val="20"/>
              </w:rPr>
              <w:t>6%</w:t>
            </w:r>
          </w:p>
        </w:tc>
        <w:tc>
          <w:tcPr>
            <w:tcW w:w="0" w:type="dxa"/>
          </w:tcPr>
          <w:p w14:paraId="0F4ACDF0" w14:textId="753E17D5" w:rsidR="00AA7EB3" w:rsidRPr="00577E27" w:rsidRDefault="00050FB9" w:rsidP="00AA2109">
            <w:pPr>
              <w:pStyle w:val="Tablecell"/>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Pr>
                <w:rFonts w:ascii="Segoe UI" w:hAnsi="Segoe UI" w:cs="Segoe UI"/>
                <w:sz w:val="20"/>
              </w:rPr>
              <w:t>59</w:t>
            </w:r>
          </w:p>
        </w:tc>
      </w:tr>
      <w:tr w:rsidR="00AA7EB3" w:rsidRPr="00577E27" w14:paraId="4BFD24EA" w14:textId="77777777" w:rsidTr="00E6575A">
        <w:trPr>
          <w:cantSplit/>
          <w:trHeight w:val="337"/>
        </w:trPr>
        <w:tc>
          <w:tcPr>
            <w:cnfStyle w:val="001000000000" w:firstRow="0" w:lastRow="0" w:firstColumn="1" w:lastColumn="0" w:oddVBand="0" w:evenVBand="0" w:oddHBand="0" w:evenHBand="0" w:firstRowFirstColumn="0" w:firstRowLastColumn="0" w:lastRowFirstColumn="0" w:lastRowLastColumn="0"/>
            <w:tcW w:w="0" w:type="dxa"/>
            <w:shd w:val="clear" w:color="auto" w:fill="CED7E1"/>
          </w:tcPr>
          <w:p w14:paraId="66AD79B1" w14:textId="77777777" w:rsidR="00AA7EB3" w:rsidRPr="00577E27" w:rsidRDefault="00AA7EB3" w:rsidP="00E6575A">
            <w:pPr>
              <w:pStyle w:val="Tablecell"/>
              <w:spacing w:before="60" w:after="60"/>
              <w:jc w:val="left"/>
              <w:rPr>
                <w:rFonts w:ascii="Segoe UI" w:hAnsi="Segoe UI" w:cs="Segoe UI"/>
                <w:sz w:val="20"/>
              </w:rPr>
            </w:pPr>
            <w:r w:rsidRPr="00577E27">
              <w:rPr>
                <w:rFonts w:ascii="Segoe UI" w:hAnsi="Segoe UI" w:cs="Segoe UI"/>
                <w:sz w:val="20"/>
              </w:rPr>
              <w:t>Population Over 64 Years of Age</w:t>
            </w:r>
          </w:p>
        </w:tc>
        <w:tc>
          <w:tcPr>
            <w:tcW w:w="0" w:type="dxa"/>
            <w:shd w:val="clear" w:color="auto" w:fill="CED7E1"/>
          </w:tcPr>
          <w:p w14:paraId="28225AE9" w14:textId="310C2B28" w:rsidR="00AA7EB3" w:rsidRPr="00577E27" w:rsidRDefault="00D51AED" w:rsidP="00AA2109">
            <w:pPr>
              <w:pStyle w:val="Tablecell"/>
              <w:spacing w:before="60" w:after="6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rFonts w:ascii="Segoe UI" w:hAnsi="Segoe UI" w:cs="Segoe UI"/>
                <w:sz w:val="20"/>
              </w:rPr>
              <w:t>1</w:t>
            </w:r>
            <w:r w:rsidR="00050FB9">
              <w:rPr>
                <w:rFonts w:ascii="Segoe UI" w:hAnsi="Segoe UI" w:cs="Segoe UI"/>
                <w:sz w:val="20"/>
              </w:rPr>
              <w:t>3</w:t>
            </w:r>
            <w:r w:rsidR="00AA7EB3" w:rsidRPr="00577E27">
              <w:rPr>
                <w:rFonts w:ascii="Segoe UI" w:hAnsi="Segoe UI" w:cs="Segoe UI"/>
                <w:sz w:val="20"/>
              </w:rPr>
              <w:t>%</w:t>
            </w:r>
          </w:p>
        </w:tc>
        <w:tc>
          <w:tcPr>
            <w:tcW w:w="0" w:type="dxa"/>
            <w:shd w:val="clear" w:color="auto" w:fill="CED7E1"/>
          </w:tcPr>
          <w:p w14:paraId="49066DCB" w14:textId="77777777" w:rsidR="00AA7EB3" w:rsidRPr="00577E27" w:rsidRDefault="00AA7EB3" w:rsidP="00AA2109">
            <w:pPr>
              <w:pStyle w:val="Tablecell"/>
              <w:spacing w:before="60" w:after="6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rFonts w:ascii="Segoe UI" w:hAnsi="Segoe UI" w:cs="Segoe UI"/>
                <w:sz w:val="20"/>
              </w:rPr>
              <w:t>15</w:t>
            </w:r>
            <w:r w:rsidRPr="00577E27">
              <w:rPr>
                <w:rFonts w:ascii="Segoe UI" w:hAnsi="Segoe UI" w:cs="Segoe UI"/>
                <w:sz w:val="20"/>
              </w:rPr>
              <w:t>%</w:t>
            </w:r>
          </w:p>
        </w:tc>
        <w:tc>
          <w:tcPr>
            <w:tcW w:w="0" w:type="dxa"/>
            <w:shd w:val="clear" w:color="auto" w:fill="CED7E1"/>
          </w:tcPr>
          <w:p w14:paraId="16AED3B9" w14:textId="6B561CC6" w:rsidR="00AA7EB3" w:rsidRPr="00577E27" w:rsidRDefault="00050FB9" w:rsidP="00AA2109">
            <w:pPr>
              <w:pStyle w:val="Tablecell"/>
              <w:spacing w:before="60" w:after="60"/>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rFonts w:ascii="Segoe UI" w:hAnsi="Segoe UI" w:cs="Segoe UI"/>
                <w:sz w:val="20"/>
              </w:rPr>
              <w:t>41</w:t>
            </w:r>
          </w:p>
        </w:tc>
      </w:tr>
    </w:tbl>
    <w:p w14:paraId="497E1480" w14:textId="0DB74F60" w:rsidR="00AA7EB3" w:rsidRPr="00766B38" w:rsidRDefault="00D51AED" w:rsidP="00AA7EB3">
      <w:pPr>
        <w:pStyle w:val="Heading4"/>
        <w:spacing w:before="360"/>
      </w:pPr>
      <w:r>
        <w:t>People of color</w:t>
      </w:r>
      <w:r w:rsidR="00AA7EB3" w:rsidRPr="00766B38">
        <w:t xml:space="preserve"> population</w:t>
      </w:r>
      <w:bookmarkEnd w:id="80"/>
      <w:bookmarkEnd w:id="81"/>
    </w:p>
    <w:p w14:paraId="6D4C64A7" w14:textId="5C15F980" w:rsidR="00AA7EB3" w:rsidRPr="006227A4" w:rsidRDefault="00AA7EB3" w:rsidP="00273CF6">
      <w:pPr>
        <w:pStyle w:val="Paragraph"/>
      </w:pPr>
      <w:r w:rsidRPr="006227A4">
        <w:t>The EJS</w:t>
      </w:r>
      <w:r w:rsidR="00050FB9">
        <w:t>CREEN</w:t>
      </w:r>
      <w:r>
        <w:t xml:space="preserve"> for</w:t>
      </w:r>
      <w:r w:rsidR="00273CF6">
        <w:t xml:space="preserve"> </w:t>
      </w:r>
      <w:r w:rsidR="00050FB9">
        <w:t>Terminal 91</w:t>
      </w:r>
      <w:r w:rsidR="00273CF6">
        <w:t xml:space="preserve"> did not have any </w:t>
      </w:r>
      <w:r>
        <w:t>socioeconomic</w:t>
      </w:r>
      <w:r w:rsidRPr="006227A4">
        <w:t xml:space="preserve"> indicators above the state’s 80</w:t>
      </w:r>
      <w:r w:rsidRPr="006227A4">
        <w:rPr>
          <w:vertAlign w:val="superscript"/>
        </w:rPr>
        <w:t>th</w:t>
      </w:r>
      <w:r w:rsidRPr="006227A4">
        <w:t xml:space="preserve"> per</w:t>
      </w:r>
      <w:r>
        <w:t>centile for people of color</w:t>
      </w:r>
      <w:r w:rsidR="00273CF6">
        <w:t xml:space="preserve"> populations</w:t>
      </w:r>
      <w:r>
        <w:t xml:space="preserve">. </w:t>
      </w:r>
    </w:p>
    <w:p w14:paraId="26BE4871" w14:textId="40FB1432" w:rsidR="00AA7EB3" w:rsidRDefault="00AA7EB3" w:rsidP="00AA7EB3">
      <w:pPr>
        <w:pStyle w:val="Paragraph"/>
      </w:pPr>
      <w:r>
        <w:t>C</w:t>
      </w:r>
      <w:r w:rsidR="00273CF6">
        <w:t>ensus data from the 2016–2020</w:t>
      </w:r>
      <w:r w:rsidRPr="00766B38">
        <w:t xml:space="preserve"> American Community Survey indicate</w:t>
      </w:r>
      <w:r w:rsidR="00273CF6">
        <w:t xml:space="preserve">s that the largest people of color </w:t>
      </w:r>
      <w:r>
        <w:t>population</w:t>
      </w:r>
      <w:r w:rsidR="00050FB9">
        <w:t xml:space="preserve">s </w:t>
      </w:r>
      <w:r>
        <w:t>n</w:t>
      </w:r>
      <w:r w:rsidR="00273CF6">
        <w:t>ear the Site</w:t>
      </w:r>
      <w:r w:rsidRPr="006227A4">
        <w:t xml:space="preserve"> </w:t>
      </w:r>
      <w:r w:rsidR="00050FB9">
        <w:t>are Asian (1,940 people), making up 11 percent of the population and</w:t>
      </w:r>
      <w:r w:rsidRPr="006227A4">
        <w:t xml:space="preserve"> </w:t>
      </w:r>
      <w:r w:rsidR="00273CF6">
        <w:t>Hispanic (1</w:t>
      </w:r>
      <w:r w:rsidR="00050FB9">
        <w:t>,</w:t>
      </w:r>
      <w:r w:rsidR="00273CF6">
        <w:t>0</w:t>
      </w:r>
      <w:r w:rsidR="00050FB9">
        <w:t>24</w:t>
      </w:r>
      <w:r w:rsidR="00273CF6">
        <w:t xml:space="preserve"> people), making up </w:t>
      </w:r>
      <w:r w:rsidR="00050FB9">
        <w:t>6</w:t>
      </w:r>
      <w:r w:rsidRPr="006227A4">
        <w:t xml:space="preserve"> percent of the total population. </w:t>
      </w:r>
    </w:p>
    <w:p w14:paraId="3A57D323" w14:textId="77777777" w:rsidR="0044105C" w:rsidRDefault="0044105C" w:rsidP="00AA7EB3">
      <w:pPr>
        <w:pStyle w:val="Paragraph"/>
        <w:keepNext/>
        <w:rPr>
          <w:noProof/>
        </w:rPr>
      </w:pPr>
    </w:p>
    <w:p w14:paraId="2D9D1660" w14:textId="77777777" w:rsidR="0044105C" w:rsidRDefault="0044105C" w:rsidP="0044105C">
      <w:pPr>
        <w:pStyle w:val="Paragraph"/>
        <w:keepNext/>
      </w:pPr>
      <w:r>
        <w:rPr>
          <w:noProof/>
        </w:rPr>
        <w:drawing>
          <wp:inline distT="0" distB="0" distL="0" distR="0" wp14:anchorId="5EA565A9" wp14:editId="53FB9FA2">
            <wp:extent cx="6595110" cy="4912136"/>
            <wp:effectExtent l="19050" t="19050" r="15240" b="22225"/>
            <wp:docPr id="24" name="Picture 24" descr="EJ screen map showing 1 mile radius around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J screen map showing 1 mile radius around the site."/>
                    <pic:cNvPicPr/>
                  </pic:nvPicPr>
                  <pic:blipFill rotWithShape="1">
                    <a:blip r:embed="rId54"/>
                    <a:srcRect t="7582"/>
                    <a:stretch/>
                  </pic:blipFill>
                  <pic:spPr bwMode="auto">
                    <a:xfrm>
                      <a:off x="0" y="0"/>
                      <a:ext cx="6599767" cy="49156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CEDCE92" w14:textId="7AFA89FD" w:rsidR="00AA7EB3" w:rsidRDefault="008D64F3" w:rsidP="008D64F3">
      <w:pPr>
        <w:pStyle w:val="Caption"/>
      </w:pPr>
      <w:bookmarkStart w:id="82" w:name="_Toc130990555"/>
      <w:r>
        <w:t xml:space="preserve">Figure </w:t>
      </w:r>
      <w:r w:rsidR="00DA44B1">
        <w:fldChar w:fldCharType="begin"/>
      </w:r>
      <w:r w:rsidR="00DA44B1">
        <w:instrText xml:space="preserve"> SEQ Figure \* ARABIC </w:instrText>
      </w:r>
      <w:r w:rsidR="00DA44B1">
        <w:fldChar w:fldCharType="separate"/>
      </w:r>
      <w:r>
        <w:rPr>
          <w:noProof/>
        </w:rPr>
        <w:t>9</w:t>
      </w:r>
      <w:r w:rsidR="00DA44B1">
        <w:rPr>
          <w:noProof/>
        </w:rPr>
        <w:fldChar w:fldCharType="end"/>
      </w:r>
      <w:r w:rsidR="0044105C">
        <w:t>: Environmental justice (EJ) demographic screening boundaries around Terminal 91, from EPA's EJSCREEN mapping tool.</w:t>
      </w:r>
      <w:r w:rsidR="0044105C">
        <w:rPr>
          <w:rStyle w:val="FootnoteReference"/>
        </w:rPr>
        <w:footnoteReference w:id="10"/>
      </w:r>
      <w:bookmarkEnd w:id="82"/>
    </w:p>
    <w:p w14:paraId="6BA191F7" w14:textId="77777777" w:rsidR="00AA7EB3" w:rsidRPr="00766B38" w:rsidRDefault="00AA7EB3" w:rsidP="00AA7EB3">
      <w:pPr>
        <w:pStyle w:val="Heading4"/>
        <w:spacing w:before="360"/>
      </w:pPr>
      <w:bookmarkStart w:id="83" w:name="_Toc54880042"/>
      <w:bookmarkStart w:id="84" w:name="_Toc57126182"/>
      <w:r w:rsidRPr="00766B38">
        <w:t>English language proficiency</w:t>
      </w:r>
      <w:bookmarkEnd w:id="83"/>
      <w:bookmarkEnd w:id="84"/>
    </w:p>
    <w:p w14:paraId="30699343" w14:textId="69C58DBF" w:rsidR="00AA7EB3" w:rsidRDefault="00F1456F" w:rsidP="00AA7EB3">
      <w:pPr>
        <w:pStyle w:val="Paragraph"/>
      </w:pPr>
      <w:r>
        <w:t xml:space="preserve">According to EJSCREEN census data, the households that </w:t>
      </w:r>
      <w:r w:rsidR="00AA7EB3" w:rsidRPr="00766B38">
        <w:t>speak</w:t>
      </w:r>
      <w:r w:rsidR="00AA7EB3">
        <w:t xml:space="preserve"> English “less than </w:t>
      </w:r>
      <w:r w:rsidR="00AA7EB3" w:rsidRPr="00766B38">
        <w:t xml:space="preserve">very well” </w:t>
      </w:r>
      <w:r>
        <w:t>make up</w:t>
      </w:r>
      <w:r w:rsidR="00AA7EB3" w:rsidRPr="00766B38">
        <w:t xml:space="preserve"> </w:t>
      </w:r>
      <w:r>
        <w:t>3</w:t>
      </w:r>
      <w:r w:rsidR="00AA7EB3">
        <w:t xml:space="preserve"> percent of the area population</w:t>
      </w:r>
      <w:r w:rsidR="00AA7EB3" w:rsidRPr="00766B38">
        <w:t>.</w:t>
      </w:r>
      <w:r w:rsidR="00AA7EB3">
        <w:t xml:space="preserve"> </w:t>
      </w:r>
      <w:r>
        <w:t>S</w:t>
      </w:r>
      <w:r w:rsidR="00AA7EB3">
        <w:t>poken lang</w:t>
      </w:r>
      <w:r w:rsidR="002801C4">
        <w:t xml:space="preserve">uages include </w:t>
      </w:r>
      <w:r>
        <w:t xml:space="preserve">Spanish, </w:t>
      </w:r>
      <w:r w:rsidR="002801C4">
        <w:t xml:space="preserve">German, </w:t>
      </w:r>
      <w:r w:rsidR="00AA7EB3">
        <w:t xml:space="preserve">other </w:t>
      </w:r>
      <w:r w:rsidR="002801C4">
        <w:t>West Germanic languages, Russian</w:t>
      </w:r>
      <w:r w:rsidR="00AA7EB3">
        <w:t xml:space="preserve">, </w:t>
      </w:r>
      <w:proofErr w:type="gramStart"/>
      <w:r>
        <w:t>Polish</w:t>
      </w:r>
      <w:proofErr w:type="gramEnd"/>
      <w:r>
        <w:t xml:space="preserve"> or other Slavic languages, </w:t>
      </w:r>
      <w:r w:rsidR="00F93B7C">
        <w:t>o</w:t>
      </w:r>
      <w:r>
        <w:t xml:space="preserve">ther Indo-European languages, </w:t>
      </w:r>
      <w:r w:rsidR="00AA7EB3">
        <w:t>Chinese</w:t>
      </w:r>
      <w:r>
        <w:t xml:space="preserve"> (including Mandarin and Cantonese)</w:t>
      </w:r>
      <w:r w:rsidR="00F93B7C">
        <w:t>,</w:t>
      </w:r>
      <w:r>
        <w:t xml:space="preserve"> and</w:t>
      </w:r>
      <w:r w:rsidR="003B4E66">
        <w:t xml:space="preserve"> </w:t>
      </w:r>
      <w:r w:rsidR="00F93B7C">
        <w:t>o</w:t>
      </w:r>
      <w:r>
        <w:t xml:space="preserve">ther Asian and Pacific Island languages. </w:t>
      </w:r>
    </w:p>
    <w:p w14:paraId="5D4345C8" w14:textId="3C6D68EB" w:rsidR="00AA7EB3" w:rsidRDefault="00AA7EB3" w:rsidP="00AA7EB3">
      <w:pPr>
        <w:pStyle w:val="Paragraph"/>
      </w:pPr>
      <w:r>
        <w:t>The populatio</w:t>
      </w:r>
      <w:r w:rsidR="009E6E34">
        <w:t xml:space="preserve">n near the </w:t>
      </w:r>
      <w:r w:rsidR="003B4E66">
        <w:t>s</w:t>
      </w:r>
      <w:r w:rsidR="009E6E34">
        <w:t>ite include</w:t>
      </w:r>
      <w:r w:rsidR="003B4E66">
        <w:t>s</w:t>
      </w:r>
      <w:r w:rsidR="009E6E34">
        <w:t xml:space="preserve"> non-English speaking households. </w:t>
      </w:r>
      <w:r w:rsidR="00F1456F">
        <w:t xml:space="preserve">The </w:t>
      </w:r>
      <w:r w:rsidR="009E6E34">
        <w:t xml:space="preserve">“linguistically isolated” households </w:t>
      </w:r>
      <w:r>
        <w:t>a</w:t>
      </w:r>
      <w:r w:rsidRPr="00C46189">
        <w:t>c</w:t>
      </w:r>
      <w:r w:rsidR="009E6E34">
        <w:t>cording to census data from 2016–</w:t>
      </w:r>
      <w:r w:rsidR="00F1456F">
        <w:t>2020 include the following non-English spoken languages:</w:t>
      </w:r>
    </w:p>
    <w:p w14:paraId="0C40CFCF" w14:textId="77777777" w:rsidR="00DC0C4E" w:rsidRDefault="00DC0C4E" w:rsidP="00DC0C4E">
      <w:pPr>
        <w:pStyle w:val="Paragraph"/>
        <w:numPr>
          <w:ilvl w:val="0"/>
          <w:numId w:val="23"/>
        </w:numPr>
      </w:pPr>
      <w:r>
        <w:t>Asian-Pacific Islander Languages (63%)</w:t>
      </w:r>
    </w:p>
    <w:p w14:paraId="20DDE310" w14:textId="216EC8DF" w:rsidR="00F1456F" w:rsidRDefault="00F1456F" w:rsidP="00F1456F">
      <w:pPr>
        <w:pStyle w:val="Paragraph"/>
        <w:numPr>
          <w:ilvl w:val="0"/>
          <w:numId w:val="23"/>
        </w:numPr>
      </w:pPr>
      <w:r>
        <w:t>Other Indo-European Languages</w:t>
      </w:r>
      <w:r w:rsidR="000D23C6">
        <w:t xml:space="preserve"> (28%)</w:t>
      </w:r>
    </w:p>
    <w:p w14:paraId="321CD506" w14:textId="494570E6" w:rsidR="00DC0C4E" w:rsidRDefault="00DC0C4E" w:rsidP="003D2AE5">
      <w:pPr>
        <w:pStyle w:val="Paragraph"/>
        <w:numPr>
          <w:ilvl w:val="0"/>
          <w:numId w:val="23"/>
        </w:numPr>
      </w:pPr>
      <w:r>
        <w:t>Spanish (8%)</w:t>
      </w:r>
      <w:r w:rsidR="003D2AE5">
        <w:t xml:space="preserve"> </w:t>
      </w:r>
    </w:p>
    <w:p w14:paraId="37AFC1DD" w14:textId="77777777" w:rsidR="00AA7EB3" w:rsidRPr="00766B38" w:rsidRDefault="00AA7EB3" w:rsidP="00AA7EB3">
      <w:pPr>
        <w:pStyle w:val="Heading4"/>
      </w:pPr>
      <w:bookmarkStart w:id="85" w:name="_Toc54880043"/>
      <w:bookmarkStart w:id="86" w:name="_Toc57126183"/>
      <w:r w:rsidRPr="00766B38">
        <w:lastRenderedPageBreak/>
        <w:t>Outreach activities and language access</w:t>
      </w:r>
      <w:bookmarkEnd w:id="85"/>
      <w:bookmarkEnd w:id="86"/>
    </w:p>
    <w:p w14:paraId="6CAD14F9" w14:textId="77777777" w:rsidR="00AA7EB3" w:rsidRPr="00766B38" w:rsidRDefault="00AA7EB3" w:rsidP="00AA7EB3">
      <w:pPr>
        <w:pStyle w:val="Paragraph"/>
      </w:pPr>
      <w:r>
        <w:t xml:space="preserve">Based on this </w:t>
      </w:r>
      <w:r w:rsidRPr="00766B38">
        <w:t xml:space="preserve">analysis, </w:t>
      </w:r>
      <w:r>
        <w:t>we</w:t>
      </w:r>
      <w:r w:rsidRPr="00766B38">
        <w:t xml:space="preserve"> will </w:t>
      </w:r>
      <w:r>
        <w:t>conduct</w:t>
      </w:r>
      <w:r w:rsidRPr="00766B38">
        <w:t xml:space="preserve"> the following outreach activities</w:t>
      </w:r>
      <w:r>
        <w:t xml:space="preserve"> for this site</w:t>
      </w:r>
      <w:r w:rsidRPr="00766B38">
        <w:t>:</w:t>
      </w:r>
    </w:p>
    <w:p w14:paraId="470A7E8E" w14:textId="77777777" w:rsidR="00AA7EB3" w:rsidRPr="00075BB4" w:rsidRDefault="00AA7EB3" w:rsidP="00AA7EB3">
      <w:pPr>
        <w:pStyle w:val="Paragraph"/>
        <w:numPr>
          <w:ilvl w:val="0"/>
          <w:numId w:val="8"/>
        </w:numPr>
        <w:spacing w:after="60"/>
      </w:pPr>
      <w:r w:rsidRPr="00075BB4">
        <w:t>Contact cultural organizations and leaders in these communities.</w:t>
      </w:r>
    </w:p>
    <w:p w14:paraId="78A5EF37" w14:textId="77777777" w:rsidR="00AA7EB3" w:rsidRPr="00075BB4" w:rsidRDefault="00AA7EB3" w:rsidP="00AA7EB3">
      <w:pPr>
        <w:pStyle w:val="Paragraph"/>
        <w:numPr>
          <w:ilvl w:val="0"/>
          <w:numId w:val="8"/>
        </w:numPr>
        <w:spacing w:after="60"/>
      </w:pPr>
      <w:r w:rsidRPr="00075BB4">
        <w:t xml:space="preserve">Provide information </w:t>
      </w:r>
      <w:r>
        <w:t>about requesting</w:t>
      </w:r>
      <w:r w:rsidRPr="00075BB4">
        <w:t xml:space="preserve"> language services </w:t>
      </w:r>
      <w:r>
        <w:t>in</w:t>
      </w:r>
      <w:r w:rsidRPr="00075BB4">
        <w:t xml:space="preserve"> all public materials.</w:t>
      </w:r>
    </w:p>
    <w:p w14:paraId="10D704D3" w14:textId="4D86E2C2" w:rsidR="00AA7EB3" w:rsidRPr="00075BB4" w:rsidRDefault="00AA7EB3" w:rsidP="00AA7EB3">
      <w:pPr>
        <w:pStyle w:val="Paragraph"/>
        <w:numPr>
          <w:ilvl w:val="0"/>
          <w:numId w:val="8"/>
        </w:numPr>
        <w:spacing w:after="60"/>
      </w:pPr>
      <w:r>
        <w:t>Provide</w:t>
      </w:r>
      <w:r w:rsidRPr="00075BB4">
        <w:t xml:space="preserve"> information </w:t>
      </w:r>
      <w:r>
        <w:t>for</w:t>
      </w:r>
      <w:r w:rsidRPr="00075BB4">
        <w:t xml:space="preserve"> this site</w:t>
      </w:r>
      <w:r w:rsidR="00F955A2">
        <w:t xml:space="preserve"> by request only for </w:t>
      </w:r>
      <w:r>
        <w:t xml:space="preserve">all basic outreach materials. </w:t>
      </w:r>
    </w:p>
    <w:p w14:paraId="23E0BF3D" w14:textId="77777777" w:rsidR="00AA7EB3" w:rsidRDefault="00AA7EB3" w:rsidP="00AA7EB3">
      <w:pPr>
        <w:pStyle w:val="Paragraph"/>
        <w:numPr>
          <w:ilvl w:val="0"/>
          <w:numId w:val="8"/>
        </w:numPr>
      </w:pPr>
      <w:r w:rsidRPr="00075BB4">
        <w:t xml:space="preserve">Translate all documents that are vital or critical to well-being for language groups that are either 5% of the population or more than 1,000 people. </w:t>
      </w:r>
    </w:p>
    <w:p w14:paraId="00153D90" w14:textId="77777777" w:rsidR="00AA7EB3" w:rsidRPr="00766B38" w:rsidRDefault="00AA7EB3" w:rsidP="00AA7EB3">
      <w:pPr>
        <w:pStyle w:val="Paragraph"/>
        <w:spacing w:before="240"/>
      </w:pPr>
      <w:r w:rsidRPr="00766B38">
        <w:t xml:space="preserve">To request translation services, please contact: </w:t>
      </w:r>
    </w:p>
    <w:p w14:paraId="49E76BD8" w14:textId="77777777" w:rsidR="00AA7EB3" w:rsidRPr="00E97C72" w:rsidRDefault="00AA7EB3" w:rsidP="00AA7EB3">
      <w:pPr>
        <w:pStyle w:val="Paragraph"/>
        <w:spacing w:after="240"/>
        <w:rPr>
          <w:rStyle w:val="Hyperlink"/>
        </w:rPr>
      </w:pPr>
      <w:r w:rsidRPr="008B4ACF">
        <w:t>Janelle Anderson, Community Outreach &amp; Environmental Education Specialist</w:t>
      </w:r>
      <w:r w:rsidRPr="008B4ACF">
        <w:rPr>
          <w:i/>
        </w:rPr>
        <w:br/>
      </w:r>
      <w:r w:rsidRPr="008B4ACF">
        <w:t>Washington Department of Ecology</w:t>
      </w:r>
      <w:r w:rsidRPr="008B4ACF">
        <w:br/>
        <w:t>Northwest Regional Office</w:t>
      </w:r>
      <w:r w:rsidRPr="008B4ACF">
        <w:br/>
        <w:t>P</w:t>
      </w:r>
      <w:r>
        <w:t>.</w:t>
      </w:r>
      <w:r w:rsidRPr="008B4ACF">
        <w:t>O</w:t>
      </w:r>
      <w:r>
        <w:t>.</w:t>
      </w:r>
      <w:r w:rsidRPr="008B4ACF">
        <w:t xml:space="preserve"> Box 330316 </w:t>
      </w:r>
      <w:r w:rsidRPr="008B4ACF">
        <w:br/>
        <w:t xml:space="preserve">Shoreline, WA 98133 </w:t>
      </w:r>
      <w:r w:rsidRPr="008B4ACF">
        <w:br/>
        <w:t>Phone: 425-301-6454</w:t>
      </w:r>
      <w:r w:rsidRPr="008B4ACF">
        <w:br/>
        <w:t xml:space="preserve">Email: </w:t>
      </w:r>
      <w:hyperlink r:id="rId55" w:history="1">
        <w:r w:rsidRPr="000F1E3E">
          <w:rPr>
            <w:rStyle w:val="Hyperlink"/>
          </w:rPr>
          <w:t>Janelle.anderson@ecy.wa.gov</w:t>
        </w:r>
      </w:hyperlink>
      <w:r>
        <w:rPr>
          <w:rStyle w:val="Hyperlink"/>
        </w:rPr>
        <w:t xml:space="preserve"> </w:t>
      </w:r>
    </w:p>
    <w:p w14:paraId="4E210F97" w14:textId="0E3A85AD" w:rsidR="00AA7EB3" w:rsidRDefault="00AA7EB3" w:rsidP="00AA7EB3">
      <w:pPr>
        <w:pStyle w:val="Paragraph"/>
      </w:pPr>
      <w:r>
        <w:t>Ecology will contact cultural community organizations as part of our outreach and provide information in other languages following federal guidance.</w:t>
      </w:r>
      <w:r>
        <w:rPr>
          <w:rStyle w:val="FootnoteReference"/>
          <w:sz w:val="23"/>
          <w:szCs w:val="23"/>
        </w:rPr>
        <w:footnoteReference w:id="11"/>
      </w:r>
      <w:r>
        <w:t xml:space="preserve"> The non-English </w:t>
      </w:r>
      <w:r w:rsidRPr="00B5273A">
        <w:t>language</w:t>
      </w:r>
      <w:r w:rsidR="004277CC">
        <w:t xml:space="preserve">s </w:t>
      </w:r>
      <w:r w:rsidRPr="00B5273A">
        <w:t>m</w:t>
      </w:r>
      <w:r>
        <w:t xml:space="preserve">ost widely spoken in this area </w:t>
      </w:r>
      <w:r w:rsidR="004277CC">
        <w:t xml:space="preserve">are Chinese and </w:t>
      </w:r>
      <w:r>
        <w:t xml:space="preserve">Spanish. When appropriate, we will provide outreach materials </w:t>
      </w:r>
      <w:r w:rsidRPr="00B5273A">
        <w:t xml:space="preserve">in </w:t>
      </w:r>
      <w:r>
        <w:t>th</w:t>
      </w:r>
      <w:r w:rsidR="004277CC">
        <w:t>ese</w:t>
      </w:r>
      <w:r>
        <w:t xml:space="preserve"> language</w:t>
      </w:r>
      <w:r w:rsidR="004277CC">
        <w:t>s</w:t>
      </w:r>
      <w:r w:rsidRPr="00B5273A">
        <w:t>. We</w:t>
      </w:r>
      <w:r>
        <w:t xml:space="preserve"> strive to make our public participation efforts as inclusive as possible and welcome your input about how to reach the nearby community. </w:t>
      </w:r>
    </w:p>
    <w:p w14:paraId="655FFE54" w14:textId="77777777" w:rsidR="00AA7EB3" w:rsidRPr="00114CEA" w:rsidRDefault="00AA7EB3" w:rsidP="00AA7EB3">
      <w:pPr>
        <w:pStyle w:val="Heading4"/>
      </w:pPr>
      <w:r>
        <w:t xml:space="preserve">Tribal involvement </w:t>
      </w:r>
    </w:p>
    <w:p w14:paraId="2EACBAA0" w14:textId="709D95D7" w:rsidR="00AA7EB3" w:rsidRPr="00645500" w:rsidRDefault="00AA7EB3" w:rsidP="00AA7EB3">
      <w:pPr>
        <w:pStyle w:val="Paragraph"/>
      </w:pPr>
      <w:r>
        <w:t xml:space="preserve">Ecology invites the </w:t>
      </w:r>
      <w:r w:rsidR="007D09AA">
        <w:t xml:space="preserve">federally recognized </w:t>
      </w:r>
      <w:r w:rsidR="004277CC">
        <w:t>Suquamish</w:t>
      </w:r>
      <w:r w:rsidRPr="000F2231">
        <w:t xml:space="preserve"> </w:t>
      </w:r>
      <w:r w:rsidR="004277CC">
        <w:t xml:space="preserve">Tribe </w:t>
      </w:r>
      <w:r w:rsidRPr="000F2231">
        <w:t xml:space="preserve">to engage in decision-making during the process on a </w:t>
      </w:r>
      <w:r>
        <w:t>government-to-government basis.</w:t>
      </w:r>
    </w:p>
    <w:p w14:paraId="33806B5C" w14:textId="77777777" w:rsidR="00AA7EB3" w:rsidRDefault="00AA7EB3" w:rsidP="00AA7EB3">
      <w:pPr>
        <w:ind w:left="720"/>
        <w:rPr>
          <w:rFonts w:ascii="Arial" w:hAnsi="Arial" w:cs="Arial"/>
          <w:b/>
          <w:color w:val="44688F"/>
          <w:sz w:val="36"/>
        </w:rPr>
      </w:pPr>
      <w:bookmarkStart w:id="87" w:name="PPActivities"/>
      <w:bookmarkStart w:id="88" w:name="_Toc485298773"/>
      <w:bookmarkStart w:id="89" w:name="_Toc11312752"/>
      <w:r>
        <w:br w:type="page"/>
      </w:r>
    </w:p>
    <w:p w14:paraId="60A37D17" w14:textId="77777777" w:rsidR="00AA7EB3" w:rsidRPr="000B5825" w:rsidRDefault="00AA7EB3" w:rsidP="00AA7EB3">
      <w:pPr>
        <w:pStyle w:val="Heading2"/>
      </w:pPr>
      <w:bookmarkStart w:id="90" w:name="_Toc130997462"/>
      <w:r w:rsidRPr="000B5825">
        <w:lastRenderedPageBreak/>
        <w:t>Public Participation Activities</w:t>
      </w:r>
      <w:bookmarkEnd w:id="87"/>
      <w:bookmarkEnd w:id="88"/>
      <w:bookmarkEnd w:id="89"/>
      <w:bookmarkEnd w:id="90"/>
    </w:p>
    <w:p w14:paraId="7B02BEEF" w14:textId="77777777" w:rsidR="00AA7EB3" w:rsidRDefault="00AA7EB3" w:rsidP="00AA7EB3">
      <w:pPr>
        <w:pStyle w:val="Paragraph"/>
      </w:pPr>
      <w:r>
        <w:t>Members of t</w:t>
      </w:r>
      <w:r w:rsidRPr="00D27F6C">
        <w:t>he public may ask questions</w:t>
      </w:r>
      <w:r>
        <w:t>, submit informal comments, or share site information</w:t>
      </w:r>
      <w:r w:rsidRPr="00D27F6C">
        <w:t xml:space="preserve"> at any time. Interested parties don</w:t>
      </w:r>
      <w:r>
        <w:t>’</w:t>
      </w:r>
      <w:r w:rsidRPr="00D27F6C">
        <w:t xml:space="preserve">t need to wait for a formal public comment period to contact Ecology. </w:t>
      </w:r>
    </w:p>
    <w:p w14:paraId="3363C006" w14:textId="77777777" w:rsidR="00AA7EB3" w:rsidRPr="000B5825" w:rsidRDefault="00AA7EB3" w:rsidP="00AA7EB3">
      <w:pPr>
        <w:pStyle w:val="Paragraph"/>
      </w:pPr>
      <w:r w:rsidRPr="00D27F6C">
        <w:t xml:space="preserve">However, to be included in the </w:t>
      </w:r>
      <w:r>
        <w:t xml:space="preserve">formal site </w:t>
      </w:r>
      <w:r w:rsidRPr="00D27F6C">
        <w:t xml:space="preserve">record, comments about the site investigation, cleanup </w:t>
      </w:r>
      <w:r>
        <w:t>alternatives</w:t>
      </w:r>
      <w:r w:rsidRPr="00D27F6C">
        <w:t xml:space="preserve">, or </w:t>
      </w:r>
      <w:r>
        <w:t>cleanup</w:t>
      </w:r>
      <w:r w:rsidRPr="00D27F6C">
        <w:t xml:space="preserve">s must be submitted during formal comment periods. In addition, the public </w:t>
      </w:r>
      <w:r>
        <w:t>is invited to</w:t>
      </w:r>
      <w:r w:rsidRPr="00D27F6C">
        <w:t xml:space="preserve"> review site documents</w:t>
      </w:r>
      <w:r>
        <w:t xml:space="preserve"> before they become final</w:t>
      </w:r>
      <w:r w:rsidRPr="00D27F6C">
        <w:t>. This is the most direct</w:t>
      </w:r>
      <w:r>
        <w:t xml:space="preserve"> </w:t>
      </w:r>
      <w:r w:rsidRPr="00D27F6C">
        <w:t>way to learn more about the site and be involved in the cleanup’s decision-making.</w:t>
      </w:r>
    </w:p>
    <w:p w14:paraId="14CA80EC" w14:textId="77777777" w:rsidR="00AA7EB3" w:rsidRPr="00CB481C" w:rsidRDefault="00AA7EB3" w:rsidP="00AA7EB3">
      <w:pPr>
        <w:pStyle w:val="Heading3"/>
      </w:pPr>
      <w:bookmarkStart w:id="91" w:name="_Toc514243194"/>
      <w:bookmarkStart w:id="92" w:name="_Toc11312753"/>
      <w:bookmarkStart w:id="93" w:name="_Toc130997463"/>
      <w:r>
        <w:t>How we share information with the community</w:t>
      </w:r>
      <w:bookmarkEnd w:id="91"/>
      <w:bookmarkEnd w:id="92"/>
      <w:bookmarkEnd w:id="93"/>
    </w:p>
    <w:p w14:paraId="37C08FF0" w14:textId="0332A9EC" w:rsidR="00AA7EB3" w:rsidRDefault="00AA7EB3" w:rsidP="00AA7EB3">
      <w:pPr>
        <w:pStyle w:val="Paragraph"/>
      </w:pPr>
      <w:r>
        <w:t>During specific stages of the cleanup, Ecology will mail notices about public comment periods to addresses around the site. The mailing list area varies depending on the type of contamination and its location, but the list will at l</w:t>
      </w:r>
      <w:r w:rsidR="007D09AA">
        <w:t xml:space="preserve">east include addresses within a </w:t>
      </w:r>
      <w:r>
        <w:t>quarter-mile radius of the site and other interested organizations and individuals. These notices will provide general information about the site, contact information for submitting comments, and times and locations of public meetings or hearings—or how to request one if a meeting is not yet scheduled.</w:t>
      </w:r>
    </w:p>
    <w:p w14:paraId="715EB87C" w14:textId="77777777" w:rsidR="00AA7EB3" w:rsidRDefault="00AA7EB3" w:rsidP="00AA7EB3">
      <w:pPr>
        <w:pStyle w:val="Paragraph"/>
      </w:pPr>
      <w:r>
        <w:t>Ecology may also develop documents outside of comment periods to keep the community updated on the site’s status. These informational documents will be available online and at document repositories. Print copies may be mailed to the nearby community if we feel the message warrants the extra costs.</w:t>
      </w:r>
    </w:p>
    <w:p w14:paraId="59D86621" w14:textId="77777777" w:rsidR="00AA7EB3" w:rsidRDefault="00AA7EB3" w:rsidP="00AA7EB3">
      <w:pPr>
        <w:pStyle w:val="Paragraph"/>
      </w:pPr>
      <w:r>
        <w:t>Comment period notices and other site announcements may also be</w:t>
      </w:r>
      <w:r w:rsidRPr="004E4CD2">
        <w:t xml:space="preserve"> </w:t>
      </w:r>
      <w:r>
        <w:t>posted</w:t>
      </w:r>
      <w:r w:rsidRPr="004E4CD2">
        <w:t xml:space="preserve"> </w:t>
      </w:r>
      <w:r>
        <w:t>in the community (for example</w:t>
      </w:r>
      <w:r w:rsidRPr="004E4CD2">
        <w:t xml:space="preserve">, </w:t>
      </w:r>
      <w:r>
        <w:t xml:space="preserve">in </w:t>
      </w:r>
      <w:r w:rsidRPr="004E4CD2">
        <w:t xml:space="preserve">local businesses, schools, </w:t>
      </w:r>
      <w:r>
        <w:t xml:space="preserve">and </w:t>
      </w:r>
      <w:r w:rsidRPr="004E4CD2">
        <w:t>libraries)</w:t>
      </w:r>
      <w:r>
        <w:t>.</w:t>
      </w:r>
    </w:p>
    <w:p w14:paraId="5DD2EE35" w14:textId="77777777" w:rsidR="00AA7EB3" w:rsidRPr="000B5825" w:rsidRDefault="00AA7EB3" w:rsidP="00AA7EB3">
      <w:pPr>
        <w:pStyle w:val="Heading4"/>
      </w:pPr>
      <w:bookmarkStart w:id="94" w:name="_Toc485298780"/>
      <w:bookmarkStart w:id="95" w:name="_Toc514243195"/>
      <w:bookmarkStart w:id="96" w:name="_Toc11312754"/>
      <w:r>
        <w:t>Postal mailing l</w:t>
      </w:r>
      <w:r w:rsidRPr="000B5825">
        <w:t>ist</w:t>
      </w:r>
      <w:bookmarkEnd w:id="94"/>
      <w:bookmarkEnd w:id="95"/>
      <w:bookmarkEnd w:id="96"/>
      <w:r w:rsidRPr="000B5825">
        <w:t xml:space="preserve"> </w:t>
      </w:r>
    </w:p>
    <w:p w14:paraId="00094884" w14:textId="77777777" w:rsidR="00AA7EB3" w:rsidRDefault="00AA7EB3" w:rsidP="00AA7EB3">
      <w:pPr>
        <w:pStyle w:val="Paragraph"/>
      </w:pPr>
      <w:r w:rsidRPr="00386284">
        <w:t xml:space="preserve">Ecology maintains a mailing list that includes </w:t>
      </w:r>
      <w:r>
        <w:t xml:space="preserve">addresses near </w:t>
      </w:r>
      <w:r w:rsidRPr="00386284">
        <w:t xml:space="preserve">the </w:t>
      </w:r>
      <w:r>
        <w:t xml:space="preserve">site. This mailing list also includes </w:t>
      </w:r>
      <w:r w:rsidRPr="00386284">
        <w:t>local, state,</w:t>
      </w:r>
      <w:r>
        <w:t xml:space="preserve"> Tribal</w:t>
      </w:r>
      <w:r w:rsidRPr="00386284">
        <w:t xml:space="preserve"> and federal government</w:t>
      </w:r>
      <w:r>
        <w:t xml:space="preserve"> contacts.</w:t>
      </w:r>
    </w:p>
    <w:p w14:paraId="7F2F9A95" w14:textId="77777777" w:rsidR="00AA7EB3" w:rsidRDefault="00AA7EB3" w:rsidP="00AA7EB3">
      <w:pPr>
        <w:pStyle w:val="Paragraph"/>
      </w:pPr>
      <w:r>
        <w:t xml:space="preserve">Everyone will </w:t>
      </w:r>
      <w:r w:rsidRPr="00386284">
        <w:t xml:space="preserve">receive public comment notices </w:t>
      </w:r>
      <w:r>
        <w:t>when draft documents are available</w:t>
      </w:r>
      <w:r w:rsidRPr="00386284">
        <w:t>.</w:t>
      </w:r>
    </w:p>
    <w:p w14:paraId="604A53E5" w14:textId="6FC3EB7B" w:rsidR="00AA7EB3" w:rsidRPr="000B5825" w:rsidRDefault="00AA7EB3" w:rsidP="00AA7EB3">
      <w:pPr>
        <w:pStyle w:val="Paragraph"/>
      </w:pPr>
      <w:r w:rsidRPr="00386284">
        <w:t>We</w:t>
      </w:r>
      <w:r>
        <w:t>’</w:t>
      </w:r>
      <w:r w:rsidRPr="00386284">
        <w:t xml:space="preserve">ll add additional individuals, organizations, and other interested parties to the mailing list as requested. If you would like to be added to the mailing list for this </w:t>
      </w:r>
      <w:r>
        <w:t>site</w:t>
      </w:r>
      <w:r w:rsidRPr="00386284">
        <w:t xml:space="preserve">, </w:t>
      </w:r>
      <w:r>
        <w:t xml:space="preserve">please </w:t>
      </w:r>
      <w:r w:rsidRPr="00386284">
        <w:t>contact</w:t>
      </w:r>
      <w:r>
        <w:t xml:space="preserve"> Janelle Anderson at 425-301-6454 or </w:t>
      </w:r>
      <w:hyperlink r:id="rId56" w:history="1">
        <w:r w:rsidR="00B039EE" w:rsidRPr="00B039EE">
          <w:rPr>
            <w:rStyle w:val="Hyperlink"/>
          </w:rPr>
          <w:t>janelle.anderson@ecy.wa.gov</w:t>
        </w:r>
      </w:hyperlink>
      <w:r>
        <w:t>.</w:t>
      </w:r>
    </w:p>
    <w:p w14:paraId="1E8152EF" w14:textId="77777777" w:rsidR="00AA7EB3" w:rsidRPr="00CE3634" w:rsidRDefault="00AA7EB3" w:rsidP="00AA7EB3">
      <w:pPr>
        <w:pStyle w:val="Heading4"/>
        <w:spacing w:after="80"/>
      </w:pPr>
      <w:bookmarkStart w:id="97" w:name="_Toc485298777"/>
      <w:bookmarkStart w:id="98" w:name="_Toc514243196"/>
      <w:bookmarkStart w:id="99" w:name="_Toc11312755"/>
      <w:r w:rsidRPr="00CE3634">
        <w:t>Site Register</w:t>
      </w:r>
      <w:bookmarkEnd w:id="97"/>
      <w:bookmarkEnd w:id="98"/>
      <w:bookmarkEnd w:id="99"/>
    </w:p>
    <w:p w14:paraId="62574D06" w14:textId="1587E0A3" w:rsidR="00AA7EB3" w:rsidRDefault="00AA7EB3" w:rsidP="00AA7EB3">
      <w:pPr>
        <w:pStyle w:val="Paragraph"/>
      </w:pPr>
      <w:r>
        <w:t xml:space="preserve">Public comment periods, events, and other cleanup notices are published in Ecology’s </w:t>
      </w:r>
      <w:hyperlink r:id="rId57" w:history="1">
        <w:r w:rsidRPr="00B55026">
          <w:rPr>
            <w:rStyle w:val="Hyperlink"/>
            <w:szCs w:val="24"/>
          </w:rPr>
          <w:t>Site Register</w:t>
        </w:r>
      </w:hyperlink>
      <w:r>
        <w:t>.</w:t>
      </w:r>
      <w:r w:rsidRPr="00CE2817">
        <w:rPr>
          <w:rStyle w:val="FootnoteReference"/>
          <w:szCs w:val="24"/>
        </w:rPr>
        <w:footnoteReference w:id="12"/>
      </w:r>
      <w:r>
        <w:t xml:space="preserve"> To receive the </w:t>
      </w:r>
      <w:r w:rsidRPr="00B55026">
        <w:t>Site Register</w:t>
      </w:r>
      <w:r>
        <w:t xml:space="preserve"> by email, please </w:t>
      </w:r>
      <w:hyperlink r:id="rId58" w:history="1">
        <w:r w:rsidRPr="00CE2817">
          <w:rPr>
            <w:rStyle w:val="Hyperlink"/>
            <w:szCs w:val="24"/>
          </w:rPr>
          <w:t>subscribe online</w:t>
        </w:r>
      </w:hyperlink>
      <w:r w:rsidRPr="006D496A">
        <w:t>,</w:t>
      </w:r>
      <w:r>
        <w:rPr>
          <w:rStyle w:val="FootnoteReference"/>
          <w:szCs w:val="24"/>
        </w:rPr>
        <w:footnoteReference w:id="13"/>
      </w:r>
      <w:r>
        <w:t xml:space="preserve"> or contact Sarah Kellington at </w:t>
      </w:r>
      <w:hyperlink r:id="rId59" w:history="1">
        <w:r w:rsidRPr="007D4FD6">
          <w:rPr>
            <w:rStyle w:val="Hyperlink"/>
            <w:szCs w:val="24"/>
          </w:rPr>
          <w:t>sarah.kellington@ecy.wa.gov</w:t>
        </w:r>
      </w:hyperlink>
      <w:r>
        <w:t xml:space="preserve"> or 360-280-3167.</w:t>
      </w:r>
    </w:p>
    <w:p w14:paraId="4A32D3D8" w14:textId="77777777" w:rsidR="00AA7EB3" w:rsidRPr="000B5825" w:rsidRDefault="00AA7EB3" w:rsidP="00E6575A">
      <w:pPr>
        <w:pStyle w:val="Heading4"/>
        <w:keepNext/>
      </w:pPr>
      <w:bookmarkStart w:id="100" w:name="_Toc485298778"/>
      <w:bookmarkStart w:id="101" w:name="_Toc514243197"/>
      <w:bookmarkStart w:id="102" w:name="_Toc11312756"/>
      <w:r>
        <w:lastRenderedPageBreak/>
        <w:t xml:space="preserve">Newspaper </w:t>
      </w:r>
      <w:proofErr w:type="gramStart"/>
      <w:r>
        <w:t>display</w:t>
      </w:r>
      <w:proofErr w:type="gramEnd"/>
      <w:r>
        <w:t xml:space="preserve"> a</w:t>
      </w:r>
      <w:r w:rsidRPr="000B5825">
        <w:t xml:space="preserve">ds or </w:t>
      </w:r>
      <w:r>
        <w:t>legal n</w:t>
      </w:r>
      <w:r w:rsidRPr="000B5825">
        <w:t>otices</w:t>
      </w:r>
      <w:bookmarkEnd w:id="100"/>
      <w:bookmarkEnd w:id="101"/>
      <w:bookmarkEnd w:id="102"/>
    </w:p>
    <w:p w14:paraId="1AF5D831" w14:textId="6A48D10A" w:rsidR="00AA7EB3" w:rsidRPr="000B5825" w:rsidRDefault="00AA7EB3" w:rsidP="00AA7EB3">
      <w:pPr>
        <w:pStyle w:val="Paragraph"/>
      </w:pPr>
      <w:r>
        <w:t>We will</w:t>
      </w:r>
      <w:r w:rsidRPr="000B5825">
        <w:t xml:space="preserve"> announce public comment periods</w:t>
      </w:r>
      <w:r>
        <w:t xml:space="preserve"> and events for this site in</w:t>
      </w:r>
      <w:r w:rsidRPr="000B5825">
        <w:t xml:space="preserve"> ads or notices </w:t>
      </w:r>
      <w:r>
        <w:t>published in the</w:t>
      </w:r>
      <w:r w:rsidR="004277CC">
        <w:t xml:space="preserve"> </w:t>
      </w:r>
      <w:hyperlink r:id="rId60" w:tooltip="Seattle Times website" w:history="1">
        <w:r w:rsidR="004277CC" w:rsidRPr="005E18A2">
          <w:rPr>
            <w:rStyle w:val="Hyperlink"/>
          </w:rPr>
          <w:t>Seattle Times</w:t>
        </w:r>
      </w:hyperlink>
      <w:r w:rsidR="00B039EE">
        <w:t>,</w:t>
      </w:r>
      <w:r w:rsidR="004277CC">
        <w:rPr>
          <w:rStyle w:val="FootnoteReference"/>
        </w:rPr>
        <w:footnoteReference w:id="14"/>
      </w:r>
      <w:r w:rsidR="004277CC">
        <w:t xml:space="preserve"> </w:t>
      </w:r>
      <w:hyperlink r:id="rId61" w:tooltip="el Siete Dias website" w:history="1">
        <w:proofErr w:type="spellStart"/>
        <w:r w:rsidR="004277CC" w:rsidRPr="00EE0510">
          <w:rPr>
            <w:rStyle w:val="Hyperlink"/>
          </w:rPr>
          <w:t>elSieteDias</w:t>
        </w:r>
        <w:proofErr w:type="spellEnd"/>
      </w:hyperlink>
      <w:r w:rsidR="00B039EE" w:rsidRPr="005E18A2">
        <w:t>,</w:t>
      </w:r>
      <w:r w:rsidR="00076899">
        <w:rPr>
          <w:rStyle w:val="FootnoteReference"/>
        </w:rPr>
        <w:footnoteReference w:id="15"/>
      </w:r>
      <w:r w:rsidR="00E245FA">
        <w:t xml:space="preserve"> </w:t>
      </w:r>
      <w:r w:rsidR="004277CC">
        <w:t xml:space="preserve">and </w:t>
      </w:r>
      <w:hyperlink r:id="rId62" w:tooltip="Northwest Asian Weekly website" w:history="1">
        <w:r w:rsidR="004277CC" w:rsidRPr="00137BBB">
          <w:rPr>
            <w:rStyle w:val="Hyperlink"/>
          </w:rPr>
          <w:t>Northwest Asian Weekly</w:t>
        </w:r>
      </w:hyperlink>
      <w:r w:rsidR="00B039EE">
        <w:t>.</w:t>
      </w:r>
      <w:r w:rsidR="00076899">
        <w:rPr>
          <w:rStyle w:val="FootnoteReference"/>
        </w:rPr>
        <w:footnoteReference w:id="16"/>
      </w:r>
    </w:p>
    <w:p w14:paraId="647397A8" w14:textId="77777777" w:rsidR="00AA7EB3" w:rsidRPr="000B5825" w:rsidRDefault="00AA7EB3" w:rsidP="00AA7EB3">
      <w:pPr>
        <w:pStyle w:val="Heading4"/>
      </w:pPr>
      <w:bookmarkStart w:id="103" w:name="_Toc485298781"/>
      <w:bookmarkStart w:id="104" w:name="_Toc514243199"/>
      <w:bookmarkStart w:id="105" w:name="_Toc11312758"/>
      <w:r>
        <w:t>Ecology’s w</w:t>
      </w:r>
      <w:r w:rsidRPr="000B5825">
        <w:t>ebsite</w:t>
      </w:r>
      <w:bookmarkEnd w:id="103"/>
      <w:r>
        <w:t xml:space="preserve"> and social media platforms</w:t>
      </w:r>
      <w:bookmarkEnd w:id="104"/>
      <w:bookmarkEnd w:id="105"/>
    </w:p>
    <w:p w14:paraId="418DE94A" w14:textId="4E617A1C" w:rsidR="00AA7EB3" w:rsidRDefault="00AA7EB3" w:rsidP="00AA7EB3">
      <w:pPr>
        <w:pStyle w:val="Paragraph"/>
      </w:pPr>
      <w:r>
        <w:t>We have a website f</w:t>
      </w:r>
      <w:r w:rsidR="00076899">
        <w:t xml:space="preserve">or </w:t>
      </w:r>
      <w:hyperlink r:id="rId63" w:anchor="site-documents" w:history="1">
        <w:r w:rsidR="00076899" w:rsidRPr="00076899">
          <w:rPr>
            <w:rStyle w:val="Hyperlink"/>
          </w:rPr>
          <w:t>Terminal 91</w:t>
        </w:r>
      </w:hyperlink>
      <w:r w:rsidR="00076899">
        <w:rPr>
          <w:rStyle w:val="FootnoteReference"/>
        </w:rPr>
        <w:footnoteReference w:id="17"/>
      </w:r>
      <w:r w:rsidR="00076899">
        <w:t xml:space="preserve"> </w:t>
      </w:r>
      <w:r w:rsidRPr="0040407D">
        <w:t>with</w:t>
      </w:r>
      <w:r>
        <w:t xml:space="preserve"> more</w:t>
      </w:r>
      <w:r w:rsidRPr="0040407D">
        <w:t xml:space="preserve"> information</w:t>
      </w:r>
      <w:r>
        <w:t xml:space="preserve"> and related documents</w:t>
      </w:r>
      <w:r w:rsidRPr="0040407D">
        <w:t xml:space="preserve">. </w:t>
      </w:r>
      <w:r w:rsidRPr="00766B38">
        <w:t>Information may also be shared about cleanup sites through</w:t>
      </w:r>
      <w:r w:rsidR="007D09AA">
        <w:t xml:space="preserve"> social media sites,</w:t>
      </w:r>
      <w:r w:rsidRPr="00766B38">
        <w:t xml:space="preserve"> </w:t>
      </w:r>
      <w:hyperlink r:id="rId64" w:history="1">
        <w:r w:rsidRPr="00766B38">
          <w:rPr>
            <w:rStyle w:val="Hyperlink"/>
            <w:rFonts w:cs="Segoe UI"/>
          </w:rPr>
          <w:t>news releases</w:t>
        </w:r>
      </w:hyperlink>
      <w:r w:rsidR="00B039EE" w:rsidRPr="00E6575A">
        <w:rPr>
          <w:rStyle w:val="Hyperlink"/>
          <w:rFonts w:cs="Segoe UI"/>
          <w:color w:val="auto"/>
          <w:u w:val="none"/>
        </w:rPr>
        <w:t>,</w:t>
      </w:r>
      <w:r w:rsidRPr="00766B38">
        <w:rPr>
          <w:rStyle w:val="FootnoteReference"/>
          <w:rFonts w:cs="Segoe UI"/>
        </w:rPr>
        <w:footnoteReference w:id="18"/>
      </w:r>
      <w:r>
        <w:t xml:space="preserve"> and</w:t>
      </w:r>
      <w:r w:rsidRPr="00766B38">
        <w:t xml:space="preserve"> </w:t>
      </w:r>
      <w:hyperlink r:id="rId65" w:history="1">
        <w:r w:rsidRPr="00766B38">
          <w:rPr>
            <w:rStyle w:val="Hyperlink"/>
            <w:rFonts w:cs="Segoe UI"/>
          </w:rPr>
          <w:t>Ecology’s blog</w:t>
        </w:r>
      </w:hyperlink>
      <w:r w:rsidRPr="00E6575A">
        <w:rPr>
          <w:rStyle w:val="Hyperlink"/>
          <w:rFonts w:cs="Segoe UI"/>
          <w:color w:val="auto"/>
          <w:u w:val="none"/>
        </w:rPr>
        <w:t>.</w:t>
      </w:r>
      <w:r w:rsidRPr="004F324D">
        <w:rPr>
          <w:rStyle w:val="FootnoteReference"/>
          <w:rFonts w:cs="Segoe UI"/>
        </w:rPr>
        <w:footnoteReference w:id="19"/>
      </w:r>
    </w:p>
    <w:p w14:paraId="7C3B8CE0" w14:textId="77777777" w:rsidR="00AA7EB3" w:rsidRPr="00CB481C" w:rsidRDefault="00AA7EB3" w:rsidP="00AA7EB3">
      <w:pPr>
        <w:pStyle w:val="Heading4"/>
      </w:pPr>
      <w:bookmarkStart w:id="106" w:name="_Toc485298783"/>
      <w:bookmarkStart w:id="107" w:name="_Toc514243200"/>
      <w:bookmarkStart w:id="108" w:name="_Toc11312759"/>
      <w:bookmarkStart w:id="109" w:name="Repositories"/>
      <w:r>
        <w:t>Document r</w:t>
      </w:r>
      <w:r w:rsidRPr="00CB481C">
        <w:t>epositories</w:t>
      </w:r>
      <w:bookmarkEnd w:id="106"/>
      <w:bookmarkEnd w:id="107"/>
      <w:bookmarkEnd w:id="108"/>
    </w:p>
    <w:bookmarkEnd w:id="109"/>
    <w:p w14:paraId="13987B24" w14:textId="77777777" w:rsidR="00AA7EB3" w:rsidRDefault="00AA7EB3" w:rsidP="00AA7EB3">
      <w:pPr>
        <w:pStyle w:val="Paragraph"/>
      </w:pPr>
      <w:r w:rsidRPr="00CD4E0F">
        <w:t xml:space="preserve">You </w:t>
      </w:r>
      <w:r>
        <w:t>may</w:t>
      </w:r>
      <w:r w:rsidRPr="00766B38">
        <w:t xml:space="preserve"> review documents </w:t>
      </w:r>
      <w:r>
        <w:t xml:space="preserve">in person </w:t>
      </w:r>
      <w:r w:rsidRPr="00766B38">
        <w:t>at th</w:t>
      </w:r>
      <w:r>
        <w:t>i</w:t>
      </w:r>
      <w:r w:rsidRPr="00766B38">
        <w:t xml:space="preserve">s location </w:t>
      </w:r>
      <w:r>
        <w:t>by appointment:</w:t>
      </w:r>
    </w:p>
    <w:p w14:paraId="5BB8E107" w14:textId="65384490" w:rsidR="00AA7EB3" w:rsidRDefault="00AA7EB3" w:rsidP="00AA7EB3">
      <w:pPr>
        <w:pStyle w:val="Paragraph"/>
        <w:rPr>
          <w:rFonts w:ascii="Segoe UI Semilight" w:hAnsi="Segoe UI Semilight" w:cs="Segoe UI Semilight"/>
          <w:color w:val="262626"/>
          <w:sz w:val="26"/>
          <w:szCs w:val="26"/>
        </w:rPr>
      </w:pPr>
      <w:r w:rsidRPr="00E94C3C">
        <w:t>Washington State Department of Ecology</w:t>
      </w:r>
      <w:r>
        <w:br/>
        <w:t>Northwest Region Office</w:t>
      </w:r>
      <w:r>
        <w:br/>
      </w:r>
      <w:r w:rsidRPr="0081091B">
        <w:t>15700 Dayton Ave N.</w:t>
      </w:r>
      <w:r>
        <w:br/>
      </w:r>
      <w:r w:rsidRPr="0081091B">
        <w:t>Shoreline, WA</w:t>
      </w:r>
      <w:r>
        <w:t xml:space="preserve"> </w:t>
      </w:r>
      <w:r w:rsidRPr="00D75A3D">
        <w:t>98133-9716</w:t>
      </w:r>
      <w:r>
        <w:br/>
      </w:r>
      <w:r w:rsidRPr="0081091B">
        <w:t>Reception (24-hour)</w:t>
      </w:r>
      <w:r w:rsidR="003C2BF6">
        <w:t>:</w:t>
      </w:r>
      <w:r w:rsidRPr="0081091B">
        <w:t xml:space="preserve"> 206-594-0000</w:t>
      </w:r>
    </w:p>
    <w:p w14:paraId="5E9DB849" w14:textId="77777777" w:rsidR="00AA7EB3" w:rsidRPr="0081091B" w:rsidRDefault="00AA7EB3" w:rsidP="00AA7EB3">
      <w:pPr>
        <w:pStyle w:val="Paragraph"/>
      </w:pPr>
      <w:r>
        <w:t xml:space="preserve">To schedule an appointment, please contact: </w:t>
      </w:r>
    </w:p>
    <w:p w14:paraId="63B3B431" w14:textId="77777777" w:rsidR="00AA7EB3" w:rsidRDefault="00AA7EB3" w:rsidP="00AA7EB3">
      <w:pPr>
        <w:pStyle w:val="Paragraph"/>
      </w:pPr>
      <w:r>
        <w:t>Michael Hart</w:t>
      </w:r>
      <w:r w:rsidRPr="0081091B">
        <w:br/>
      </w:r>
      <w:hyperlink r:id="rId66" w:history="1">
        <w:r w:rsidRPr="006E59D8">
          <w:rPr>
            <w:rStyle w:val="Hyperlink"/>
          </w:rPr>
          <w:t>michael.hart@ecy.wa.gov</w:t>
        </w:r>
      </w:hyperlink>
      <w:r>
        <w:br/>
      </w:r>
      <w:r w:rsidRPr="00521CDC">
        <w:t>Public Disclosure Coordinator</w:t>
      </w:r>
    </w:p>
    <w:p w14:paraId="00149652" w14:textId="77777777" w:rsidR="00AA7EB3" w:rsidRPr="00CB481C" w:rsidRDefault="00AA7EB3" w:rsidP="00AA7EB3">
      <w:pPr>
        <w:pStyle w:val="Heading4"/>
      </w:pPr>
      <w:bookmarkStart w:id="110" w:name="_Toc514243201"/>
      <w:bookmarkStart w:id="111" w:name="_Toc11312760"/>
      <w:r>
        <w:t>Signs around the cleanup site</w:t>
      </w:r>
      <w:bookmarkEnd w:id="110"/>
      <w:bookmarkEnd w:id="111"/>
    </w:p>
    <w:p w14:paraId="30D76516" w14:textId="6D89432E" w:rsidR="00AA7EB3" w:rsidRPr="00EA58CD" w:rsidRDefault="00AA7EB3" w:rsidP="00AA7EB3">
      <w:pPr>
        <w:pStyle w:val="Paragraph"/>
        <w:rPr>
          <w:rStyle w:val="Hyperlink"/>
          <w:rFonts w:ascii="Arial" w:hAnsi="Arial" w:cs="Arial"/>
          <w:b/>
          <w:sz w:val="28"/>
        </w:rPr>
      </w:pPr>
      <w:r w:rsidRPr="00EA58CD">
        <w:t xml:space="preserve">We may also </w:t>
      </w:r>
      <w:r w:rsidR="003C2BF6">
        <w:t>display</w:t>
      </w:r>
      <w:r w:rsidRPr="00EA58CD">
        <w:t xml:space="preserve"> signs </w:t>
      </w:r>
      <w:r>
        <w:t>with</w:t>
      </w:r>
      <w:r w:rsidRPr="00EA58CD">
        <w:t xml:space="preserve"> information about project status, traffic impacts, and health risks</w:t>
      </w:r>
      <w:r>
        <w:t xml:space="preserve"> around the cleanup site</w:t>
      </w:r>
      <w:r w:rsidRPr="00EA58CD">
        <w:t>.</w:t>
      </w:r>
    </w:p>
    <w:p w14:paraId="524DD7A8" w14:textId="77777777" w:rsidR="00AA7EB3" w:rsidRDefault="00AA7EB3" w:rsidP="00AA7EB3">
      <w:pPr>
        <w:pStyle w:val="Heading3"/>
      </w:pPr>
      <w:bookmarkStart w:id="112" w:name="_Toc514243202"/>
      <w:bookmarkStart w:id="113" w:name="_Toc11312761"/>
      <w:bookmarkStart w:id="114" w:name="_Toc130997464"/>
      <w:bookmarkStart w:id="115" w:name="_Toc485298775"/>
      <w:r>
        <w:t>How to share information with us</w:t>
      </w:r>
      <w:bookmarkEnd w:id="112"/>
      <w:bookmarkEnd w:id="113"/>
      <w:bookmarkEnd w:id="114"/>
    </w:p>
    <w:p w14:paraId="0F572745" w14:textId="45E337A4" w:rsidR="00AA7EB3" w:rsidRDefault="00AA7EB3" w:rsidP="00AA7EB3">
      <w:pPr>
        <w:pStyle w:val="Paragraph"/>
      </w:pPr>
      <w:r>
        <w:t xml:space="preserve">You </w:t>
      </w:r>
      <w:r w:rsidRPr="00D27F6C">
        <w:t>may ask questions</w:t>
      </w:r>
      <w:r>
        <w:t>, submit informal comments, or share site information</w:t>
      </w:r>
      <w:r w:rsidRPr="00D27F6C">
        <w:t xml:space="preserve"> </w:t>
      </w:r>
      <w:r>
        <w:t xml:space="preserve">with us </w:t>
      </w:r>
      <w:r w:rsidRPr="00D27F6C">
        <w:t>at any time.</w:t>
      </w:r>
      <w:r w:rsidRPr="007E2D74">
        <w:t xml:space="preserve"> </w:t>
      </w:r>
      <w:r>
        <w:t xml:space="preserve">Please contact Janelle Anderson at 425-301-6454 or </w:t>
      </w:r>
      <w:hyperlink r:id="rId67" w:history="1">
        <w:r w:rsidR="00B039EE" w:rsidRPr="00B039EE">
          <w:rPr>
            <w:rStyle w:val="Hyperlink"/>
          </w:rPr>
          <w:t>janelle.anderson@ecy.wa.gov</w:t>
        </w:r>
      </w:hyperlink>
      <w:r>
        <w:t>.</w:t>
      </w:r>
    </w:p>
    <w:p w14:paraId="1D8A3060" w14:textId="77777777" w:rsidR="00AA7EB3" w:rsidRDefault="00AA7EB3" w:rsidP="00AA7EB3">
      <w:pPr>
        <w:pStyle w:val="Paragraph"/>
      </w:pPr>
      <w:r>
        <w:t>T</w:t>
      </w:r>
      <w:r w:rsidRPr="00D27F6C">
        <w:t xml:space="preserve">o be included in the </w:t>
      </w:r>
      <w:r>
        <w:t xml:space="preserve">formal site </w:t>
      </w:r>
      <w:r w:rsidRPr="00D27F6C">
        <w:t xml:space="preserve">record, comments must be submitted during formal </w:t>
      </w:r>
      <w:r>
        <w:t xml:space="preserve">public </w:t>
      </w:r>
      <w:r w:rsidRPr="00D27F6C">
        <w:t xml:space="preserve">comment periods. </w:t>
      </w:r>
      <w:r>
        <w:t>At minimum, MTCA requires</w:t>
      </w:r>
      <w:r w:rsidRPr="00341A47">
        <w:t xml:space="preserve"> 30-day public comment periods </w:t>
      </w:r>
      <w:r>
        <w:t>for draft cleanup documents and 14-day comment periods for SEPA documents</w:t>
      </w:r>
      <w:r w:rsidRPr="00341A47">
        <w:t xml:space="preserve">. </w:t>
      </w:r>
      <w:r>
        <w:t>SEPA documents are often made available for public review with other cleanup documents. In that case, we combine the comment periods, and they will last at least 30 days. We may hold comment periods longer than 30 days.</w:t>
      </w:r>
      <w:r w:rsidRPr="00341A47">
        <w:t xml:space="preserve"> </w:t>
      </w:r>
    </w:p>
    <w:p w14:paraId="596E9017" w14:textId="38DA7934" w:rsidR="00AA7EB3" w:rsidRPr="00341A47" w:rsidRDefault="00AA7EB3" w:rsidP="00AA7EB3">
      <w:pPr>
        <w:pStyle w:val="Paragraph"/>
      </w:pPr>
      <w:r>
        <w:t>We may also identify public concerns and cleanup goals by</w:t>
      </w:r>
      <w:r w:rsidRPr="00341A47">
        <w:t xml:space="preserve"> meeting with</w:t>
      </w:r>
      <w:r>
        <w:t xml:space="preserve"> and soliciting information from</w:t>
      </w:r>
      <w:r w:rsidRPr="00341A47">
        <w:t xml:space="preserve"> interested comm</w:t>
      </w:r>
      <w:r>
        <w:t>unity members and</w:t>
      </w:r>
      <w:r w:rsidRPr="00341A47">
        <w:t xml:space="preserve"> organizations.</w:t>
      </w:r>
      <w:r>
        <w:t xml:space="preserve"> To collaborate with us about this site, please contact Janelle Anderson at 425-301-6454 or </w:t>
      </w:r>
      <w:hyperlink r:id="rId68" w:history="1">
        <w:r w:rsidR="003C2BF6" w:rsidRPr="003C2BF6">
          <w:rPr>
            <w:rStyle w:val="Hyperlink"/>
          </w:rPr>
          <w:t>janelle.anderson@ecy.wa.gov</w:t>
        </w:r>
      </w:hyperlink>
      <w:r>
        <w:t xml:space="preserve">. </w:t>
      </w:r>
    </w:p>
    <w:p w14:paraId="019AAB8F" w14:textId="77777777" w:rsidR="00AA7EB3" w:rsidRPr="00CB481C" w:rsidRDefault="00AA7EB3" w:rsidP="00AA7EB3">
      <w:pPr>
        <w:pStyle w:val="Heading4"/>
      </w:pPr>
      <w:bookmarkStart w:id="116" w:name="_Toc514243203"/>
      <w:bookmarkStart w:id="117" w:name="_Toc11312762"/>
      <w:r>
        <w:lastRenderedPageBreak/>
        <w:t>Public c</w:t>
      </w:r>
      <w:r w:rsidRPr="00CB481C">
        <w:t xml:space="preserve">omment </w:t>
      </w:r>
      <w:r>
        <w:t>p</w:t>
      </w:r>
      <w:r w:rsidRPr="00CB481C">
        <w:t>eriods</w:t>
      </w:r>
      <w:bookmarkEnd w:id="115"/>
      <w:bookmarkEnd w:id="116"/>
      <w:bookmarkEnd w:id="117"/>
    </w:p>
    <w:p w14:paraId="25B44153" w14:textId="77777777" w:rsidR="00AA7EB3" w:rsidRDefault="00AA7EB3" w:rsidP="00AA7EB3">
      <w:pPr>
        <w:pStyle w:val="Paragraph"/>
      </w:pPr>
      <w:r w:rsidRPr="00D27F6C">
        <w:t xml:space="preserve">Formal 30-day comment periods allow members of the public to comment on draft documents, </w:t>
      </w:r>
      <w:r>
        <w:t>legal agreements</w:t>
      </w:r>
      <w:r w:rsidRPr="00D27F6C">
        <w:t xml:space="preserve">, </w:t>
      </w:r>
      <w:r>
        <w:t>and</w:t>
      </w:r>
      <w:r w:rsidRPr="00D27F6C">
        <w:t xml:space="preserve"> proposed cleanup actions. If there is </w:t>
      </w:r>
      <w:r>
        <w:t>enough</w:t>
      </w:r>
      <w:r w:rsidRPr="00D27F6C">
        <w:t xml:space="preserve"> interest, Ecology may extend the public comment period.</w:t>
      </w:r>
      <w:r>
        <w:t xml:space="preserve"> When Ecology oversees SEPA determinations, we hold comment periods for at least two weeks and comment periods may last 30 days or more when other cleanup documents are available for review at the same time.</w:t>
      </w:r>
    </w:p>
    <w:p w14:paraId="0F3AE5B9" w14:textId="77777777" w:rsidR="00AA7EB3" w:rsidRDefault="00AA7EB3" w:rsidP="00AA7EB3">
      <w:r>
        <w:t xml:space="preserve">Following a comment period, we publish all the input we received and respond to comments and questions. </w:t>
      </w:r>
      <w:r w:rsidRPr="003823BD">
        <w:t>If the comments result in significant changes to the cleanup documents, then the documents will be revised an</w:t>
      </w:r>
      <w:r>
        <w:t xml:space="preserve">d re-issued for public review. </w:t>
      </w:r>
      <w:r w:rsidRPr="003823BD">
        <w:t>If the comments don</w:t>
      </w:r>
      <w:r>
        <w:t>’</w:t>
      </w:r>
      <w:r w:rsidRPr="003823BD">
        <w:t xml:space="preserve">t result in significant changes, </w:t>
      </w:r>
      <w:r>
        <w:t xml:space="preserve">they become final. </w:t>
      </w:r>
      <w:bookmarkStart w:id="118" w:name="_Toc485298776"/>
      <w:bookmarkStart w:id="119" w:name="_Toc514243204"/>
      <w:bookmarkStart w:id="120" w:name="_Toc11312763"/>
    </w:p>
    <w:p w14:paraId="618B9DA5" w14:textId="77777777" w:rsidR="00AA7EB3" w:rsidRPr="003C491F" w:rsidRDefault="00AA7EB3" w:rsidP="00AA7EB3">
      <w:pPr>
        <w:pStyle w:val="Heading4"/>
      </w:pPr>
      <w:r w:rsidRPr="003C491F">
        <w:t xml:space="preserve">Public </w:t>
      </w:r>
      <w:bookmarkEnd w:id="118"/>
      <w:r w:rsidRPr="003C491F">
        <w:t>events</w:t>
      </w:r>
      <w:bookmarkEnd w:id="119"/>
      <w:bookmarkEnd w:id="120"/>
    </w:p>
    <w:p w14:paraId="442BA450" w14:textId="77777777" w:rsidR="00AA7EB3" w:rsidRDefault="00AA7EB3" w:rsidP="00AA7EB3">
      <w:pPr>
        <w:pStyle w:val="Paragraph"/>
      </w:pPr>
      <w:r w:rsidRPr="00386284">
        <w:t>We hold public meetings, workshops, open houses, and public hearings based on community interest.</w:t>
      </w:r>
      <w:r>
        <w:t xml:space="preserve"> If we haven’t scheduled a meeting, we will hold one if 10 people request it—we may extend the public comment </w:t>
      </w:r>
      <w:proofErr w:type="gramStart"/>
      <w:r>
        <w:t>period</w:t>
      </w:r>
      <w:proofErr w:type="gramEnd"/>
      <w:r>
        <w:t xml:space="preserve"> so the meeting occurs during it.</w:t>
      </w:r>
      <w:r w:rsidRPr="00386284">
        <w:t xml:space="preserve"> </w:t>
      </w:r>
    </w:p>
    <w:p w14:paraId="594B594B" w14:textId="7CB8FC91" w:rsidR="00AA7EB3" w:rsidRDefault="00AA7EB3" w:rsidP="00AA7EB3">
      <w:pPr>
        <w:pStyle w:val="Paragraph"/>
      </w:pPr>
      <w:r>
        <w:t>Events</w:t>
      </w:r>
      <w:r w:rsidRPr="00386284">
        <w:t xml:space="preserve"> are held at </w:t>
      </w:r>
      <w:r w:rsidR="00AE6D2D">
        <w:t>near</w:t>
      </w:r>
      <w:r w:rsidRPr="00386284">
        <w:t xml:space="preserve"> the </w:t>
      </w:r>
      <w:r>
        <w:t>site</w:t>
      </w:r>
      <w:r w:rsidRPr="00386284">
        <w:t xml:space="preserve"> </w:t>
      </w:r>
      <w:r w:rsidR="00AE6D2D">
        <w:t xml:space="preserve">at venues </w:t>
      </w:r>
      <w:r w:rsidRPr="00386284">
        <w:t xml:space="preserve">that meet Americans with Disabilities Act standards. Public meetings, workshops, open houses, and hearings </w:t>
      </w:r>
      <w:r>
        <w:t>are announced in advance</w:t>
      </w:r>
      <w:r w:rsidRPr="00386284">
        <w:t xml:space="preserve"> using a variety of methods.</w:t>
      </w:r>
    </w:p>
    <w:p w14:paraId="3AAD6FFB" w14:textId="77777777" w:rsidR="00AA7EB3" w:rsidRDefault="00AA7EB3" w:rsidP="00AA7EB3">
      <w:pPr>
        <w:pStyle w:val="Heading3"/>
      </w:pPr>
      <w:bookmarkStart w:id="121" w:name="_Toc11312764"/>
      <w:bookmarkStart w:id="122" w:name="_Toc130997465"/>
      <w:bookmarkStart w:id="123" w:name="Amendments"/>
      <w:bookmarkStart w:id="124" w:name="_Toc485298785"/>
      <w:bookmarkStart w:id="125" w:name="_Toc514243205"/>
      <w:r>
        <w:t>Americans with Disabilities Act</w:t>
      </w:r>
      <w:bookmarkEnd w:id="121"/>
      <w:bookmarkEnd w:id="122"/>
    </w:p>
    <w:p w14:paraId="2AADD2F1" w14:textId="77777777" w:rsidR="00AA7EB3" w:rsidRPr="00AB03C2" w:rsidRDefault="00AA7EB3" w:rsidP="00AA7EB3">
      <w:pPr>
        <w:pStyle w:val="Paragraph"/>
      </w:pPr>
      <w:r w:rsidRPr="00AB03C2">
        <w:t>The Department of Ecology is committed to providing people with disabilities access to information and services by meeting or exceeding the requirements of the Americans with Disabilities Act (ADA), Section 504 and 508 of the Rehabilitation Act, and Washington State Policy #188.</w:t>
      </w:r>
    </w:p>
    <w:p w14:paraId="41A3D293" w14:textId="5B90F8BA" w:rsidR="00AA7EB3" w:rsidRDefault="00AA7EB3" w:rsidP="004B7673">
      <w:pPr>
        <w:pStyle w:val="Paragraph"/>
      </w:pPr>
      <w:r w:rsidRPr="00E60A75">
        <w:t xml:space="preserve">To request </w:t>
      </w:r>
      <w:r>
        <w:t xml:space="preserve">an </w:t>
      </w:r>
      <w:r w:rsidRPr="00E60A75">
        <w:t xml:space="preserve">ADA accommodation, </w:t>
      </w:r>
      <w:r>
        <w:t xml:space="preserve">contact the </w:t>
      </w:r>
      <w:r w:rsidRPr="00E60A75">
        <w:t xml:space="preserve">Ecology </w:t>
      </w:r>
      <w:r w:rsidRPr="00AB03C2">
        <w:t xml:space="preserve">by phone at 360-407-6700 or email at </w:t>
      </w:r>
      <w:hyperlink r:id="rId69" w:history="1">
        <w:r w:rsidR="00090A44" w:rsidRPr="00D915B6">
          <w:rPr>
            <w:rStyle w:val="Hyperlink"/>
          </w:rPr>
          <w:t>hwtrpubs@ecy.wa.gov</w:t>
        </w:r>
      </w:hyperlink>
      <w:r w:rsidRPr="00AB03C2">
        <w:t>.</w:t>
      </w:r>
      <w:r w:rsidR="00090A44">
        <w:t xml:space="preserve"> </w:t>
      </w:r>
      <w:r w:rsidRPr="00AB03C2">
        <w:t xml:space="preserve">For Washington Relay Service or TTY call 711 or 877-833-6341. </w:t>
      </w:r>
      <w:r>
        <w:t>V</w:t>
      </w:r>
      <w:r w:rsidRPr="00E60A75">
        <w:t xml:space="preserve">isit </w:t>
      </w:r>
      <w:hyperlink r:id="rId70" w:history="1">
        <w:r>
          <w:rPr>
            <w:rStyle w:val="Hyperlink"/>
          </w:rPr>
          <w:t>Ecology's ADA website</w:t>
        </w:r>
      </w:hyperlink>
      <w:r w:rsidR="00090A44">
        <w:rPr>
          <w:rStyle w:val="FootnoteReference"/>
        </w:rPr>
        <w:footnoteReference w:id="20"/>
      </w:r>
      <w:r>
        <w:t xml:space="preserve"> for more information. </w:t>
      </w:r>
      <w:bookmarkStart w:id="126" w:name="_Toc11312765"/>
    </w:p>
    <w:p w14:paraId="44D225D9" w14:textId="77777777" w:rsidR="00AA7EB3" w:rsidRPr="003C491F" w:rsidRDefault="00AA7EB3" w:rsidP="00AA7EB3">
      <w:pPr>
        <w:pStyle w:val="Heading2"/>
      </w:pPr>
      <w:bookmarkStart w:id="127" w:name="_Toc130997466"/>
      <w:r w:rsidRPr="003C491F">
        <w:t>P</w:t>
      </w:r>
      <w:r>
        <w:t>PP</w:t>
      </w:r>
      <w:r w:rsidRPr="003C491F">
        <w:t xml:space="preserve"> Amendments</w:t>
      </w:r>
      <w:bookmarkEnd w:id="123"/>
      <w:bookmarkEnd w:id="124"/>
      <w:bookmarkEnd w:id="125"/>
      <w:bookmarkEnd w:id="126"/>
      <w:bookmarkEnd w:id="127"/>
    </w:p>
    <w:p w14:paraId="4D02C482" w14:textId="7AC0875D" w:rsidR="00AA7EB3" w:rsidRDefault="00AA7EB3" w:rsidP="00AA7EB3">
      <w:pPr>
        <w:pStyle w:val="Paragraph"/>
      </w:pPr>
      <w:r>
        <w:t xml:space="preserve">Ecology developed this PPP following MTCA regulations (WAC 173-340-600). We review it as the cleanup progresses and amend it as necessary. You may suggest amendments to Janelle Anderson by phone at 425-301-6454 or email </w:t>
      </w:r>
      <w:hyperlink r:id="rId71" w:history="1">
        <w:r w:rsidR="00090A44" w:rsidRPr="00090A44">
          <w:rPr>
            <w:rStyle w:val="Hyperlink"/>
          </w:rPr>
          <w:t>janelle.anderson@ecy.wa.gov</w:t>
        </w:r>
      </w:hyperlink>
      <w:r>
        <w:t>.</w:t>
      </w:r>
    </w:p>
    <w:p w14:paraId="7E397E6C" w14:textId="77777777" w:rsidR="00AA7EB3" w:rsidRDefault="00AA7EB3" w:rsidP="00AA7EB3">
      <w:pPr>
        <w:pStyle w:val="Paragraph"/>
      </w:pPr>
      <w:r>
        <w:t>This PPP includes information for the public regarding opportunities for public involvement and comment. The planned outreach activities will keep the public informed and provide ways for people to communicate their concerns and questions.</w:t>
      </w:r>
    </w:p>
    <w:p w14:paraId="7EB3F535" w14:textId="349343F1" w:rsidR="004B7673" w:rsidRDefault="00AA7EB3" w:rsidP="00AA7EB3">
      <w:pPr>
        <w:pStyle w:val="Paragraph"/>
      </w:pPr>
      <w:r>
        <w:t>If you feel the planned outreach activities are insufficient or need changes, we welcome your feedback. Different outreach activities or outreach tools can be used right away, with or without updating this plan.</w:t>
      </w:r>
    </w:p>
    <w:p w14:paraId="10A24840" w14:textId="77777777" w:rsidR="004B7673" w:rsidRDefault="004B7673">
      <w:pPr>
        <w:spacing w:after="160" w:line="259" w:lineRule="auto"/>
      </w:pPr>
      <w:r>
        <w:br w:type="page"/>
      </w:r>
    </w:p>
    <w:p w14:paraId="58D2FBBF" w14:textId="77777777" w:rsidR="00AA7EB3" w:rsidRPr="00766B38" w:rsidRDefault="00AA7EB3" w:rsidP="00AA7EB3">
      <w:pPr>
        <w:pStyle w:val="Heading2"/>
      </w:pPr>
      <w:bookmarkStart w:id="128" w:name="_Toc54880058"/>
      <w:bookmarkStart w:id="129" w:name="_Toc57126198"/>
      <w:bookmarkStart w:id="130" w:name="_Toc130997467"/>
      <w:r w:rsidRPr="00766B38">
        <w:lastRenderedPageBreak/>
        <w:t>List of Abbreviations and Acronyms</w:t>
      </w:r>
      <w:bookmarkEnd w:id="128"/>
      <w:bookmarkEnd w:id="129"/>
      <w:bookmarkEnd w:id="130"/>
    </w:p>
    <w:p w14:paraId="3110B437" w14:textId="77777777" w:rsidR="00AA7EB3" w:rsidRPr="00407292" w:rsidRDefault="00AA7EB3" w:rsidP="00AA7EB3">
      <w:pPr>
        <w:pStyle w:val="Caption"/>
        <w:spacing w:after="120"/>
      </w:pPr>
      <w:bookmarkStart w:id="131" w:name="_Toc74140373"/>
      <w:bookmarkStart w:id="132" w:name="_Toc130556464"/>
      <w:r w:rsidRPr="007659D9">
        <w:t xml:space="preserve">Table </w:t>
      </w:r>
      <w:r w:rsidR="00DA44B1">
        <w:fldChar w:fldCharType="begin"/>
      </w:r>
      <w:r w:rsidR="00DA44B1">
        <w:instrText xml:space="preserve"> SEQ Table \* ARABIC </w:instrText>
      </w:r>
      <w:r w:rsidR="00DA44B1">
        <w:fldChar w:fldCharType="separate"/>
      </w:r>
      <w:r>
        <w:rPr>
          <w:noProof/>
        </w:rPr>
        <w:t>2</w:t>
      </w:r>
      <w:r w:rsidR="00DA44B1">
        <w:rPr>
          <w:noProof/>
        </w:rPr>
        <w:fldChar w:fldCharType="end"/>
      </w:r>
      <w:r w:rsidRPr="007659D9">
        <w:t xml:space="preserve">. </w:t>
      </w:r>
      <w:r w:rsidRPr="00407292">
        <w:t>List of abbreviations and acronyms</w:t>
      </w:r>
      <w:bookmarkEnd w:id="131"/>
      <w:r w:rsidRPr="00407292">
        <w:t>.</w:t>
      </w:r>
      <w:bookmarkEnd w:id="132"/>
    </w:p>
    <w:tbl>
      <w:tblPr>
        <w:tblStyle w:val="GridTable4"/>
        <w:tblW w:w="0" w:type="auto"/>
        <w:tblLook w:val="04A0" w:firstRow="1" w:lastRow="0" w:firstColumn="1" w:lastColumn="0" w:noHBand="0" w:noVBand="1"/>
        <w:tblCaption w:val="List of abbreviations and acronyms"/>
        <w:tblDescription w:val="Table listing all abbreviations and acronyms used in the document. "/>
      </w:tblPr>
      <w:tblGrid>
        <w:gridCol w:w="4098"/>
        <w:gridCol w:w="5252"/>
      </w:tblGrid>
      <w:tr w:rsidR="00AA7EB3" w:rsidRPr="00020FE2" w14:paraId="3E6DF52D" w14:textId="77777777" w:rsidTr="00814D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98" w:type="dxa"/>
          </w:tcPr>
          <w:p w14:paraId="68DE760C" w14:textId="77777777" w:rsidR="00AA7EB3" w:rsidRPr="00020FE2" w:rsidRDefault="00AA7EB3" w:rsidP="00E6575A">
            <w:pPr>
              <w:pStyle w:val="Tablecell"/>
              <w:spacing w:before="60" w:after="60"/>
              <w:jc w:val="left"/>
              <w:rPr>
                <w:rFonts w:eastAsiaTheme="minorHAnsi"/>
              </w:rPr>
            </w:pPr>
            <w:r w:rsidRPr="00020FE2">
              <w:rPr>
                <w:rFonts w:eastAsiaTheme="minorHAnsi"/>
              </w:rPr>
              <w:t>Abbreviation or Acronym</w:t>
            </w:r>
          </w:p>
        </w:tc>
        <w:tc>
          <w:tcPr>
            <w:tcW w:w="5252" w:type="dxa"/>
          </w:tcPr>
          <w:p w14:paraId="3963A2EB" w14:textId="77777777" w:rsidR="00AA7EB3" w:rsidRPr="00020FE2" w:rsidRDefault="00AA7EB3" w:rsidP="00E6575A">
            <w:pPr>
              <w:pStyle w:val="Tablecell"/>
              <w:spacing w:before="60" w:after="60"/>
              <w:jc w:val="left"/>
              <w:cnfStyle w:val="100000000000" w:firstRow="1" w:lastRow="0" w:firstColumn="0" w:lastColumn="0" w:oddVBand="0" w:evenVBand="0" w:oddHBand="0" w:evenHBand="0" w:firstRowFirstColumn="0" w:firstRowLastColumn="0" w:lastRowFirstColumn="0" w:lastRowLastColumn="0"/>
              <w:rPr>
                <w:rFonts w:eastAsiaTheme="minorHAnsi"/>
              </w:rPr>
            </w:pPr>
            <w:r w:rsidRPr="00020FE2">
              <w:rPr>
                <w:rFonts w:eastAsiaTheme="minorHAnsi"/>
              </w:rPr>
              <w:t>Definition</w:t>
            </w:r>
          </w:p>
        </w:tc>
      </w:tr>
      <w:tr w:rsidR="00AA7EB3" w:rsidRPr="00020FE2" w14:paraId="0A3CAEA0" w14:textId="77777777" w:rsidTr="00814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dxa"/>
          </w:tcPr>
          <w:p w14:paraId="1B639717" w14:textId="77777777" w:rsidR="00AA7EB3" w:rsidRPr="00020FE2" w:rsidRDefault="00AA7EB3" w:rsidP="00E6575A">
            <w:pPr>
              <w:pStyle w:val="Tablecell"/>
              <w:spacing w:before="60" w:after="60"/>
              <w:jc w:val="left"/>
              <w:rPr>
                <w:rFonts w:eastAsiaTheme="minorHAnsi"/>
              </w:rPr>
            </w:pPr>
            <w:r w:rsidRPr="00020FE2">
              <w:rPr>
                <w:rFonts w:eastAsiaTheme="minorHAnsi"/>
              </w:rPr>
              <w:t>ADA</w:t>
            </w:r>
          </w:p>
        </w:tc>
        <w:tc>
          <w:tcPr>
            <w:tcW w:w="5252" w:type="dxa"/>
          </w:tcPr>
          <w:p w14:paraId="56A81BBB" w14:textId="77777777" w:rsidR="00AA7EB3" w:rsidRPr="00020FE2" w:rsidRDefault="00AA7EB3" w:rsidP="00E6575A">
            <w:pPr>
              <w:pStyle w:val="Tablecell"/>
              <w:spacing w:before="60" w:after="60"/>
              <w:jc w:val="left"/>
              <w:cnfStyle w:val="000000100000" w:firstRow="0" w:lastRow="0" w:firstColumn="0" w:lastColumn="0" w:oddVBand="0" w:evenVBand="0" w:oddHBand="1" w:evenHBand="0" w:firstRowFirstColumn="0" w:firstRowLastColumn="0" w:lastRowFirstColumn="0" w:lastRowLastColumn="0"/>
              <w:rPr>
                <w:rFonts w:eastAsiaTheme="minorHAnsi"/>
              </w:rPr>
            </w:pPr>
            <w:r w:rsidRPr="00020FE2">
              <w:rPr>
                <w:rFonts w:eastAsiaTheme="minorHAnsi"/>
              </w:rPr>
              <w:t>Americans with Disabilities Act</w:t>
            </w:r>
          </w:p>
        </w:tc>
      </w:tr>
      <w:tr w:rsidR="002B0BF3" w:rsidRPr="00020FE2" w14:paraId="52E5E55C" w14:textId="77777777" w:rsidTr="00814DC4">
        <w:tc>
          <w:tcPr>
            <w:cnfStyle w:val="001000000000" w:firstRow="0" w:lastRow="0" w:firstColumn="1" w:lastColumn="0" w:oddVBand="0" w:evenVBand="0" w:oddHBand="0" w:evenHBand="0" w:firstRowFirstColumn="0" w:firstRowLastColumn="0" w:lastRowFirstColumn="0" w:lastRowLastColumn="0"/>
            <w:tcW w:w="4098" w:type="dxa"/>
          </w:tcPr>
          <w:p w14:paraId="713FE99D" w14:textId="5893A719" w:rsidR="002B0BF3" w:rsidRPr="00020FE2" w:rsidRDefault="002B0BF3" w:rsidP="00E6575A">
            <w:pPr>
              <w:pStyle w:val="Tablecell"/>
              <w:spacing w:before="60" w:after="60"/>
              <w:jc w:val="left"/>
              <w:rPr>
                <w:rFonts w:eastAsiaTheme="minorHAnsi"/>
              </w:rPr>
            </w:pPr>
            <w:r>
              <w:rPr>
                <w:rFonts w:eastAsiaTheme="minorHAnsi"/>
              </w:rPr>
              <w:t>BEI</w:t>
            </w:r>
          </w:p>
        </w:tc>
        <w:tc>
          <w:tcPr>
            <w:tcW w:w="5252" w:type="dxa"/>
          </w:tcPr>
          <w:p w14:paraId="3BF220ED" w14:textId="30123E64" w:rsidR="002B0BF3" w:rsidRPr="00020FE2" w:rsidRDefault="002B0BF3" w:rsidP="00E6575A">
            <w:pPr>
              <w:pStyle w:val="Tablecell"/>
              <w:spacing w:before="60" w:after="60"/>
              <w:jc w:val="left"/>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Burlington Environmental Inc.</w:t>
            </w:r>
          </w:p>
        </w:tc>
      </w:tr>
      <w:tr w:rsidR="002B0B17" w:rsidRPr="00020FE2" w14:paraId="32F23F52" w14:textId="77777777" w:rsidTr="00814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dxa"/>
          </w:tcPr>
          <w:p w14:paraId="21F37561" w14:textId="45ECBBA3" w:rsidR="002B0B17" w:rsidRPr="00020FE2" w:rsidRDefault="002B0B17" w:rsidP="00E6575A">
            <w:pPr>
              <w:pStyle w:val="Tablecell"/>
              <w:spacing w:before="60" w:after="60"/>
              <w:jc w:val="left"/>
              <w:rPr>
                <w:rFonts w:eastAsiaTheme="minorHAnsi"/>
              </w:rPr>
            </w:pPr>
            <w:r>
              <w:rPr>
                <w:rFonts w:eastAsiaTheme="minorHAnsi"/>
              </w:rPr>
              <w:t>Cleanup</w:t>
            </w:r>
          </w:p>
        </w:tc>
        <w:tc>
          <w:tcPr>
            <w:tcW w:w="5252" w:type="dxa"/>
          </w:tcPr>
          <w:p w14:paraId="13EAD4CC" w14:textId="48564399" w:rsidR="002B0B17" w:rsidRPr="00020FE2" w:rsidRDefault="002B0B17" w:rsidP="00E6575A">
            <w:pPr>
              <w:pStyle w:val="Tablecell"/>
              <w:spacing w:before="60" w:after="60"/>
              <w:jc w:val="left"/>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Corrective action</w:t>
            </w:r>
          </w:p>
        </w:tc>
      </w:tr>
      <w:tr w:rsidR="002B0BF3" w:rsidRPr="00020FE2" w14:paraId="07E110CA" w14:textId="77777777" w:rsidTr="00814DC4">
        <w:tc>
          <w:tcPr>
            <w:cnfStyle w:val="001000000000" w:firstRow="0" w:lastRow="0" w:firstColumn="1" w:lastColumn="0" w:oddVBand="0" w:evenVBand="0" w:oddHBand="0" w:evenHBand="0" w:firstRowFirstColumn="0" w:firstRowLastColumn="0" w:lastRowFirstColumn="0" w:lastRowLastColumn="0"/>
            <w:tcW w:w="4098" w:type="dxa"/>
          </w:tcPr>
          <w:p w14:paraId="6E5A92A6" w14:textId="4F427810" w:rsidR="002B0BF3" w:rsidRDefault="002B0BF3" w:rsidP="00E6575A">
            <w:pPr>
              <w:pStyle w:val="Tablecell"/>
              <w:spacing w:before="60" w:after="60"/>
              <w:jc w:val="left"/>
              <w:rPr>
                <w:rFonts w:eastAsiaTheme="minorHAnsi"/>
              </w:rPr>
            </w:pPr>
            <w:r>
              <w:rPr>
                <w:rFonts w:eastAsiaTheme="minorHAnsi"/>
              </w:rPr>
              <w:t>Corps</w:t>
            </w:r>
          </w:p>
        </w:tc>
        <w:tc>
          <w:tcPr>
            <w:tcW w:w="5252" w:type="dxa"/>
          </w:tcPr>
          <w:p w14:paraId="23B8E976" w14:textId="2309D06C" w:rsidR="002B0BF3" w:rsidRDefault="002B0BF3" w:rsidP="00E6575A">
            <w:pPr>
              <w:pStyle w:val="Tablecell"/>
              <w:spacing w:before="60" w:after="60"/>
              <w:jc w:val="left"/>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The Army Corp</w:t>
            </w:r>
            <w:r w:rsidR="0053747E">
              <w:rPr>
                <w:rFonts w:eastAsiaTheme="minorHAnsi"/>
              </w:rPr>
              <w:t>s</w:t>
            </w:r>
            <w:r>
              <w:rPr>
                <w:rFonts w:eastAsiaTheme="minorHAnsi"/>
              </w:rPr>
              <w:t xml:space="preserve"> of Engineers</w:t>
            </w:r>
          </w:p>
        </w:tc>
      </w:tr>
      <w:tr w:rsidR="0053747E" w:rsidRPr="00020FE2" w14:paraId="4CD92CB9" w14:textId="77777777" w:rsidTr="00814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dxa"/>
          </w:tcPr>
          <w:p w14:paraId="2EA308F6" w14:textId="5C8919AC" w:rsidR="0053747E" w:rsidRDefault="0053747E" w:rsidP="00E6575A">
            <w:pPr>
              <w:pStyle w:val="Tablecell"/>
              <w:spacing w:before="60" w:after="60"/>
              <w:jc w:val="left"/>
              <w:rPr>
                <w:rFonts w:eastAsiaTheme="minorHAnsi"/>
              </w:rPr>
            </w:pPr>
            <w:r>
              <w:rPr>
                <w:rFonts w:eastAsiaTheme="minorHAnsi"/>
              </w:rPr>
              <w:t>DMM</w:t>
            </w:r>
          </w:p>
        </w:tc>
        <w:tc>
          <w:tcPr>
            <w:tcW w:w="5252" w:type="dxa"/>
          </w:tcPr>
          <w:p w14:paraId="3F9B88BA" w14:textId="73335025" w:rsidR="0053747E" w:rsidRDefault="0053747E" w:rsidP="00E6575A">
            <w:pPr>
              <w:pStyle w:val="Tablecell"/>
              <w:spacing w:before="60" w:after="60"/>
              <w:jc w:val="left"/>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Discarded military munitions</w:t>
            </w:r>
          </w:p>
        </w:tc>
      </w:tr>
      <w:tr w:rsidR="00AA7EB3" w:rsidRPr="00020FE2" w14:paraId="4080B510" w14:textId="77777777" w:rsidTr="00814DC4">
        <w:tc>
          <w:tcPr>
            <w:cnfStyle w:val="001000000000" w:firstRow="0" w:lastRow="0" w:firstColumn="1" w:lastColumn="0" w:oddVBand="0" w:evenVBand="0" w:oddHBand="0" w:evenHBand="0" w:firstRowFirstColumn="0" w:firstRowLastColumn="0" w:lastRowFirstColumn="0" w:lastRowLastColumn="0"/>
            <w:tcW w:w="4098" w:type="dxa"/>
          </w:tcPr>
          <w:p w14:paraId="5503F3DC" w14:textId="77777777" w:rsidR="00AA7EB3" w:rsidRPr="00020FE2" w:rsidRDefault="00AA7EB3" w:rsidP="00E6575A">
            <w:pPr>
              <w:pStyle w:val="Tablecell"/>
              <w:spacing w:before="60" w:after="60"/>
              <w:jc w:val="left"/>
              <w:rPr>
                <w:rFonts w:eastAsiaTheme="minorHAnsi"/>
              </w:rPr>
            </w:pPr>
            <w:r w:rsidRPr="00020FE2">
              <w:rPr>
                <w:rFonts w:eastAsiaTheme="minorHAnsi"/>
              </w:rPr>
              <w:t>Ecology</w:t>
            </w:r>
          </w:p>
        </w:tc>
        <w:tc>
          <w:tcPr>
            <w:tcW w:w="5252" w:type="dxa"/>
          </w:tcPr>
          <w:p w14:paraId="13AF208E" w14:textId="77777777" w:rsidR="00AA7EB3" w:rsidRPr="00020FE2" w:rsidRDefault="00AA7EB3" w:rsidP="00E6575A">
            <w:pPr>
              <w:pStyle w:val="Tablecell"/>
              <w:spacing w:before="60" w:after="60"/>
              <w:jc w:val="left"/>
              <w:cnfStyle w:val="000000000000" w:firstRow="0" w:lastRow="0" w:firstColumn="0" w:lastColumn="0" w:oddVBand="0" w:evenVBand="0" w:oddHBand="0" w:evenHBand="0" w:firstRowFirstColumn="0" w:firstRowLastColumn="0" w:lastRowFirstColumn="0" w:lastRowLastColumn="0"/>
              <w:rPr>
                <w:rFonts w:eastAsiaTheme="minorHAnsi"/>
              </w:rPr>
            </w:pPr>
            <w:r w:rsidRPr="00020FE2">
              <w:rPr>
                <w:rFonts w:eastAsiaTheme="minorHAnsi"/>
              </w:rPr>
              <w:t>Washington State Department of Ecology</w:t>
            </w:r>
          </w:p>
        </w:tc>
      </w:tr>
      <w:tr w:rsidR="00AA7EB3" w:rsidRPr="00020FE2" w14:paraId="18757946" w14:textId="77777777" w:rsidTr="00814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dxa"/>
          </w:tcPr>
          <w:p w14:paraId="24AEF99C" w14:textId="77777777" w:rsidR="00AA7EB3" w:rsidRPr="00020FE2" w:rsidRDefault="00AA7EB3" w:rsidP="00E6575A">
            <w:pPr>
              <w:pStyle w:val="Tablecell"/>
              <w:spacing w:before="60" w:after="60"/>
              <w:jc w:val="left"/>
              <w:rPr>
                <w:rFonts w:eastAsiaTheme="minorHAnsi"/>
              </w:rPr>
            </w:pPr>
            <w:r w:rsidRPr="00020FE2">
              <w:rPr>
                <w:rFonts w:eastAsiaTheme="minorHAnsi"/>
              </w:rPr>
              <w:t>EJ</w:t>
            </w:r>
          </w:p>
        </w:tc>
        <w:tc>
          <w:tcPr>
            <w:tcW w:w="5252" w:type="dxa"/>
          </w:tcPr>
          <w:p w14:paraId="67AAA47F" w14:textId="77777777" w:rsidR="00AA7EB3" w:rsidRPr="00020FE2" w:rsidRDefault="00AA7EB3" w:rsidP="00E6575A">
            <w:pPr>
              <w:pStyle w:val="Tablecell"/>
              <w:spacing w:before="60" w:after="60"/>
              <w:jc w:val="left"/>
              <w:cnfStyle w:val="000000100000" w:firstRow="0" w:lastRow="0" w:firstColumn="0" w:lastColumn="0" w:oddVBand="0" w:evenVBand="0" w:oddHBand="1" w:evenHBand="0" w:firstRowFirstColumn="0" w:firstRowLastColumn="0" w:lastRowFirstColumn="0" w:lastRowLastColumn="0"/>
              <w:rPr>
                <w:rFonts w:eastAsiaTheme="minorHAnsi"/>
              </w:rPr>
            </w:pPr>
            <w:r w:rsidRPr="00020FE2">
              <w:rPr>
                <w:rFonts w:eastAsiaTheme="minorHAnsi"/>
              </w:rPr>
              <w:t>Environmental Justice</w:t>
            </w:r>
          </w:p>
        </w:tc>
      </w:tr>
      <w:tr w:rsidR="00AA7EB3" w:rsidRPr="00020FE2" w14:paraId="1ACFA27B" w14:textId="77777777" w:rsidTr="00814DC4">
        <w:tc>
          <w:tcPr>
            <w:cnfStyle w:val="001000000000" w:firstRow="0" w:lastRow="0" w:firstColumn="1" w:lastColumn="0" w:oddVBand="0" w:evenVBand="0" w:oddHBand="0" w:evenHBand="0" w:firstRowFirstColumn="0" w:firstRowLastColumn="0" w:lastRowFirstColumn="0" w:lastRowLastColumn="0"/>
            <w:tcW w:w="4098" w:type="dxa"/>
          </w:tcPr>
          <w:p w14:paraId="6DBA43CD" w14:textId="77777777" w:rsidR="00AA7EB3" w:rsidRPr="00020FE2" w:rsidRDefault="00AA7EB3" w:rsidP="00E6575A">
            <w:pPr>
              <w:pStyle w:val="Tablecell"/>
              <w:spacing w:before="60" w:after="60"/>
              <w:jc w:val="left"/>
              <w:rPr>
                <w:rFonts w:eastAsiaTheme="minorHAnsi"/>
              </w:rPr>
            </w:pPr>
            <w:proofErr w:type="spellStart"/>
            <w:r w:rsidRPr="00020FE2">
              <w:rPr>
                <w:rFonts w:eastAsiaTheme="minorHAnsi"/>
              </w:rPr>
              <w:t>EJS</w:t>
            </w:r>
            <w:r>
              <w:rPr>
                <w:rFonts w:eastAsiaTheme="minorHAnsi"/>
              </w:rPr>
              <w:t>creen</w:t>
            </w:r>
            <w:proofErr w:type="spellEnd"/>
          </w:p>
        </w:tc>
        <w:tc>
          <w:tcPr>
            <w:tcW w:w="5252" w:type="dxa"/>
          </w:tcPr>
          <w:p w14:paraId="1DC7F35B" w14:textId="77777777" w:rsidR="00AA7EB3" w:rsidRPr="00020FE2" w:rsidRDefault="00AA7EB3" w:rsidP="00E6575A">
            <w:pPr>
              <w:pStyle w:val="Tablecell"/>
              <w:spacing w:before="60" w:after="60"/>
              <w:jc w:val="left"/>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 xml:space="preserve">EPA’s </w:t>
            </w:r>
            <w:r w:rsidRPr="00020FE2">
              <w:rPr>
                <w:rFonts w:eastAsiaTheme="minorHAnsi"/>
              </w:rPr>
              <w:t>Environmental Justice Screen</w:t>
            </w:r>
            <w:r>
              <w:rPr>
                <w:rFonts w:eastAsiaTheme="minorHAnsi"/>
              </w:rPr>
              <w:t>ing and Mapping Tool</w:t>
            </w:r>
          </w:p>
        </w:tc>
      </w:tr>
      <w:tr w:rsidR="00AA7EB3" w:rsidRPr="00020FE2" w14:paraId="2CE604A9" w14:textId="77777777" w:rsidTr="00814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dxa"/>
          </w:tcPr>
          <w:p w14:paraId="2A9919E8" w14:textId="77777777" w:rsidR="00AA7EB3" w:rsidRPr="00020FE2" w:rsidRDefault="00AA7EB3" w:rsidP="00E6575A">
            <w:pPr>
              <w:pStyle w:val="Tablecell"/>
              <w:spacing w:before="60" w:after="60"/>
              <w:jc w:val="left"/>
              <w:rPr>
                <w:rFonts w:eastAsiaTheme="minorHAnsi"/>
              </w:rPr>
            </w:pPr>
            <w:r w:rsidRPr="00020FE2">
              <w:rPr>
                <w:rFonts w:eastAsiaTheme="minorHAnsi"/>
              </w:rPr>
              <w:t>EPA</w:t>
            </w:r>
          </w:p>
        </w:tc>
        <w:tc>
          <w:tcPr>
            <w:tcW w:w="5252" w:type="dxa"/>
          </w:tcPr>
          <w:p w14:paraId="4E83AF39" w14:textId="77777777" w:rsidR="00AA7EB3" w:rsidRPr="00020FE2" w:rsidRDefault="00AA7EB3" w:rsidP="00E6575A">
            <w:pPr>
              <w:pStyle w:val="Tablecell"/>
              <w:spacing w:before="60" w:after="60"/>
              <w:jc w:val="left"/>
              <w:cnfStyle w:val="000000100000" w:firstRow="0" w:lastRow="0" w:firstColumn="0" w:lastColumn="0" w:oddVBand="0" w:evenVBand="0" w:oddHBand="1" w:evenHBand="0" w:firstRowFirstColumn="0" w:firstRowLastColumn="0" w:lastRowFirstColumn="0" w:lastRowLastColumn="0"/>
              <w:rPr>
                <w:rFonts w:eastAsiaTheme="minorHAnsi"/>
              </w:rPr>
            </w:pPr>
            <w:r w:rsidRPr="00020FE2">
              <w:rPr>
                <w:rFonts w:eastAsiaTheme="minorHAnsi"/>
              </w:rPr>
              <w:t>US Environmental Protection Agency</w:t>
            </w:r>
          </w:p>
        </w:tc>
      </w:tr>
      <w:tr w:rsidR="0053747E" w:rsidRPr="00020FE2" w14:paraId="5C5F83C8" w14:textId="77777777" w:rsidTr="00814DC4">
        <w:tc>
          <w:tcPr>
            <w:cnfStyle w:val="001000000000" w:firstRow="0" w:lastRow="0" w:firstColumn="1" w:lastColumn="0" w:oddVBand="0" w:evenVBand="0" w:oddHBand="0" w:evenHBand="0" w:firstRowFirstColumn="0" w:firstRowLastColumn="0" w:lastRowFirstColumn="0" w:lastRowLastColumn="0"/>
            <w:tcW w:w="4098" w:type="dxa"/>
          </w:tcPr>
          <w:p w14:paraId="2714AB70" w14:textId="5CF7387A" w:rsidR="0053747E" w:rsidRPr="00020FE2" w:rsidRDefault="0053747E" w:rsidP="00E6575A">
            <w:pPr>
              <w:pStyle w:val="Tablecell"/>
              <w:spacing w:before="60" w:after="60"/>
              <w:jc w:val="left"/>
              <w:rPr>
                <w:rFonts w:eastAsiaTheme="minorHAnsi"/>
              </w:rPr>
            </w:pPr>
            <w:r>
              <w:rPr>
                <w:rFonts w:eastAsiaTheme="minorHAnsi"/>
              </w:rPr>
              <w:t>Mud</w:t>
            </w:r>
          </w:p>
        </w:tc>
        <w:tc>
          <w:tcPr>
            <w:tcW w:w="5252" w:type="dxa"/>
          </w:tcPr>
          <w:p w14:paraId="5F019FE2" w14:textId="08DC5C8A" w:rsidR="0053747E" w:rsidRPr="00020FE2" w:rsidRDefault="0053747E" w:rsidP="00E6575A">
            <w:pPr>
              <w:pStyle w:val="Tablecell"/>
              <w:spacing w:before="60" w:after="60"/>
              <w:jc w:val="left"/>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Sediment</w:t>
            </w:r>
          </w:p>
        </w:tc>
      </w:tr>
      <w:tr w:rsidR="00AA7EB3" w:rsidRPr="00020FE2" w14:paraId="399F44D2" w14:textId="77777777" w:rsidTr="00814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dxa"/>
          </w:tcPr>
          <w:p w14:paraId="0F4D90E7" w14:textId="77777777" w:rsidR="00AA7EB3" w:rsidRPr="00020FE2" w:rsidRDefault="00AA7EB3" w:rsidP="00E6575A">
            <w:pPr>
              <w:pStyle w:val="Tablecell"/>
              <w:spacing w:before="60" w:after="60"/>
              <w:jc w:val="left"/>
              <w:rPr>
                <w:rFonts w:eastAsiaTheme="minorHAnsi"/>
              </w:rPr>
            </w:pPr>
            <w:r w:rsidRPr="00020FE2">
              <w:rPr>
                <w:rFonts w:eastAsiaTheme="minorHAnsi"/>
              </w:rPr>
              <w:t>MTCA</w:t>
            </w:r>
          </w:p>
        </w:tc>
        <w:tc>
          <w:tcPr>
            <w:tcW w:w="5252" w:type="dxa"/>
          </w:tcPr>
          <w:p w14:paraId="2DBCA8AA" w14:textId="77777777" w:rsidR="00AA7EB3" w:rsidRPr="00020FE2" w:rsidRDefault="00AA7EB3" w:rsidP="00E6575A">
            <w:pPr>
              <w:pStyle w:val="Tablecell"/>
              <w:spacing w:before="60" w:after="60"/>
              <w:jc w:val="left"/>
              <w:cnfStyle w:val="000000100000" w:firstRow="0" w:lastRow="0" w:firstColumn="0" w:lastColumn="0" w:oddVBand="0" w:evenVBand="0" w:oddHBand="1" w:evenHBand="0" w:firstRowFirstColumn="0" w:firstRowLastColumn="0" w:lastRowFirstColumn="0" w:lastRowLastColumn="0"/>
              <w:rPr>
                <w:rFonts w:eastAsiaTheme="minorHAnsi"/>
              </w:rPr>
            </w:pPr>
            <w:r w:rsidRPr="00020FE2">
              <w:rPr>
                <w:rFonts w:eastAsiaTheme="minorHAnsi"/>
              </w:rPr>
              <w:t>Model Toxics Control Act</w:t>
            </w:r>
          </w:p>
        </w:tc>
      </w:tr>
      <w:tr w:rsidR="00AA7EB3" w:rsidRPr="00020FE2" w14:paraId="36554FF3" w14:textId="77777777" w:rsidTr="00814DC4">
        <w:tc>
          <w:tcPr>
            <w:cnfStyle w:val="001000000000" w:firstRow="0" w:lastRow="0" w:firstColumn="1" w:lastColumn="0" w:oddVBand="0" w:evenVBand="0" w:oddHBand="0" w:evenHBand="0" w:firstRowFirstColumn="0" w:firstRowLastColumn="0" w:lastRowFirstColumn="0" w:lastRowLastColumn="0"/>
            <w:tcW w:w="4098" w:type="dxa"/>
          </w:tcPr>
          <w:p w14:paraId="2E1FF592" w14:textId="77777777" w:rsidR="00AA7EB3" w:rsidRPr="00020FE2" w:rsidRDefault="00AA7EB3" w:rsidP="00E6575A">
            <w:pPr>
              <w:pStyle w:val="Tablecell"/>
              <w:spacing w:before="60" w:after="60"/>
              <w:jc w:val="left"/>
              <w:rPr>
                <w:rFonts w:eastAsiaTheme="minorHAnsi"/>
              </w:rPr>
            </w:pPr>
            <w:r>
              <w:rPr>
                <w:rFonts w:eastAsiaTheme="minorHAnsi"/>
              </w:rPr>
              <w:t>PAHs</w:t>
            </w:r>
          </w:p>
        </w:tc>
        <w:tc>
          <w:tcPr>
            <w:tcW w:w="5252" w:type="dxa"/>
          </w:tcPr>
          <w:p w14:paraId="1B1CAE3E" w14:textId="77777777" w:rsidR="00AA7EB3" w:rsidRPr="00020FE2" w:rsidRDefault="00AA7EB3" w:rsidP="00E6575A">
            <w:pPr>
              <w:pStyle w:val="Tablecell"/>
              <w:spacing w:before="60" w:after="60"/>
              <w:jc w:val="left"/>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P</w:t>
            </w:r>
            <w:r w:rsidRPr="0057125E">
              <w:rPr>
                <w:rFonts w:eastAsiaTheme="minorHAnsi"/>
              </w:rPr>
              <w:t>olycyclic aromatic hydrocarbons</w:t>
            </w:r>
          </w:p>
        </w:tc>
      </w:tr>
      <w:tr w:rsidR="00AA7EB3" w:rsidRPr="00020FE2" w14:paraId="20A81B3D" w14:textId="77777777" w:rsidTr="00814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dxa"/>
          </w:tcPr>
          <w:p w14:paraId="01E8E570" w14:textId="77777777" w:rsidR="00AA7EB3" w:rsidRPr="00020FE2" w:rsidRDefault="00AA7EB3" w:rsidP="00E6575A">
            <w:pPr>
              <w:pStyle w:val="Tablecell"/>
              <w:spacing w:before="60" w:after="60"/>
              <w:jc w:val="left"/>
              <w:rPr>
                <w:rFonts w:eastAsiaTheme="minorHAnsi"/>
              </w:rPr>
            </w:pPr>
            <w:r>
              <w:rPr>
                <w:rFonts w:eastAsiaTheme="minorHAnsi"/>
              </w:rPr>
              <w:t>PCBs</w:t>
            </w:r>
          </w:p>
        </w:tc>
        <w:tc>
          <w:tcPr>
            <w:tcW w:w="5252" w:type="dxa"/>
          </w:tcPr>
          <w:p w14:paraId="5EB6AA17" w14:textId="77777777" w:rsidR="00AA7EB3" w:rsidRPr="00020FE2" w:rsidRDefault="00AA7EB3" w:rsidP="00E6575A">
            <w:pPr>
              <w:pStyle w:val="Tablecell"/>
              <w:spacing w:before="60" w:after="60"/>
              <w:jc w:val="left"/>
              <w:cnfStyle w:val="000000100000" w:firstRow="0" w:lastRow="0" w:firstColumn="0" w:lastColumn="0" w:oddVBand="0" w:evenVBand="0" w:oddHBand="1" w:evenHBand="0" w:firstRowFirstColumn="0" w:firstRowLastColumn="0" w:lastRowFirstColumn="0" w:lastRowLastColumn="0"/>
              <w:rPr>
                <w:rFonts w:eastAsiaTheme="minorHAnsi"/>
              </w:rPr>
            </w:pPr>
            <w:r w:rsidRPr="0057125E">
              <w:rPr>
                <w:rFonts w:eastAsiaTheme="minorHAnsi"/>
              </w:rPr>
              <w:t>Polychlorinated biphenyls</w:t>
            </w:r>
          </w:p>
        </w:tc>
      </w:tr>
      <w:tr w:rsidR="003E236D" w:rsidRPr="00020FE2" w14:paraId="073F3C42" w14:textId="77777777" w:rsidTr="00814DC4">
        <w:tc>
          <w:tcPr>
            <w:cnfStyle w:val="001000000000" w:firstRow="0" w:lastRow="0" w:firstColumn="1" w:lastColumn="0" w:oddVBand="0" w:evenVBand="0" w:oddHBand="0" w:evenHBand="0" w:firstRowFirstColumn="0" w:firstRowLastColumn="0" w:lastRowFirstColumn="0" w:lastRowLastColumn="0"/>
            <w:tcW w:w="4098" w:type="dxa"/>
          </w:tcPr>
          <w:p w14:paraId="76ACB96D" w14:textId="6AECE2D1" w:rsidR="003E236D" w:rsidRDefault="003E236D" w:rsidP="00E6575A">
            <w:pPr>
              <w:pStyle w:val="Tablecell"/>
              <w:spacing w:before="60" w:after="60"/>
              <w:jc w:val="left"/>
              <w:rPr>
                <w:rFonts w:eastAsiaTheme="minorHAnsi"/>
              </w:rPr>
            </w:pPr>
            <w:r>
              <w:rPr>
                <w:rFonts w:eastAsiaTheme="minorHAnsi"/>
              </w:rPr>
              <w:t>PLP</w:t>
            </w:r>
          </w:p>
        </w:tc>
        <w:tc>
          <w:tcPr>
            <w:tcW w:w="5252" w:type="dxa"/>
          </w:tcPr>
          <w:p w14:paraId="5B528182" w14:textId="29DA5951" w:rsidR="003E236D" w:rsidRPr="0057125E" w:rsidRDefault="003E236D" w:rsidP="00E6575A">
            <w:pPr>
              <w:pStyle w:val="Tablecell"/>
              <w:spacing w:before="60" w:after="60"/>
              <w:jc w:val="left"/>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Potentially liable party</w:t>
            </w:r>
          </w:p>
        </w:tc>
      </w:tr>
      <w:tr w:rsidR="00AA7EB3" w:rsidRPr="00020FE2" w14:paraId="4C121271" w14:textId="77777777" w:rsidTr="00814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dxa"/>
          </w:tcPr>
          <w:p w14:paraId="6C29A655" w14:textId="77777777" w:rsidR="00AA7EB3" w:rsidRPr="00020FE2" w:rsidRDefault="00AA7EB3" w:rsidP="00E6575A">
            <w:pPr>
              <w:pStyle w:val="Tablecell"/>
              <w:spacing w:before="60" w:after="60"/>
              <w:jc w:val="left"/>
              <w:rPr>
                <w:rFonts w:eastAsiaTheme="minorHAnsi"/>
              </w:rPr>
            </w:pPr>
            <w:r>
              <w:rPr>
                <w:rFonts w:eastAsiaTheme="minorHAnsi"/>
              </w:rPr>
              <w:t xml:space="preserve">PPP, </w:t>
            </w:r>
            <w:r w:rsidRPr="00020FE2">
              <w:rPr>
                <w:rFonts w:eastAsiaTheme="minorHAnsi"/>
              </w:rPr>
              <w:t>Plan</w:t>
            </w:r>
          </w:p>
        </w:tc>
        <w:tc>
          <w:tcPr>
            <w:tcW w:w="5252" w:type="dxa"/>
          </w:tcPr>
          <w:p w14:paraId="14DF0D68" w14:textId="77777777" w:rsidR="00AA7EB3" w:rsidRPr="00020FE2" w:rsidRDefault="00AA7EB3" w:rsidP="00E6575A">
            <w:pPr>
              <w:pStyle w:val="Tablecell"/>
              <w:spacing w:before="60" w:after="60"/>
              <w:jc w:val="left"/>
              <w:cnfStyle w:val="000000100000" w:firstRow="0" w:lastRow="0" w:firstColumn="0" w:lastColumn="0" w:oddVBand="0" w:evenVBand="0" w:oddHBand="1" w:evenHBand="0" w:firstRowFirstColumn="0" w:firstRowLastColumn="0" w:lastRowFirstColumn="0" w:lastRowLastColumn="0"/>
              <w:rPr>
                <w:rFonts w:eastAsiaTheme="minorHAnsi"/>
              </w:rPr>
            </w:pPr>
            <w:r w:rsidRPr="00020FE2">
              <w:rPr>
                <w:rFonts w:eastAsiaTheme="minorHAnsi"/>
              </w:rPr>
              <w:t>Public participation plan</w:t>
            </w:r>
          </w:p>
        </w:tc>
      </w:tr>
      <w:tr w:rsidR="00AA7EB3" w:rsidRPr="00020FE2" w14:paraId="211482C4" w14:textId="77777777" w:rsidTr="00814DC4">
        <w:tc>
          <w:tcPr>
            <w:cnfStyle w:val="001000000000" w:firstRow="0" w:lastRow="0" w:firstColumn="1" w:lastColumn="0" w:oddVBand="0" w:evenVBand="0" w:oddHBand="0" w:evenHBand="0" w:firstRowFirstColumn="0" w:firstRowLastColumn="0" w:lastRowFirstColumn="0" w:lastRowLastColumn="0"/>
            <w:tcW w:w="4098" w:type="dxa"/>
          </w:tcPr>
          <w:p w14:paraId="6C5A53B6" w14:textId="77777777" w:rsidR="00AA7EB3" w:rsidRPr="00020FE2" w:rsidRDefault="00AA7EB3" w:rsidP="00E6575A">
            <w:pPr>
              <w:pStyle w:val="Tablecell"/>
              <w:spacing w:before="60" w:after="60"/>
              <w:jc w:val="left"/>
              <w:rPr>
                <w:rFonts w:eastAsiaTheme="minorHAnsi"/>
              </w:rPr>
            </w:pPr>
            <w:r w:rsidRPr="00020FE2">
              <w:rPr>
                <w:rFonts w:eastAsiaTheme="minorHAnsi"/>
              </w:rPr>
              <w:t>RCRA</w:t>
            </w:r>
          </w:p>
        </w:tc>
        <w:tc>
          <w:tcPr>
            <w:tcW w:w="5252" w:type="dxa"/>
          </w:tcPr>
          <w:p w14:paraId="604A6513" w14:textId="77777777" w:rsidR="00AA7EB3" w:rsidRPr="00020FE2" w:rsidRDefault="00AA7EB3" w:rsidP="00E6575A">
            <w:pPr>
              <w:pStyle w:val="Tablecell"/>
              <w:spacing w:before="60" w:after="60"/>
              <w:jc w:val="left"/>
              <w:cnfStyle w:val="000000000000" w:firstRow="0" w:lastRow="0" w:firstColumn="0" w:lastColumn="0" w:oddVBand="0" w:evenVBand="0" w:oddHBand="0" w:evenHBand="0" w:firstRowFirstColumn="0" w:firstRowLastColumn="0" w:lastRowFirstColumn="0" w:lastRowLastColumn="0"/>
              <w:rPr>
                <w:rFonts w:eastAsiaTheme="minorHAnsi"/>
              </w:rPr>
            </w:pPr>
            <w:r w:rsidRPr="00020FE2">
              <w:rPr>
                <w:rFonts w:eastAsiaTheme="minorHAnsi"/>
              </w:rPr>
              <w:t>Resource Conservation and Recovery Act</w:t>
            </w:r>
          </w:p>
        </w:tc>
      </w:tr>
      <w:tr w:rsidR="002B0BF3" w:rsidRPr="00020FE2" w14:paraId="171DDBA7" w14:textId="77777777" w:rsidTr="00814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dxa"/>
          </w:tcPr>
          <w:p w14:paraId="06C3ACD0" w14:textId="1646B0E4" w:rsidR="002B0BF3" w:rsidRPr="00020FE2" w:rsidRDefault="002B0BF3" w:rsidP="00E6575A">
            <w:pPr>
              <w:pStyle w:val="Tablecell"/>
              <w:spacing w:before="60" w:after="60"/>
              <w:jc w:val="left"/>
              <w:rPr>
                <w:rFonts w:eastAsiaTheme="minorHAnsi"/>
              </w:rPr>
            </w:pPr>
            <w:r>
              <w:rPr>
                <w:rFonts w:eastAsiaTheme="minorHAnsi"/>
              </w:rPr>
              <w:t>Sediments</w:t>
            </w:r>
          </w:p>
        </w:tc>
        <w:tc>
          <w:tcPr>
            <w:tcW w:w="5252" w:type="dxa"/>
          </w:tcPr>
          <w:p w14:paraId="1BC95DBD" w14:textId="29544274" w:rsidR="002B0BF3" w:rsidRPr="00020FE2" w:rsidRDefault="002B0BF3" w:rsidP="00E6575A">
            <w:pPr>
              <w:pStyle w:val="Tablecell"/>
              <w:spacing w:before="60" w:after="60"/>
              <w:jc w:val="left"/>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Submerged lands</w:t>
            </w:r>
          </w:p>
        </w:tc>
      </w:tr>
      <w:tr w:rsidR="00AA7EB3" w:rsidRPr="00020FE2" w14:paraId="5C835241" w14:textId="77777777" w:rsidTr="00814DC4">
        <w:tc>
          <w:tcPr>
            <w:cnfStyle w:val="001000000000" w:firstRow="0" w:lastRow="0" w:firstColumn="1" w:lastColumn="0" w:oddVBand="0" w:evenVBand="0" w:oddHBand="0" w:evenHBand="0" w:firstRowFirstColumn="0" w:firstRowLastColumn="0" w:lastRowFirstColumn="0" w:lastRowLastColumn="0"/>
            <w:tcW w:w="4098" w:type="dxa"/>
          </w:tcPr>
          <w:p w14:paraId="2AE94C28" w14:textId="77777777" w:rsidR="00AA7EB3" w:rsidRPr="00020FE2" w:rsidRDefault="00AA7EB3" w:rsidP="00E6575A">
            <w:pPr>
              <w:pStyle w:val="Tablecell"/>
              <w:spacing w:before="60" w:after="60"/>
              <w:jc w:val="left"/>
              <w:rPr>
                <w:rFonts w:eastAsiaTheme="minorHAnsi"/>
              </w:rPr>
            </w:pPr>
            <w:r w:rsidRPr="00020FE2">
              <w:rPr>
                <w:rFonts w:eastAsiaTheme="minorHAnsi"/>
              </w:rPr>
              <w:t>SEPA</w:t>
            </w:r>
          </w:p>
        </w:tc>
        <w:tc>
          <w:tcPr>
            <w:tcW w:w="5252" w:type="dxa"/>
          </w:tcPr>
          <w:p w14:paraId="531B61CA" w14:textId="77777777" w:rsidR="00AA7EB3" w:rsidRPr="00020FE2" w:rsidRDefault="00AA7EB3" w:rsidP="00E6575A">
            <w:pPr>
              <w:pStyle w:val="Tablecell"/>
              <w:spacing w:before="60" w:after="60"/>
              <w:jc w:val="left"/>
              <w:cnfStyle w:val="000000000000" w:firstRow="0" w:lastRow="0" w:firstColumn="0" w:lastColumn="0" w:oddVBand="0" w:evenVBand="0" w:oddHBand="0" w:evenHBand="0" w:firstRowFirstColumn="0" w:firstRowLastColumn="0" w:lastRowFirstColumn="0" w:lastRowLastColumn="0"/>
              <w:rPr>
                <w:rFonts w:eastAsiaTheme="minorHAnsi"/>
              </w:rPr>
            </w:pPr>
            <w:r w:rsidRPr="00020FE2">
              <w:rPr>
                <w:rFonts w:eastAsiaTheme="minorHAnsi"/>
              </w:rPr>
              <w:t>State Environmental Policy Act</w:t>
            </w:r>
          </w:p>
        </w:tc>
      </w:tr>
      <w:tr w:rsidR="00AA7EB3" w:rsidRPr="00020FE2" w14:paraId="3D1FE5BF" w14:textId="77777777" w:rsidTr="00814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dxa"/>
          </w:tcPr>
          <w:p w14:paraId="34F77995" w14:textId="77777777" w:rsidR="00AA7EB3" w:rsidRPr="00020FE2" w:rsidRDefault="00AA7EB3" w:rsidP="00E6575A">
            <w:pPr>
              <w:pStyle w:val="Tablecell"/>
              <w:spacing w:before="60" w:after="60"/>
              <w:jc w:val="left"/>
              <w:rPr>
                <w:rFonts w:eastAsiaTheme="minorHAnsi"/>
              </w:rPr>
            </w:pPr>
            <w:r w:rsidRPr="00020FE2">
              <w:rPr>
                <w:rFonts w:eastAsiaTheme="minorHAnsi"/>
              </w:rPr>
              <w:t>Site</w:t>
            </w:r>
          </w:p>
        </w:tc>
        <w:tc>
          <w:tcPr>
            <w:tcW w:w="5252" w:type="dxa"/>
          </w:tcPr>
          <w:p w14:paraId="1500072C" w14:textId="77777777" w:rsidR="00AA7EB3" w:rsidRPr="00020FE2" w:rsidRDefault="00AA7EB3" w:rsidP="00E6575A">
            <w:pPr>
              <w:pStyle w:val="Tablecell"/>
              <w:spacing w:before="60" w:after="60"/>
              <w:jc w:val="left"/>
              <w:cnfStyle w:val="000000100000" w:firstRow="0" w:lastRow="0" w:firstColumn="0" w:lastColumn="0" w:oddVBand="0" w:evenVBand="0" w:oddHBand="1" w:evenHBand="0" w:firstRowFirstColumn="0" w:firstRowLastColumn="0" w:lastRowFirstColumn="0" w:lastRowLastColumn="0"/>
              <w:rPr>
                <w:rFonts w:eastAsiaTheme="minorHAnsi"/>
              </w:rPr>
            </w:pPr>
            <w:r w:rsidRPr="00020FE2">
              <w:rPr>
                <w:rFonts w:eastAsiaTheme="minorHAnsi"/>
              </w:rPr>
              <w:t>Area where hazardous substances at the facility are currently located</w:t>
            </w:r>
          </w:p>
        </w:tc>
      </w:tr>
      <w:tr w:rsidR="00AA7EB3" w:rsidRPr="00020FE2" w14:paraId="536A8545" w14:textId="77777777" w:rsidTr="00814DC4">
        <w:tc>
          <w:tcPr>
            <w:cnfStyle w:val="001000000000" w:firstRow="0" w:lastRow="0" w:firstColumn="1" w:lastColumn="0" w:oddVBand="0" w:evenVBand="0" w:oddHBand="0" w:evenHBand="0" w:firstRowFirstColumn="0" w:firstRowLastColumn="0" w:lastRowFirstColumn="0" w:lastRowLastColumn="0"/>
            <w:tcW w:w="4098" w:type="dxa"/>
          </w:tcPr>
          <w:p w14:paraId="0BBDA429" w14:textId="77777777" w:rsidR="00AA7EB3" w:rsidRPr="007659D9" w:rsidRDefault="00AA7EB3" w:rsidP="00E6575A">
            <w:pPr>
              <w:pStyle w:val="Tablecell"/>
              <w:spacing w:before="60" w:after="60"/>
              <w:jc w:val="left"/>
              <w:rPr>
                <w:rFonts w:eastAsiaTheme="minorHAnsi" w:cstheme="minorHAnsi"/>
              </w:rPr>
            </w:pPr>
            <w:r w:rsidRPr="007659D9">
              <w:rPr>
                <w:rFonts w:eastAsiaTheme="minorHAnsi" w:cstheme="minorHAnsi"/>
              </w:rPr>
              <w:t>SVOCs</w:t>
            </w:r>
          </w:p>
        </w:tc>
        <w:tc>
          <w:tcPr>
            <w:tcW w:w="5252" w:type="dxa"/>
          </w:tcPr>
          <w:p w14:paraId="054F6F39" w14:textId="77777777" w:rsidR="00AA7EB3" w:rsidRPr="007659D9" w:rsidRDefault="00AA7EB3" w:rsidP="00E6575A">
            <w:pPr>
              <w:pStyle w:val="Tablecell"/>
              <w:spacing w:before="60" w:after="60"/>
              <w:jc w:val="left"/>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Semi-volatile organic compounds</w:t>
            </w:r>
          </w:p>
        </w:tc>
      </w:tr>
      <w:tr w:rsidR="003E236D" w:rsidRPr="00020FE2" w14:paraId="020E8183" w14:textId="77777777" w:rsidTr="00814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dxa"/>
          </w:tcPr>
          <w:p w14:paraId="783407A2" w14:textId="498B4705" w:rsidR="003E236D" w:rsidRPr="007659D9" w:rsidRDefault="003E236D" w:rsidP="00E6575A">
            <w:pPr>
              <w:pStyle w:val="Tablecell"/>
              <w:spacing w:before="60" w:after="60"/>
              <w:jc w:val="left"/>
              <w:rPr>
                <w:rFonts w:eastAsiaTheme="minorHAnsi" w:cstheme="minorHAnsi"/>
              </w:rPr>
            </w:pPr>
            <w:r>
              <w:rPr>
                <w:rFonts w:eastAsiaTheme="minorHAnsi" w:cstheme="minorHAnsi"/>
              </w:rPr>
              <w:t>T91</w:t>
            </w:r>
          </w:p>
        </w:tc>
        <w:tc>
          <w:tcPr>
            <w:tcW w:w="5252" w:type="dxa"/>
          </w:tcPr>
          <w:p w14:paraId="7F15CAB5" w14:textId="3373DB4E" w:rsidR="003E236D" w:rsidRDefault="003E236D" w:rsidP="00E6575A">
            <w:pPr>
              <w:pStyle w:val="Tablecell"/>
              <w:spacing w:before="60" w:after="60"/>
              <w:jc w:val="left"/>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Terminal 91</w:t>
            </w:r>
          </w:p>
        </w:tc>
      </w:tr>
      <w:tr w:rsidR="00F13C9E" w:rsidRPr="00020FE2" w14:paraId="0FF3ED6E" w14:textId="77777777" w:rsidTr="00814DC4">
        <w:tc>
          <w:tcPr>
            <w:cnfStyle w:val="001000000000" w:firstRow="0" w:lastRow="0" w:firstColumn="1" w:lastColumn="0" w:oddVBand="0" w:evenVBand="0" w:oddHBand="0" w:evenHBand="0" w:firstRowFirstColumn="0" w:firstRowLastColumn="0" w:lastRowFirstColumn="0" w:lastRowLastColumn="0"/>
            <w:tcW w:w="4098" w:type="dxa"/>
          </w:tcPr>
          <w:p w14:paraId="2060C41C" w14:textId="3C419EF6" w:rsidR="00F13C9E" w:rsidRDefault="00F13C9E" w:rsidP="00E6575A">
            <w:pPr>
              <w:pStyle w:val="Tablecell"/>
              <w:spacing w:before="60" w:after="60"/>
              <w:jc w:val="left"/>
              <w:rPr>
                <w:rFonts w:eastAsiaTheme="minorHAnsi" w:cstheme="minorHAnsi"/>
              </w:rPr>
            </w:pPr>
            <w:r>
              <w:rPr>
                <w:rFonts w:eastAsiaTheme="minorHAnsi" w:cstheme="minorHAnsi"/>
              </w:rPr>
              <w:t>Tank farm</w:t>
            </w:r>
          </w:p>
        </w:tc>
        <w:tc>
          <w:tcPr>
            <w:tcW w:w="5252" w:type="dxa"/>
          </w:tcPr>
          <w:p w14:paraId="3B503AFE" w14:textId="29426306" w:rsidR="00F13C9E" w:rsidRDefault="00F13C9E" w:rsidP="00E6575A">
            <w:pPr>
              <w:pStyle w:val="Tablecell"/>
              <w:spacing w:before="60" w:after="60"/>
              <w:jc w:val="left"/>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E</w:t>
            </w:r>
            <w:r w:rsidRPr="00F13C9E">
              <w:rPr>
                <w:rFonts w:eastAsiaTheme="minorHAnsi"/>
              </w:rPr>
              <w:t>xisting aboveground fuel tanks</w:t>
            </w:r>
          </w:p>
        </w:tc>
      </w:tr>
      <w:tr w:rsidR="00AA7EB3" w:rsidRPr="00020FE2" w14:paraId="0A05F948" w14:textId="77777777" w:rsidTr="00814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dxa"/>
          </w:tcPr>
          <w:p w14:paraId="38877E4F" w14:textId="77777777" w:rsidR="00AA7EB3" w:rsidRPr="00020FE2" w:rsidRDefault="00AA7EB3" w:rsidP="00E6575A">
            <w:pPr>
              <w:pStyle w:val="Tablecell"/>
              <w:spacing w:before="60" w:after="60"/>
              <w:jc w:val="left"/>
              <w:rPr>
                <w:rFonts w:eastAsiaTheme="minorHAnsi"/>
              </w:rPr>
            </w:pPr>
            <w:r w:rsidRPr="00020FE2">
              <w:rPr>
                <w:rFonts w:eastAsiaTheme="minorHAnsi"/>
              </w:rPr>
              <w:t>TSD</w:t>
            </w:r>
          </w:p>
        </w:tc>
        <w:tc>
          <w:tcPr>
            <w:tcW w:w="5252" w:type="dxa"/>
          </w:tcPr>
          <w:p w14:paraId="41057929" w14:textId="77777777" w:rsidR="00AA7EB3" w:rsidRPr="00020FE2" w:rsidRDefault="00AA7EB3" w:rsidP="00E6575A">
            <w:pPr>
              <w:pStyle w:val="Tablecell"/>
              <w:spacing w:before="60" w:after="60"/>
              <w:jc w:val="left"/>
              <w:cnfStyle w:val="000000100000" w:firstRow="0" w:lastRow="0" w:firstColumn="0" w:lastColumn="0" w:oddVBand="0" w:evenVBand="0" w:oddHBand="1" w:evenHBand="0" w:firstRowFirstColumn="0" w:firstRowLastColumn="0" w:lastRowFirstColumn="0" w:lastRowLastColumn="0"/>
              <w:rPr>
                <w:rFonts w:eastAsiaTheme="minorHAnsi"/>
              </w:rPr>
            </w:pPr>
            <w:r w:rsidRPr="00020FE2">
              <w:rPr>
                <w:rFonts w:eastAsiaTheme="minorHAnsi"/>
              </w:rPr>
              <w:t>Treatment, storage, and disposal facility</w:t>
            </w:r>
          </w:p>
        </w:tc>
      </w:tr>
      <w:tr w:rsidR="00AA7EB3" w:rsidRPr="00020FE2" w14:paraId="5DA8F4D1" w14:textId="77777777" w:rsidTr="00E6575A">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43F30A4" w14:textId="77777777" w:rsidR="00AA7EB3" w:rsidRPr="00020FE2" w:rsidRDefault="00AA7EB3" w:rsidP="00E6575A">
            <w:pPr>
              <w:pStyle w:val="Tablecell"/>
              <w:spacing w:before="60" w:after="60"/>
              <w:jc w:val="left"/>
              <w:rPr>
                <w:rFonts w:eastAsiaTheme="minorHAnsi"/>
              </w:rPr>
            </w:pPr>
            <w:r w:rsidRPr="00020FE2">
              <w:rPr>
                <w:rFonts w:eastAsiaTheme="minorHAnsi"/>
              </w:rPr>
              <w:t>WAC</w:t>
            </w:r>
          </w:p>
        </w:tc>
        <w:tc>
          <w:tcPr>
            <w:tcW w:w="0" w:type="dxa"/>
            <w:shd w:val="clear" w:color="auto" w:fill="auto"/>
          </w:tcPr>
          <w:p w14:paraId="5739C0DE" w14:textId="77777777" w:rsidR="00AA7EB3" w:rsidRPr="00020FE2" w:rsidRDefault="00AA7EB3" w:rsidP="00E6575A">
            <w:pPr>
              <w:pStyle w:val="Tablecell"/>
              <w:spacing w:before="60" w:after="60"/>
              <w:jc w:val="left"/>
              <w:cnfStyle w:val="000000000000" w:firstRow="0" w:lastRow="0" w:firstColumn="0" w:lastColumn="0" w:oddVBand="0" w:evenVBand="0" w:oddHBand="0" w:evenHBand="0" w:firstRowFirstColumn="0" w:firstRowLastColumn="0" w:lastRowFirstColumn="0" w:lastRowLastColumn="0"/>
              <w:rPr>
                <w:rFonts w:eastAsiaTheme="minorHAnsi"/>
              </w:rPr>
            </w:pPr>
            <w:r w:rsidRPr="00020FE2">
              <w:rPr>
                <w:rFonts w:eastAsiaTheme="minorHAnsi"/>
              </w:rPr>
              <w:t>Washington Administrative Code</w:t>
            </w:r>
          </w:p>
        </w:tc>
      </w:tr>
    </w:tbl>
    <w:p w14:paraId="59E7C96F" w14:textId="77777777" w:rsidR="00814DC4" w:rsidRDefault="00814DC4" w:rsidP="008B3232"/>
    <w:sectPr w:rsidR="00814DC4" w:rsidSect="003649D8">
      <w:type w:val="continuous"/>
      <w:pgSz w:w="12240" w:h="15840" w:code="1"/>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3ABD8" w14:textId="77777777" w:rsidR="0095049E" w:rsidRDefault="0095049E" w:rsidP="00AA7EB3">
      <w:pPr>
        <w:spacing w:after="0"/>
      </w:pPr>
      <w:r>
        <w:separator/>
      </w:r>
    </w:p>
  </w:endnote>
  <w:endnote w:type="continuationSeparator" w:id="0">
    <w:p w14:paraId="6FE9EC3C" w14:textId="77777777" w:rsidR="0095049E" w:rsidRDefault="0095049E" w:rsidP="00AA7E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5863618"/>
      <w:docPartObj>
        <w:docPartGallery w:val="Page Numbers (Bottom of Page)"/>
        <w:docPartUnique/>
      </w:docPartObj>
    </w:sdtPr>
    <w:sdtEndPr>
      <w:rPr>
        <w:noProof/>
      </w:rPr>
    </w:sdtEndPr>
    <w:sdtContent>
      <w:p w14:paraId="4D82DE61" w14:textId="77777777" w:rsidR="00931B31" w:rsidRDefault="00931B31">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3099FDC4" w14:textId="77777777" w:rsidR="00931B31" w:rsidRDefault="00931B31" w:rsidP="00814D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CFC16" w14:textId="77777777" w:rsidR="00931B31" w:rsidRDefault="00931B31" w:rsidP="00814DC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2386C" w14:textId="77777777" w:rsidR="00931B31" w:rsidRPr="00D41121" w:rsidRDefault="00931B31" w:rsidP="00814DC4">
    <w:pPr>
      <w:pStyle w:val="Body"/>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B7007" w14:textId="77777777" w:rsidR="00931B31" w:rsidRPr="009C4B1B" w:rsidRDefault="00931B31" w:rsidP="00814DC4">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br/>
      <w:t>Page 5</w:t>
    </w:r>
    <w:r w:rsidRPr="009C4B1B">
      <w:t xml:space="preserve"> </w:t>
    </w:r>
    <w:r w:rsidRPr="009C4B1B">
      <w:tab/>
    </w:r>
    <w:r w:rsidRPr="009C4B1B">
      <w:rPr>
        <w:highlight w:val="yellow"/>
      </w:rPr>
      <w:t>Month Year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6A21A" w14:textId="60A721E6" w:rsidR="00931B31" w:rsidRPr="00D41121" w:rsidRDefault="00931B31" w:rsidP="00814DC4">
    <w:pPr>
      <w:pStyle w:val="Footer"/>
      <w:pBdr>
        <w:top w:val="single" w:sz="12" w:space="3" w:color="auto"/>
      </w:pBdr>
      <w:rPr>
        <w:sz w:val="20"/>
      </w:rPr>
    </w:pPr>
    <w:r>
      <w:t xml:space="preserve">Publication </w:t>
    </w:r>
    <w:r w:rsidR="006A5A4B" w:rsidRPr="006A5A4B">
      <w:t>23-04-019</w:t>
    </w:r>
    <w:r w:rsidRPr="00E42A70" w:rsidDel="00E42A70">
      <w:t xml:space="preserve"> </w:t>
    </w:r>
    <w:r w:rsidR="00BE0E5D">
      <w:ptab w:relativeTo="margin" w:alignment="right" w:leader="none"/>
    </w:r>
    <w:r w:rsidR="008032E3">
      <w:t>Terminal 91</w:t>
    </w:r>
    <w:r>
      <w:t xml:space="preserve"> Public Participation Plan</w:t>
    </w:r>
    <w:r w:rsidRPr="009C4B1B">
      <w:br/>
      <w:t xml:space="preserve">Page </w:t>
    </w:r>
    <w:r>
      <w:fldChar w:fldCharType="begin"/>
    </w:r>
    <w:r>
      <w:instrText xml:space="preserve"> PAGE   \* MERGEFORMAT </w:instrText>
    </w:r>
    <w:r>
      <w:fldChar w:fldCharType="separate"/>
    </w:r>
    <w:r w:rsidR="007D09AA">
      <w:rPr>
        <w:noProof/>
      </w:rPr>
      <w:t>25</w:t>
    </w:r>
    <w:r>
      <w:rPr>
        <w:noProof/>
      </w:rPr>
      <w:fldChar w:fldCharType="end"/>
    </w:r>
    <w:r w:rsidR="00BE0E5D">
      <w:ptab w:relativeTo="margin" w:alignment="right" w:leader="none"/>
    </w:r>
    <w:r w:rsidR="006572DD">
      <w:t xml:space="preserve">March </w:t>
    </w:r>
    <w:r>
      <w:t>2023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ECB5E" w14:textId="77777777" w:rsidR="00931B31" w:rsidRPr="009C4B1B" w:rsidRDefault="00931B31" w:rsidP="00814DC4">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rsidRPr="009C4B1B">
      <w:br/>
      <w:t xml:space="preserve">Page </w:t>
    </w:r>
    <w:r>
      <w:fldChar w:fldCharType="begin"/>
    </w:r>
    <w:r>
      <w:instrText xml:space="preserve"> PAGE   \* MERGEFORMAT </w:instrText>
    </w:r>
    <w:r>
      <w:fldChar w:fldCharType="separate"/>
    </w:r>
    <w:r>
      <w:rPr>
        <w:noProof/>
      </w:rPr>
      <w:t>1</w:t>
    </w:r>
    <w:r>
      <w:rPr>
        <w:noProof/>
      </w:rPr>
      <w:fldChar w:fldCharType="end"/>
    </w:r>
    <w:r w:rsidRPr="009C4B1B">
      <w:tab/>
    </w:r>
    <w:r w:rsidRPr="009C4B1B">
      <w:rPr>
        <w:highlight w:val="yellow"/>
      </w:rPr>
      <w:t>Month Year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19F07" w14:textId="77777777" w:rsidR="0095049E" w:rsidRDefault="0095049E" w:rsidP="00AA7EB3">
      <w:pPr>
        <w:spacing w:after="0"/>
      </w:pPr>
      <w:r>
        <w:separator/>
      </w:r>
    </w:p>
  </w:footnote>
  <w:footnote w:type="continuationSeparator" w:id="0">
    <w:p w14:paraId="441F30EF" w14:textId="77777777" w:rsidR="0095049E" w:rsidRDefault="0095049E" w:rsidP="00AA7EB3">
      <w:pPr>
        <w:spacing w:after="0"/>
      </w:pPr>
      <w:r>
        <w:continuationSeparator/>
      </w:r>
    </w:p>
  </w:footnote>
  <w:footnote w:id="1">
    <w:p w14:paraId="5F647257" w14:textId="63FA4E96" w:rsidR="00A93676" w:rsidRDefault="00A93676">
      <w:pPr>
        <w:pStyle w:val="FootnoteText"/>
      </w:pPr>
      <w:r>
        <w:rPr>
          <w:rStyle w:val="FootnoteReference"/>
        </w:rPr>
        <w:footnoteRef/>
      </w:r>
      <w:r>
        <w:t xml:space="preserve"> </w:t>
      </w:r>
      <w:r w:rsidRPr="00A93676">
        <w:t>https://www.portseattle.org/page/terminal-91-information</w:t>
      </w:r>
    </w:p>
  </w:footnote>
  <w:footnote w:id="2">
    <w:p w14:paraId="7C753CDA" w14:textId="571BB971" w:rsidR="00CA77F1" w:rsidRDefault="00CA77F1">
      <w:pPr>
        <w:pStyle w:val="FootnoteText"/>
      </w:pPr>
      <w:r>
        <w:rPr>
          <w:rStyle w:val="FootnoteReference"/>
        </w:rPr>
        <w:footnoteRef/>
      </w:r>
      <w:r>
        <w:t xml:space="preserve"> </w:t>
      </w:r>
      <w:r w:rsidRPr="00995A97">
        <w:t>www.ecology.wa.gov/contact</w:t>
      </w:r>
    </w:p>
  </w:footnote>
  <w:footnote w:id="3">
    <w:p w14:paraId="2947AC8D" w14:textId="77777777" w:rsidR="00931B31" w:rsidRPr="00903311" w:rsidRDefault="00931B31" w:rsidP="00AA7EB3">
      <w:pPr>
        <w:pStyle w:val="FootnoteText"/>
      </w:pPr>
      <w:r w:rsidRPr="00903311">
        <w:rPr>
          <w:rStyle w:val="FootnoteReference"/>
          <w:rFonts w:eastAsiaTheme="minorEastAsia"/>
        </w:rPr>
        <w:footnoteRef/>
      </w:r>
      <w:r w:rsidRPr="00903311">
        <w:t xml:space="preserve"> www.ecology.wa.gov/accessibility</w:t>
      </w:r>
    </w:p>
  </w:footnote>
  <w:footnote w:id="4">
    <w:p w14:paraId="3DB378DC" w14:textId="77777777" w:rsidR="00931B31" w:rsidRPr="00903311" w:rsidRDefault="00931B31" w:rsidP="00AA7EB3">
      <w:pPr>
        <w:pStyle w:val="NoSpacing"/>
        <w:rPr>
          <w:rStyle w:val="FootnoteTextChar"/>
          <w:rFonts w:eastAsiaTheme="minorHAnsi"/>
        </w:rPr>
      </w:pPr>
      <w:r w:rsidRPr="0019476E">
        <w:rPr>
          <w:rStyle w:val="FootnoteReference"/>
          <w:rFonts w:cstheme="minorHAnsi"/>
          <w:sz w:val="20"/>
        </w:rPr>
        <w:footnoteRef/>
      </w:r>
      <w:r w:rsidRPr="0019476E">
        <w:rPr>
          <w:rFonts w:cstheme="minorHAnsi"/>
        </w:rPr>
        <w:t xml:space="preserve"> </w:t>
      </w:r>
      <w:r w:rsidRPr="00903311">
        <w:rPr>
          <w:rStyle w:val="FootnoteTextChar"/>
          <w:rFonts w:eastAsiaTheme="minorHAnsi"/>
          <w:szCs w:val="16"/>
        </w:rPr>
        <w:t>Ecology currently does not have a citizen technical advisor for providing technical assistance to citizens on issues related to the investigation and cleanup of the site.</w:t>
      </w:r>
    </w:p>
  </w:footnote>
  <w:footnote w:id="5">
    <w:p w14:paraId="29306F62" w14:textId="77777777" w:rsidR="00931B31" w:rsidRPr="00903311" w:rsidRDefault="00931B31" w:rsidP="00AA7EB3">
      <w:pPr>
        <w:pStyle w:val="FootnoteText"/>
      </w:pPr>
      <w:r w:rsidRPr="00903311">
        <w:rPr>
          <w:rStyle w:val="FootnoteReference"/>
          <w:rFonts w:eastAsiaTheme="minorEastAsia"/>
        </w:rPr>
        <w:footnoteRef/>
      </w:r>
      <w:r w:rsidRPr="00903311">
        <w:t xml:space="preserve"> www.ecology.wa.gov/ppgrants</w:t>
      </w:r>
      <w:r w:rsidRPr="00903311" w:rsidDel="0060544C">
        <w:t xml:space="preserve"> </w:t>
      </w:r>
    </w:p>
  </w:footnote>
  <w:footnote w:id="6">
    <w:p w14:paraId="422DC5D0" w14:textId="77777777" w:rsidR="00931B31" w:rsidRPr="00BE5E53" w:rsidRDefault="00931B31" w:rsidP="00AA7EB3">
      <w:pPr>
        <w:pStyle w:val="FootnoteText"/>
      </w:pPr>
      <w:r w:rsidRPr="00F711CA">
        <w:rPr>
          <w:rStyle w:val="FootnoteReference"/>
          <w:rFonts w:eastAsiaTheme="minorEastAsia"/>
        </w:rPr>
        <w:footnoteRef/>
      </w:r>
      <w:r w:rsidRPr="00BE5E53">
        <w:t xml:space="preserve"> https://apps.ecology.wa.gov/publications/publications/9406.pdf</w:t>
      </w:r>
    </w:p>
  </w:footnote>
  <w:footnote w:id="7">
    <w:p w14:paraId="710A93C7" w14:textId="77777777" w:rsidR="00931B31" w:rsidRPr="00903311" w:rsidRDefault="00931B31" w:rsidP="00AA7EB3">
      <w:pPr>
        <w:pStyle w:val="FootnoteText"/>
      </w:pPr>
      <w:r w:rsidRPr="00903311">
        <w:rPr>
          <w:rStyle w:val="FootnoteReference"/>
          <w:rFonts w:eastAsiaTheme="minorEastAsia"/>
        </w:rPr>
        <w:footnoteRef/>
      </w:r>
      <w:r w:rsidRPr="00903311">
        <w:t xml:space="preserve"> https://apps.ecology.wa.gov/publications/SummaryPages/1909166.html</w:t>
      </w:r>
    </w:p>
  </w:footnote>
  <w:footnote w:id="8">
    <w:p w14:paraId="3DD4239E" w14:textId="77777777" w:rsidR="00931B31" w:rsidRDefault="00931B31" w:rsidP="00AA7EB3">
      <w:pPr>
        <w:pStyle w:val="FootnoteText"/>
      </w:pPr>
      <w:r w:rsidRPr="00903311">
        <w:rPr>
          <w:rStyle w:val="FootnoteReference"/>
          <w:rFonts w:eastAsiaTheme="minorEastAsia"/>
        </w:rPr>
        <w:footnoteRef/>
      </w:r>
      <w:r w:rsidRPr="00903311">
        <w:t xml:space="preserve"> https://apps.ecology.wa.gov/publications/parts/1909166part2.pdf</w:t>
      </w:r>
    </w:p>
  </w:footnote>
  <w:footnote w:id="9">
    <w:p w14:paraId="3C07CE7D" w14:textId="1838C6D7" w:rsidR="00050FB9" w:rsidRDefault="00050FB9">
      <w:pPr>
        <w:pStyle w:val="FootnoteText"/>
      </w:pPr>
      <w:r>
        <w:rPr>
          <w:rStyle w:val="FootnoteReference"/>
        </w:rPr>
        <w:footnoteRef/>
      </w:r>
      <w:r>
        <w:t xml:space="preserve"> </w:t>
      </w:r>
      <w:r w:rsidRPr="00050FB9">
        <w:t>https://ejscreen.epa.gov/mapper/</w:t>
      </w:r>
    </w:p>
  </w:footnote>
  <w:footnote w:id="10">
    <w:p w14:paraId="02C9EC47" w14:textId="7D891E8A" w:rsidR="0044105C" w:rsidRDefault="0044105C">
      <w:pPr>
        <w:pStyle w:val="FootnoteText"/>
      </w:pPr>
      <w:r>
        <w:rPr>
          <w:rStyle w:val="FootnoteReference"/>
        </w:rPr>
        <w:footnoteRef/>
      </w:r>
      <w:r>
        <w:t xml:space="preserve"> </w:t>
      </w:r>
      <w:r w:rsidRPr="0044105C">
        <w:t>https://ejscreen.epa.gov/mapper/</w:t>
      </w:r>
    </w:p>
  </w:footnote>
  <w:footnote w:id="11">
    <w:p w14:paraId="1BF9EB75" w14:textId="77777777" w:rsidR="00931B31" w:rsidRPr="00903311" w:rsidRDefault="00931B31" w:rsidP="00AA7EB3">
      <w:pPr>
        <w:pStyle w:val="FootnoteText"/>
      </w:pPr>
      <w:r w:rsidRPr="00903311">
        <w:rPr>
          <w:rStyle w:val="FootnoteReference"/>
          <w:rFonts w:eastAsiaTheme="minorEastAsia"/>
        </w:rPr>
        <w:footnoteRef/>
      </w:r>
      <w:r w:rsidRPr="00903311">
        <w:t xml:space="preserve"> Guidance to Environmental Protection Agency Financial Assistance Recipients Regarding Title VI Prohibition Against National Origin Discrimination Affecting Limited English Proficient Persons, 69 Fed. Reg. § 35602 (June 15, 2004).</w:t>
      </w:r>
    </w:p>
  </w:footnote>
  <w:footnote w:id="12">
    <w:p w14:paraId="5DCA986E" w14:textId="77777777" w:rsidR="00931B31" w:rsidRPr="0043067D" w:rsidRDefault="00931B31" w:rsidP="00AA7EB3">
      <w:pPr>
        <w:pStyle w:val="FootnoteText"/>
      </w:pPr>
      <w:r w:rsidRPr="0043067D">
        <w:rPr>
          <w:rStyle w:val="FootnoteReference"/>
          <w:rFonts w:eastAsiaTheme="minorEastAsia"/>
        </w:rPr>
        <w:footnoteRef/>
      </w:r>
      <w:r w:rsidRPr="0043067D">
        <w:t xml:space="preserve"> ecology.wa.gov/Regulations-Permits/Guidance-technical-assistance/Site-Register-lists-and-data</w:t>
      </w:r>
    </w:p>
  </w:footnote>
  <w:footnote w:id="13">
    <w:p w14:paraId="4046A541" w14:textId="77777777" w:rsidR="00931B31" w:rsidRPr="0043067D" w:rsidRDefault="00931B31" w:rsidP="00AA7EB3">
      <w:pPr>
        <w:pStyle w:val="FootnoteText"/>
      </w:pPr>
      <w:r w:rsidRPr="0043067D">
        <w:rPr>
          <w:rStyle w:val="FootnoteReference"/>
          <w:rFonts w:eastAsiaTheme="minorEastAsia"/>
        </w:rPr>
        <w:footnoteRef/>
      </w:r>
      <w:r w:rsidRPr="0043067D">
        <w:t xml:space="preserve"> https://public.govdelivery.com/accounts/WAECY/subscriber/new?topic_id=WAECY_118</w:t>
      </w:r>
    </w:p>
  </w:footnote>
  <w:footnote w:id="14">
    <w:p w14:paraId="3EB58C93" w14:textId="03F3466D" w:rsidR="004277CC" w:rsidRDefault="004277CC">
      <w:pPr>
        <w:pStyle w:val="FootnoteText"/>
      </w:pPr>
      <w:r>
        <w:rPr>
          <w:rStyle w:val="FootnoteReference"/>
        </w:rPr>
        <w:footnoteRef/>
      </w:r>
      <w:r>
        <w:t xml:space="preserve"> </w:t>
      </w:r>
      <w:r w:rsidRPr="004277CC">
        <w:t>https://www.seattletimes.com/</w:t>
      </w:r>
    </w:p>
  </w:footnote>
  <w:footnote w:id="15">
    <w:p w14:paraId="727A63AB" w14:textId="2AF74697" w:rsidR="00076899" w:rsidRDefault="00076899">
      <w:pPr>
        <w:pStyle w:val="FootnoteText"/>
      </w:pPr>
      <w:r>
        <w:rPr>
          <w:rStyle w:val="FootnoteReference"/>
        </w:rPr>
        <w:footnoteRef/>
      </w:r>
      <w:r>
        <w:t xml:space="preserve"> </w:t>
      </w:r>
      <w:r w:rsidRPr="00076899">
        <w:t>https://elsietedias.com/</w:t>
      </w:r>
    </w:p>
  </w:footnote>
  <w:footnote w:id="16">
    <w:p w14:paraId="2298F1BB" w14:textId="22F5B926" w:rsidR="00076899" w:rsidRDefault="00076899">
      <w:pPr>
        <w:pStyle w:val="FootnoteText"/>
      </w:pPr>
      <w:r>
        <w:rPr>
          <w:rStyle w:val="FootnoteReference"/>
        </w:rPr>
        <w:footnoteRef/>
      </w:r>
      <w:r>
        <w:t xml:space="preserve"> </w:t>
      </w:r>
      <w:r w:rsidRPr="00076899">
        <w:t>https://nwasianweekly.com/</w:t>
      </w:r>
    </w:p>
  </w:footnote>
  <w:footnote w:id="17">
    <w:p w14:paraId="234DE32A" w14:textId="53616271" w:rsidR="00076899" w:rsidRDefault="00076899">
      <w:pPr>
        <w:pStyle w:val="FootnoteText"/>
      </w:pPr>
      <w:r>
        <w:rPr>
          <w:rStyle w:val="FootnoteReference"/>
        </w:rPr>
        <w:footnoteRef/>
      </w:r>
      <w:r>
        <w:t xml:space="preserve"> </w:t>
      </w:r>
      <w:r w:rsidRPr="00076899">
        <w:t>https://apps.ecology.wa.gov/cleanupsearch/site/2674#site-documents</w:t>
      </w:r>
    </w:p>
  </w:footnote>
  <w:footnote w:id="18">
    <w:p w14:paraId="3A9B3838" w14:textId="77777777" w:rsidR="00931B31" w:rsidRPr="0043067D" w:rsidRDefault="00931B31" w:rsidP="00AA7EB3">
      <w:pPr>
        <w:pStyle w:val="FootnoteText"/>
      </w:pPr>
      <w:r w:rsidRPr="0043067D">
        <w:rPr>
          <w:rStyle w:val="FootnoteReference"/>
          <w:rFonts w:eastAsiaTheme="minorEastAsia"/>
        </w:rPr>
        <w:footnoteRef/>
      </w:r>
      <w:r w:rsidRPr="0043067D">
        <w:t xml:space="preserve"> https://ecology.wa.gov/About-us/Get-to-know-us/News</w:t>
      </w:r>
    </w:p>
  </w:footnote>
  <w:footnote w:id="19">
    <w:p w14:paraId="6FC8A04C" w14:textId="77777777" w:rsidR="00931B31" w:rsidRDefault="00931B31" w:rsidP="00AA7EB3">
      <w:pPr>
        <w:pStyle w:val="FootnoteText"/>
      </w:pPr>
      <w:r w:rsidRPr="0043067D">
        <w:rPr>
          <w:rStyle w:val="FootnoteReference"/>
          <w:rFonts w:eastAsiaTheme="minorEastAsia"/>
        </w:rPr>
        <w:footnoteRef/>
      </w:r>
      <w:r w:rsidRPr="0043067D">
        <w:t xml:space="preserve"> https://ecology.wa.gov/blog</w:t>
      </w:r>
    </w:p>
  </w:footnote>
  <w:footnote w:id="20">
    <w:p w14:paraId="47176D01" w14:textId="4FBBA5AA" w:rsidR="00090A44" w:rsidRDefault="00090A44" w:rsidP="00090A44">
      <w:pPr>
        <w:pStyle w:val="FootnoteText"/>
      </w:pPr>
      <w:r>
        <w:rPr>
          <w:rStyle w:val="FootnoteReference"/>
          <w:rFonts w:eastAsiaTheme="minorEastAsia"/>
        </w:rPr>
        <w:footnoteRef/>
      </w:r>
      <w:r>
        <w:t xml:space="preserve"> </w:t>
      </w:r>
      <w:r w:rsidRPr="008B3AA9">
        <w:t>https://ecology.wa.gov/</w:t>
      </w:r>
      <w:r>
        <w:t>a</w:t>
      </w:r>
      <w:r w:rsidRPr="008B3AA9">
        <w:t>ccessibility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BB4E" w14:textId="77777777" w:rsidR="00931B31" w:rsidRPr="00A54F85" w:rsidRDefault="00931B31" w:rsidP="00814D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4D3F4" w14:textId="77777777" w:rsidR="00931B31" w:rsidRPr="007A7AAE" w:rsidRDefault="00931B31" w:rsidP="00814D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6577C" w14:textId="77777777" w:rsidR="00931B31" w:rsidRDefault="00931B31" w:rsidP="00814D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5E39"/>
    <w:multiLevelType w:val="hybridMultilevel"/>
    <w:tmpl w:val="1C80B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C6CC5"/>
    <w:multiLevelType w:val="hybridMultilevel"/>
    <w:tmpl w:val="35986A4A"/>
    <w:lvl w:ilvl="0" w:tplc="2D629224">
      <w:numFmt w:val="bullet"/>
      <w:lvlText w:val=""/>
      <w:lvlJc w:val="left"/>
      <w:pPr>
        <w:ind w:left="840" w:hanging="360"/>
      </w:pPr>
      <w:rPr>
        <w:rFonts w:ascii="Symbol" w:eastAsia="Symbol" w:hAnsi="Symbol" w:cs="Symbol" w:hint="default"/>
        <w:w w:val="100"/>
        <w:sz w:val="24"/>
        <w:szCs w:val="24"/>
        <w:lang w:val="en-US" w:eastAsia="en-US" w:bidi="ar-SA"/>
      </w:rPr>
    </w:lvl>
    <w:lvl w:ilvl="1" w:tplc="D7C4044C">
      <w:numFmt w:val="bullet"/>
      <w:lvlText w:val=""/>
      <w:lvlJc w:val="left"/>
      <w:pPr>
        <w:ind w:left="1020" w:hanging="360"/>
      </w:pPr>
      <w:rPr>
        <w:rFonts w:hint="default"/>
        <w:w w:val="100"/>
        <w:lang w:val="en-US" w:eastAsia="en-US" w:bidi="ar-SA"/>
      </w:rPr>
    </w:lvl>
    <w:lvl w:ilvl="2" w:tplc="4972246C">
      <w:numFmt w:val="bullet"/>
      <w:lvlText w:val="•"/>
      <w:lvlJc w:val="left"/>
      <w:pPr>
        <w:ind w:left="2013" w:hanging="360"/>
      </w:pPr>
      <w:rPr>
        <w:rFonts w:hint="default"/>
        <w:lang w:val="en-US" w:eastAsia="en-US" w:bidi="ar-SA"/>
      </w:rPr>
    </w:lvl>
    <w:lvl w:ilvl="3" w:tplc="8DAC9026">
      <w:numFmt w:val="bullet"/>
      <w:lvlText w:val="•"/>
      <w:lvlJc w:val="left"/>
      <w:pPr>
        <w:ind w:left="3006" w:hanging="360"/>
      </w:pPr>
      <w:rPr>
        <w:rFonts w:hint="default"/>
        <w:lang w:val="en-US" w:eastAsia="en-US" w:bidi="ar-SA"/>
      </w:rPr>
    </w:lvl>
    <w:lvl w:ilvl="4" w:tplc="6C706FFC">
      <w:numFmt w:val="bullet"/>
      <w:lvlText w:val="•"/>
      <w:lvlJc w:val="left"/>
      <w:pPr>
        <w:ind w:left="4000" w:hanging="360"/>
      </w:pPr>
      <w:rPr>
        <w:rFonts w:hint="default"/>
        <w:lang w:val="en-US" w:eastAsia="en-US" w:bidi="ar-SA"/>
      </w:rPr>
    </w:lvl>
    <w:lvl w:ilvl="5" w:tplc="6F10519C">
      <w:numFmt w:val="bullet"/>
      <w:lvlText w:val="•"/>
      <w:lvlJc w:val="left"/>
      <w:pPr>
        <w:ind w:left="4993" w:hanging="360"/>
      </w:pPr>
      <w:rPr>
        <w:rFonts w:hint="default"/>
        <w:lang w:val="en-US" w:eastAsia="en-US" w:bidi="ar-SA"/>
      </w:rPr>
    </w:lvl>
    <w:lvl w:ilvl="6" w:tplc="3DF2BA70">
      <w:numFmt w:val="bullet"/>
      <w:lvlText w:val="•"/>
      <w:lvlJc w:val="left"/>
      <w:pPr>
        <w:ind w:left="5986" w:hanging="360"/>
      </w:pPr>
      <w:rPr>
        <w:rFonts w:hint="default"/>
        <w:lang w:val="en-US" w:eastAsia="en-US" w:bidi="ar-SA"/>
      </w:rPr>
    </w:lvl>
    <w:lvl w:ilvl="7" w:tplc="0002C244">
      <w:numFmt w:val="bullet"/>
      <w:lvlText w:val="•"/>
      <w:lvlJc w:val="left"/>
      <w:pPr>
        <w:ind w:left="6980" w:hanging="360"/>
      </w:pPr>
      <w:rPr>
        <w:rFonts w:hint="default"/>
        <w:lang w:val="en-US" w:eastAsia="en-US" w:bidi="ar-SA"/>
      </w:rPr>
    </w:lvl>
    <w:lvl w:ilvl="8" w:tplc="1D86E06E">
      <w:numFmt w:val="bullet"/>
      <w:lvlText w:val="•"/>
      <w:lvlJc w:val="left"/>
      <w:pPr>
        <w:ind w:left="7973" w:hanging="360"/>
      </w:pPr>
      <w:rPr>
        <w:rFonts w:hint="default"/>
        <w:lang w:val="en-US" w:eastAsia="en-US" w:bidi="ar-SA"/>
      </w:rPr>
    </w:lvl>
  </w:abstractNum>
  <w:abstractNum w:abstractNumId="2" w15:restartNumberingAfterBreak="0">
    <w:nsid w:val="068E14B9"/>
    <w:multiLevelType w:val="hybridMultilevel"/>
    <w:tmpl w:val="44AC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F4FE2"/>
    <w:multiLevelType w:val="hybridMultilevel"/>
    <w:tmpl w:val="8E48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E4440"/>
    <w:multiLevelType w:val="hybridMultilevel"/>
    <w:tmpl w:val="FA6C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0361D"/>
    <w:multiLevelType w:val="hybridMultilevel"/>
    <w:tmpl w:val="835CE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1618D1"/>
    <w:multiLevelType w:val="hybridMultilevel"/>
    <w:tmpl w:val="0F603BDC"/>
    <w:lvl w:ilvl="0" w:tplc="B37AC732">
      <w:start w:val="1"/>
      <w:numFmt w:val="decimal"/>
      <w:pStyle w:val="FocusbodyTex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F727D7"/>
    <w:multiLevelType w:val="hybridMultilevel"/>
    <w:tmpl w:val="4008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7D73CF"/>
    <w:multiLevelType w:val="hybridMultilevel"/>
    <w:tmpl w:val="29F4B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D54AAB"/>
    <w:multiLevelType w:val="hybridMultilevel"/>
    <w:tmpl w:val="ADD0A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1C5161"/>
    <w:multiLevelType w:val="hybridMultilevel"/>
    <w:tmpl w:val="569AA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EC7B09"/>
    <w:multiLevelType w:val="hybridMultilevel"/>
    <w:tmpl w:val="950EE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3B3AFC"/>
    <w:multiLevelType w:val="hybridMultilevel"/>
    <w:tmpl w:val="1826B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BB1AE1"/>
    <w:multiLevelType w:val="hybridMultilevel"/>
    <w:tmpl w:val="3D6A54F8"/>
    <w:lvl w:ilvl="0" w:tplc="3822E65E">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DA0633D"/>
    <w:multiLevelType w:val="hybridMultilevel"/>
    <w:tmpl w:val="45C2A19C"/>
    <w:lvl w:ilvl="0" w:tplc="5AB8BB62">
      <w:start w:val="300"/>
      <w:numFmt w:val="bullet"/>
      <w:pStyle w:val="ListParagraph"/>
      <w:lvlText w:val=""/>
      <w:lvlJc w:val="left"/>
      <w:pPr>
        <w:ind w:left="630" w:hanging="360"/>
      </w:pPr>
      <w:rPr>
        <w:rFonts w:ascii="Symbol" w:eastAsiaTheme="minorHAnsi" w:hAnsi="Symbol" w:cstheme="minorBidi"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4D4A5A"/>
    <w:multiLevelType w:val="hybridMultilevel"/>
    <w:tmpl w:val="27FE8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7B2E56"/>
    <w:multiLevelType w:val="hybridMultilevel"/>
    <w:tmpl w:val="C5CE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792296"/>
    <w:multiLevelType w:val="hybridMultilevel"/>
    <w:tmpl w:val="00507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262C4D"/>
    <w:multiLevelType w:val="hybridMultilevel"/>
    <w:tmpl w:val="77E63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543A41"/>
    <w:multiLevelType w:val="hybridMultilevel"/>
    <w:tmpl w:val="0D7CB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435099"/>
    <w:multiLevelType w:val="hybridMultilevel"/>
    <w:tmpl w:val="750A7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614050"/>
    <w:multiLevelType w:val="hybridMultilevel"/>
    <w:tmpl w:val="1F903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0230AB"/>
    <w:multiLevelType w:val="hybridMultilevel"/>
    <w:tmpl w:val="BB2C3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8971BB"/>
    <w:multiLevelType w:val="hybridMultilevel"/>
    <w:tmpl w:val="0B4A7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6D4525"/>
    <w:multiLevelType w:val="hybridMultilevel"/>
    <w:tmpl w:val="6FE2C6AE"/>
    <w:lvl w:ilvl="0" w:tplc="04090001">
      <w:start w:val="1"/>
      <w:numFmt w:val="bullet"/>
      <w:lvlText w:val=""/>
      <w:lvlJc w:val="left"/>
      <w:pPr>
        <w:ind w:left="720" w:hanging="360"/>
      </w:pPr>
      <w:rPr>
        <w:rFonts w:ascii="Symbol" w:hAnsi="Symbol" w:hint="default"/>
      </w:rPr>
    </w:lvl>
    <w:lvl w:ilvl="1" w:tplc="8746ED0E">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464BEC"/>
    <w:multiLevelType w:val="hybridMultilevel"/>
    <w:tmpl w:val="AA1E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961F81"/>
    <w:multiLevelType w:val="hybridMultilevel"/>
    <w:tmpl w:val="7A187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572915">
    <w:abstractNumId w:val="13"/>
  </w:num>
  <w:num w:numId="2" w16cid:durableId="578827284">
    <w:abstractNumId w:val="23"/>
  </w:num>
  <w:num w:numId="3" w16cid:durableId="2066709407">
    <w:abstractNumId w:val="6"/>
  </w:num>
  <w:num w:numId="4" w16cid:durableId="1220824270">
    <w:abstractNumId w:val="14"/>
  </w:num>
  <w:num w:numId="5" w16cid:durableId="1542206360">
    <w:abstractNumId w:val="8"/>
  </w:num>
  <w:num w:numId="6" w16cid:durableId="1335567733">
    <w:abstractNumId w:val="3"/>
  </w:num>
  <w:num w:numId="7" w16cid:durableId="191697272">
    <w:abstractNumId w:val="5"/>
  </w:num>
  <w:num w:numId="8" w16cid:durableId="583956548">
    <w:abstractNumId w:val="25"/>
  </w:num>
  <w:num w:numId="9" w16cid:durableId="1203251223">
    <w:abstractNumId w:val="15"/>
  </w:num>
  <w:num w:numId="10" w16cid:durableId="448164105">
    <w:abstractNumId w:val="2"/>
  </w:num>
  <w:num w:numId="11" w16cid:durableId="486826923">
    <w:abstractNumId w:val="7"/>
  </w:num>
  <w:num w:numId="12" w16cid:durableId="1978950760">
    <w:abstractNumId w:val="24"/>
  </w:num>
  <w:num w:numId="13" w16cid:durableId="1676033366">
    <w:abstractNumId w:val="18"/>
  </w:num>
  <w:num w:numId="14" w16cid:durableId="1697076548">
    <w:abstractNumId w:val="12"/>
  </w:num>
  <w:num w:numId="15" w16cid:durableId="1987129234">
    <w:abstractNumId w:val="9"/>
  </w:num>
  <w:num w:numId="16" w16cid:durableId="85424903">
    <w:abstractNumId w:val="26"/>
  </w:num>
  <w:num w:numId="17" w16cid:durableId="1318071976">
    <w:abstractNumId w:val="11"/>
  </w:num>
  <w:num w:numId="18" w16cid:durableId="118569288">
    <w:abstractNumId w:val="0"/>
  </w:num>
  <w:num w:numId="19" w16cid:durableId="1232884009">
    <w:abstractNumId w:val="17"/>
  </w:num>
  <w:num w:numId="20" w16cid:durableId="286589420">
    <w:abstractNumId w:val="1"/>
  </w:num>
  <w:num w:numId="21" w16cid:durableId="1286035725">
    <w:abstractNumId w:val="10"/>
  </w:num>
  <w:num w:numId="22" w16cid:durableId="2085684743">
    <w:abstractNumId w:val="21"/>
  </w:num>
  <w:num w:numId="23" w16cid:durableId="454103682">
    <w:abstractNumId w:val="16"/>
  </w:num>
  <w:num w:numId="24" w16cid:durableId="1920598280">
    <w:abstractNumId w:val="20"/>
  </w:num>
  <w:num w:numId="25" w16cid:durableId="1206793047">
    <w:abstractNumId w:val="19"/>
  </w:num>
  <w:num w:numId="26" w16cid:durableId="1304966441">
    <w:abstractNumId w:val="4"/>
  </w:num>
  <w:num w:numId="27" w16cid:durableId="23608886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EB3"/>
    <w:rsid w:val="000017F3"/>
    <w:rsid w:val="000120CF"/>
    <w:rsid w:val="00017F2D"/>
    <w:rsid w:val="000327E5"/>
    <w:rsid w:val="0004195A"/>
    <w:rsid w:val="00050FB9"/>
    <w:rsid w:val="000607A8"/>
    <w:rsid w:val="00076376"/>
    <w:rsid w:val="00076899"/>
    <w:rsid w:val="00090A44"/>
    <w:rsid w:val="000C4ECE"/>
    <w:rsid w:val="000D23C6"/>
    <w:rsid w:val="000F2F82"/>
    <w:rsid w:val="001303AE"/>
    <w:rsid w:val="00137BBB"/>
    <w:rsid w:val="001518F7"/>
    <w:rsid w:val="00181AE2"/>
    <w:rsid w:val="001827EF"/>
    <w:rsid w:val="001937B5"/>
    <w:rsid w:val="001B39E0"/>
    <w:rsid w:val="001B5130"/>
    <w:rsid w:val="001C083B"/>
    <w:rsid w:val="001D63DD"/>
    <w:rsid w:val="0022466A"/>
    <w:rsid w:val="00236D68"/>
    <w:rsid w:val="002427DC"/>
    <w:rsid w:val="00247ED0"/>
    <w:rsid w:val="00255BA4"/>
    <w:rsid w:val="00256FC8"/>
    <w:rsid w:val="00273CF6"/>
    <w:rsid w:val="002801C4"/>
    <w:rsid w:val="002855E7"/>
    <w:rsid w:val="0029142E"/>
    <w:rsid w:val="002A7951"/>
    <w:rsid w:val="002B0B17"/>
    <w:rsid w:val="002B0BF3"/>
    <w:rsid w:val="002D1FD7"/>
    <w:rsid w:val="002E053A"/>
    <w:rsid w:val="002E0AF3"/>
    <w:rsid w:val="0035266C"/>
    <w:rsid w:val="00361D3F"/>
    <w:rsid w:val="003649D8"/>
    <w:rsid w:val="00366067"/>
    <w:rsid w:val="00391E15"/>
    <w:rsid w:val="003B4E66"/>
    <w:rsid w:val="003B600B"/>
    <w:rsid w:val="003C2BF6"/>
    <w:rsid w:val="003D2AE5"/>
    <w:rsid w:val="003E236D"/>
    <w:rsid w:val="003E48BF"/>
    <w:rsid w:val="003F7FF3"/>
    <w:rsid w:val="004100C1"/>
    <w:rsid w:val="004277CC"/>
    <w:rsid w:val="0044105C"/>
    <w:rsid w:val="0044298B"/>
    <w:rsid w:val="0045564A"/>
    <w:rsid w:val="00474EEA"/>
    <w:rsid w:val="004A4D3F"/>
    <w:rsid w:val="004B7673"/>
    <w:rsid w:val="004E232A"/>
    <w:rsid w:val="004E3D5B"/>
    <w:rsid w:val="004F5E60"/>
    <w:rsid w:val="004F5F09"/>
    <w:rsid w:val="005158B8"/>
    <w:rsid w:val="005306A8"/>
    <w:rsid w:val="00533F3E"/>
    <w:rsid w:val="0053747E"/>
    <w:rsid w:val="00567BBD"/>
    <w:rsid w:val="00592915"/>
    <w:rsid w:val="005943D4"/>
    <w:rsid w:val="005A0682"/>
    <w:rsid w:val="005A0C1A"/>
    <w:rsid w:val="005B69D2"/>
    <w:rsid w:val="005E18A2"/>
    <w:rsid w:val="005F02A9"/>
    <w:rsid w:val="006572DD"/>
    <w:rsid w:val="00663B4F"/>
    <w:rsid w:val="00680AA9"/>
    <w:rsid w:val="00682D52"/>
    <w:rsid w:val="00695B7D"/>
    <w:rsid w:val="006A5A4B"/>
    <w:rsid w:val="006E0BE3"/>
    <w:rsid w:val="006F6187"/>
    <w:rsid w:val="00700A9E"/>
    <w:rsid w:val="0070258D"/>
    <w:rsid w:val="00720C34"/>
    <w:rsid w:val="00746AAC"/>
    <w:rsid w:val="00786AC4"/>
    <w:rsid w:val="00797F55"/>
    <w:rsid w:val="007D09AA"/>
    <w:rsid w:val="007E0948"/>
    <w:rsid w:val="008032E3"/>
    <w:rsid w:val="00814DC4"/>
    <w:rsid w:val="0082068D"/>
    <w:rsid w:val="00830762"/>
    <w:rsid w:val="00841465"/>
    <w:rsid w:val="008A2094"/>
    <w:rsid w:val="008A53A2"/>
    <w:rsid w:val="008B3232"/>
    <w:rsid w:val="008D64F3"/>
    <w:rsid w:val="008E5D8C"/>
    <w:rsid w:val="008F7905"/>
    <w:rsid w:val="00924BB4"/>
    <w:rsid w:val="00927EC8"/>
    <w:rsid w:val="00931B31"/>
    <w:rsid w:val="009322E2"/>
    <w:rsid w:val="0095049E"/>
    <w:rsid w:val="00957011"/>
    <w:rsid w:val="009579D5"/>
    <w:rsid w:val="0098115F"/>
    <w:rsid w:val="00987B45"/>
    <w:rsid w:val="009A6A7E"/>
    <w:rsid w:val="009B3AE1"/>
    <w:rsid w:val="009E6E34"/>
    <w:rsid w:val="00A04440"/>
    <w:rsid w:val="00A13359"/>
    <w:rsid w:val="00A61EA8"/>
    <w:rsid w:val="00A845C0"/>
    <w:rsid w:val="00A93676"/>
    <w:rsid w:val="00AA2109"/>
    <w:rsid w:val="00AA7EB3"/>
    <w:rsid w:val="00AB03A3"/>
    <w:rsid w:val="00AB4046"/>
    <w:rsid w:val="00AD3A17"/>
    <w:rsid w:val="00AD4960"/>
    <w:rsid w:val="00AE6D2D"/>
    <w:rsid w:val="00AF2982"/>
    <w:rsid w:val="00B039EE"/>
    <w:rsid w:val="00B13DC4"/>
    <w:rsid w:val="00B37DBB"/>
    <w:rsid w:val="00B47D0E"/>
    <w:rsid w:val="00BA02DB"/>
    <w:rsid w:val="00BE0E5D"/>
    <w:rsid w:val="00BE5B7D"/>
    <w:rsid w:val="00BF02D2"/>
    <w:rsid w:val="00BF1245"/>
    <w:rsid w:val="00C05D69"/>
    <w:rsid w:val="00C14CA5"/>
    <w:rsid w:val="00C169CE"/>
    <w:rsid w:val="00C247F5"/>
    <w:rsid w:val="00C415DF"/>
    <w:rsid w:val="00C46073"/>
    <w:rsid w:val="00C63DA0"/>
    <w:rsid w:val="00CA77F1"/>
    <w:rsid w:val="00CA7A93"/>
    <w:rsid w:val="00CF36B7"/>
    <w:rsid w:val="00D028D7"/>
    <w:rsid w:val="00D11A96"/>
    <w:rsid w:val="00D51AED"/>
    <w:rsid w:val="00D92626"/>
    <w:rsid w:val="00D9304E"/>
    <w:rsid w:val="00DA44B1"/>
    <w:rsid w:val="00DC0C4E"/>
    <w:rsid w:val="00DE6AB0"/>
    <w:rsid w:val="00E060AD"/>
    <w:rsid w:val="00E245FA"/>
    <w:rsid w:val="00E323EC"/>
    <w:rsid w:val="00E5687D"/>
    <w:rsid w:val="00E56D06"/>
    <w:rsid w:val="00E645D9"/>
    <w:rsid w:val="00E6575A"/>
    <w:rsid w:val="00E74DB6"/>
    <w:rsid w:val="00E96819"/>
    <w:rsid w:val="00EE0510"/>
    <w:rsid w:val="00EF3E2B"/>
    <w:rsid w:val="00EF5409"/>
    <w:rsid w:val="00F07B2B"/>
    <w:rsid w:val="00F13C9E"/>
    <w:rsid w:val="00F1456F"/>
    <w:rsid w:val="00F168D1"/>
    <w:rsid w:val="00F27CA0"/>
    <w:rsid w:val="00F43CFA"/>
    <w:rsid w:val="00F53A11"/>
    <w:rsid w:val="00F7612C"/>
    <w:rsid w:val="00F910C4"/>
    <w:rsid w:val="00F93B7C"/>
    <w:rsid w:val="00F94234"/>
    <w:rsid w:val="00F955A2"/>
    <w:rsid w:val="00F97143"/>
    <w:rsid w:val="00FA0D65"/>
    <w:rsid w:val="00FB6339"/>
    <w:rsid w:val="00FC2BE9"/>
    <w:rsid w:val="00FF3611"/>
    <w:rsid w:val="00FF42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57461"/>
  <w15:chartTrackingRefBased/>
  <w15:docId w15:val="{A5F1F142-3E2F-4C5A-B8EA-A4B43FB29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EB3"/>
    <w:pPr>
      <w:spacing w:after="240" w:line="240" w:lineRule="auto"/>
    </w:pPr>
    <w:rPr>
      <w:rFonts w:eastAsiaTheme="minorEastAsia"/>
      <w:sz w:val="24"/>
    </w:rPr>
  </w:style>
  <w:style w:type="paragraph" w:styleId="Heading1">
    <w:name w:val="heading 1"/>
    <w:aliases w:val="Title/Heading 1"/>
    <w:next w:val="Normal"/>
    <w:link w:val="Heading1Char"/>
    <w:uiPriority w:val="9"/>
    <w:qFormat/>
    <w:rsid w:val="00AA7EB3"/>
    <w:pPr>
      <w:spacing w:after="240" w:line="240" w:lineRule="auto"/>
      <w:ind w:left="720"/>
      <w:outlineLvl w:val="0"/>
    </w:pPr>
    <w:rPr>
      <w:rFonts w:ascii="Franklin Gothic Medium" w:eastAsiaTheme="minorEastAsia" w:hAnsi="Franklin Gothic Medium"/>
      <w:sz w:val="40"/>
      <w:szCs w:val="40"/>
    </w:rPr>
  </w:style>
  <w:style w:type="paragraph" w:styleId="Heading2">
    <w:name w:val="heading 2"/>
    <w:next w:val="Paragraph"/>
    <w:link w:val="Heading2Char"/>
    <w:uiPriority w:val="9"/>
    <w:unhideWhenUsed/>
    <w:qFormat/>
    <w:rsid w:val="00AA7EB3"/>
    <w:pPr>
      <w:spacing w:before="360" w:after="240" w:line="240" w:lineRule="auto"/>
      <w:jc w:val="center"/>
      <w:outlineLvl w:val="1"/>
    </w:pPr>
    <w:rPr>
      <w:rFonts w:ascii="Arial" w:eastAsiaTheme="minorEastAsia" w:hAnsi="Arial" w:cs="Arial"/>
      <w:b/>
      <w:color w:val="44688F"/>
      <w:sz w:val="36"/>
    </w:rPr>
  </w:style>
  <w:style w:type="paragraph" w:styleId="Heading3">
    <w:name w:val="heading 3"/>
    <w:next w:val="Normal"/>
    <w:link w:val="Heading3Char"/>
    <w:uiPriority w:val="9"/>
    <w:unhideWhenUsed/>
    <w:qFormat/>
    <w:rsid w:val="00AA7EB3"/>
    <w:pPr>
      <w:spacing w:before="240" w:after="120" w:line="240" w:lineRule="auto"/>
      <w:outlineLvl w:val="2"/>
    </w:pPr>
    <w:rPr>
      <w:rFonts w:ascii="Arial" w:eastAsiaTheme="minorEastAsia" w:hAnsi="Arial" w:cs="Arial"/>
      <w:b/>
      <w:color w:val="2E74B5" w:themeColor="accent1" w:themeShade="BF"/>
      <w:sz w:val="32"/>
    </w:rPr>
  </w:style>
  <w:style w:type="paragraph" w:styleId="Heading4">
    <w:name w:val="heading 4"/>
    <w:next w:val="Paragraph"/>
    <w:link w:val="Heading4Char"/>
    <w:uiPriority w:val="9"/>
    <w:unhideWhenUsed/>
    <w:qFormat/>
    <w:rsid w:val="00AA7EB3"/>
    <w:pPr>
      <w:spacing w:before="240" w:after="120" w:line="240" w:lineRule="auto"/>
      <w:outlineLvl w:val="3"/>
    </w:pPr>
    <w:rPr>
      <w:rFonts w:ascii="Arial" w:eastAsiaTheme="minorEastAsia" w:hAnsi="Arial" w:cs="Arial"/>
      <w:b/>
      <w:sz w:val="28"/>
    </w:rPr>
  </w:style>
  <w:style w:type="paragraph" w:styleId="Heading5">
    <w:name w:val="heading 5"/>
    <w:next w:val="Normal"/>
    <w:link w:val="Heading5Char"/>
    <w:uiPriority w:val="9"/>
    <w:unhideWhenUsed/>
    <w:qFormat/>
    <w:rsid w:val="00AB4046"/>
    <w:pPr>
      <w:spacing w:before="240" w:after="120" w:line="240" w:lineRule="auto"/>
      <w:outlineLvl w:val="4"/>
    </w:pPr>
    <w:rPr>
      <w:rFonts w:ascii="Arial" w:eastAsiaTheme="minorEastAsia" w:hAnsi="Arial" w:cs="Arial"/>
      <w:b/>
      <w:sz w:val="24"/>
    </w:rPr>
  </w:style>
  <w:style w:type="paragraph" w:styleId="Heading6">
    <w:name w:val="heading 6"/>
    <w:next w:val="Paragraph"/>
    <w:link w:val="Heading6Char"/>
    <w:uiPriority w:val="9"/>
    <w:unhideWhenUsed/>
    <w:qFormat/>
    <w:rsid w:val="00AA7EB3"/>
    <w:pPr>
      <w:spacing w:after="120" w:line="240" w:lineRule="auto"/>
      <w:outlineLvl w:val="5"/>
    </w:pPr>
    <w:rPr>
      <w:rFonts w:ascii="Cambria" w:eastAsiaTheme="minorEastAsia" w:hAnsi="Cambria"/>
      <w:sz w:val="24"/>
    </w:rPr>
  </w:style>
  <w:style w:type="paragraph" w:styleId="Heading7">
    <w:name w:val="heading 7"/>
    <w:basedOn w:val="Normal"/>
    <w:next w:val="Normal"/>
    <w:link w:val="Heading7Char"/>
    <w:uiPriority w:val="9"/>
    <w:semiHidden/>
    <w:unhideWhenUsed/>
    <w:qFormat/>
    <w:rsid w:val="00AA7EB3"/>
    <w:pPr>
      <w:keepNext/>
      <w:keepLines/>
      <w:spacing w:before="40" w:after="0"/>
      <w:outlineLvl w:val="6"/>
    </w:pPr>
    <w:rPr>
      <w:rFonts w:asciiTheme="majorHAnsi" w:eastAsiaTheme="majorEastAsia" w:hAnsiTheme="majorHAnsi" w:cstheme="majorBidi"/>
      <w:iCs/>
      <w:color w:val="1F4D78" w:themeColor="accent1" w:themeShade="7F"/>
    </w:rPr>
  </w:style>
  <w:style w:type="paragraph" w:styleId="Heading8">
    <w:name w:val="heading 8"/>
    <w:basedOn w:val="Normal"/>
    <w:next w:val="Normal"/>
    <w:link w:val="Heading8Char"/>
    <w:uiPriority w:val="9"/>
    <w:semiHidden/>
    <w:unhideWhenUsed/>
    <w:qFormat/>
    <w:rsid w:val="00AA7EB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A7EB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Heading 1 Char"/>
    <w:basedOn w:val="DefaultParagraphFont"/>
    <w:link w:val="Heading1"/>
    <w:uiPriority w:val="9"/>
    <w:rsid w:val="00AA7EB3"/>
    <w:rPr>
      <w:rFonts w:ascii="Franklin Gothic Medium" w:eastAsiaTheme="minorEastAsia" w:hAnsi="Franklin Gothic Medium"/>
      <w:sz w:val="40"/>
      <w:szCs w:val="40"/>
    </w:rPr>
  </w:style>
  <w:style w:type="character" w:customStyle="1" w:styleId="Heading2Char">
    <w:name w:val="Heading 2 Char"/>
    <w:basedOn w:val="DefaultParagraphFont"/>
    <w:link w:val="Heading2"/>
    <w:uiPriority w:val="9"/>
    <w:rsid w:val="00AA7EB3"/>
    <w:rPr>
      <w:rFonts w:ascii="Arial" w:eastAsiaTheme="minorEastAsia" w:hAnsi="Arial" w:cs="Arial"/>
      <w:b/>
      <w:color w:val="44688F"/>
      <w:sz w:val="36"/>
    </w:rPr>
  </w:style>
  <w:style w:type="character" w:customStyle="1" w:styleId="Heading3Char">
    <w:name w:val="Heading 3 Char"/>
    <w:basedOn w:val="DefaultParagraphFont"/>
    <w:link w:val="Heading3"/>
    <w:uiPriority w:val="9"/>
    <w:rsid w:val="00AA7EB3"/>
    <w:rPr>
      <w:rFonts w:ascii="Arial" w:eastAsiaTheme="minorEastAsia" w:hAnsi="Arial" w:cs="Arial"/>
      <w:b/>
      <w:color w:val="2E74B5" w:themeColor="accent1" w:themeShade="BF"/>
      <w:sz w:val="32"/>
    </w:rPr>
  </w:style>
  <w:style w:type="character" w:customStyle="1" w:styleId="Heading4Char">
    <w:name w:val="Heading 4 Char"/>
    <w:basedOn w:val="DefaultParagraphFont"/>
    <w:link w:val="Heading4"/>
    <w:uiPriority w:val="9"/>
    <w:rsid w:val="00AA7EB3"/>
    <w:rPr>
      <w:rFonts w:ascii="Arial" w:eastAsiaTheme="minorEastAsia" w:hAnsi="Arial" w:cs="Arial"/>
      <w:b/>
      <w:sz w:val="28"/>
    </w:rPr>
  </w:style>
  <w:style w:type="character" w:customStyle="1" w:styleId="Heading5Char">
    <w:name w:val="Heading 5 Char"/>
    <w:basedOn w:val="DefaultParagraphFont"/>
    <w:link w:val="Heading5"/>
    <w:uiPriority w:val="9"/>
    <w:rsid w:val="00AB4046"/>
    <w:rPr>
      <w:rFonts w:ascii="Arial" w:eastAsiaTheme="minorEastAsia" w:hAnsi="Arial" w:cs="Arial"/>
      <w:b/>
      <w:sz w:val="24"/>
    </w:rPr>
  </w:style>
  <w:style w:type="character" w:customStyle="1" w:styleId="Heading6Char">
    <w:name w:val="Heading 6 Char"/>
    <w:basedOn w:val="DefaultParagraphFont"/>
    <w:link w:val="Heading6"/>
    <w:uiPriority w:val="9"/>
    <w:rsid w:val="00AA7EB3"/>
    <w:rPr>
      <w:rFonts w:ascii="Cambria" w:eastAsiaTheme="minorEastAsia" w:hAnsi="Cambria"/>
      <w:sz w:val="24"/>
    </w:rPr>
  </w:style>
  <w:style w:type="character" w:customStyle="1" w:styleId="Heading7Char">
    <w:name w:val="Heading 7 Char"/>
    <w:basedOn w:val="DefaultParagraphFont"/>
    <w:link w:val="Heading7"/>
    <w:uiPriority w:val="9"/>
    <w:semiHidden/>
    <w:rsid w:val="00AA7EB3"/>
    <w:rPr>
      <w:rFonts w:asciiTheme="majorHAnsi" w:eastAsiaTheme="majorEastAsia" w:hAnsiTheme="majorHAnsi" w:cstheme="majorBidi"/>
      <w:iCs/>
      <w:color w:val="1F4D78" w:themeColor="accent1" w:themeShade="7F"/>
      <w:sz w:val="24"/>
    </w:rPr>
  </w:style>
  <w:style w:type="character" w:customStyle="1" w:styleId="Heading8Char">
    <w:name w:val="Heading 8 Char"/>
    <w:basedOn w:val="DefaultParagraphFont"/>
    <w:link w:val="Heading8"/>
    <w:uiPriority w:val="9"/>
    <w:semiHidden/>
    <w:rsid w:val="00AA7EB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A7EB3"/>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AA7EB3"/>
    <w:pPr>
      <w:tabs>
        <w:tab w:val="center" w:pos="4680"/>
        <w:tab w:val="right" w:pos="9360"/>
      </w:tabs>
      <w:spacing w:after="0"/>
    </w:pPr>
  </w:style>
  <w:style w:type="character" w:customStyle="1" w:styleId="HeaderChar">
    <w:name w:val="Header Char"/>
    <w:basedOn w:val="DefaultParagraphFont"/>
    <w:link w:val="Header"/>
    <w:uiPriority w:val="99"/>
    <w:rsid w:val="00AA7EB3"/>
    <w:rPr>
      <w:rFonts w:eastAsiaTheme="minorEastAsia"/>
      <w:sz w:val="24"/>
    </w:rPr>
  </w:style>
  <w:style w:type="paragraph" w:styleId="Footer">
    <w:name w:val="footer"/>
    <w:basedOn w:val="Normal"/>
    <w:link w:val="FooterChar"/>
    <w:uiPriority w:val="99"/>
    <w:unhideWhenUsed/>
    <w:rsid w:val="00AA7EB3"/>
    <w:pPr>
      <w:tabs>
        <w:tab w:val="right" w:pos="9360"/>
      </w:tabs>
      <w:spacing w:after="0"/>
    </w:pPr>
    <w:rPr>
      <w:color w:val="000000"/>
      <w:sz w:val="22"/>
      <w:szCs w:val="27"/>
    </w:rPr>
  </w:style>
  <w:style w:type="character" w:customStyle="1" w:styleId="FooterChar">
    <w:name w:val="Footer Char"/>
    <w:basedOn w:val="DefaultParagraphFont"/>
    <w:link w:val="Footer"/>
    <w:uiPriority w:val="99"/>
    <w:rsid w:val="00AA7EB3"/>
    <w:rPr>
      <w:rFonts w:eastAsiaTheme="minorEastAsia"/>
      <w:color w:val="000000"/>
      <w:szCs w:val="27"/>
    </w:rPr>
  </w:style>
  <w:style w:type="table" w:styleId="GridTable2-Accent3">
    <w:name w:val="Grid Table 2 Accent 3"/>
    <w:basedOn w:val="TableNormal"/>
    <w:uiPriority w:val="47"/>
    <w:rsid w:val="00AA7EB3"/>
    <w:pPr>
      <w:spacing w:after="0" w:line="240" w:lineRule="auto"/>
      <w:ind w:left="720"/>
    </w:pPr>
    <w:rPr>
      <w:rFonts w:eastAsiaTheme="minorEastAsia"/>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AA7EB3"/>
    <w:pPr>
      <w:spacing w:after="0" w:line="240" w:lineRule="auto"/>
      <w:ind w:left="720"/>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rsid w:val="00AA7EB3"/>
    <w:rPr>
      <w:sz w:val="16"/>
      <w:szCs w:val="16"/>
    </w:rPr>
  </w:style>
  <w:style w:type="paragraph" w:styleId="CommentText">
    <w:name w:val="annotation text"/>
    <w:basedOn w:val="Normal"/>
    <w:link w:val="CommentTextChar"/>
    <w:uiPriority w:val="99"/>
    <w:rsid w:val="00AA7EB3"/>
    <w:pPr>
      <w:spacing w:after="12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A7EB3"/>
    <w:rPr>
      <w:rFonts w:ascii="Times New Roman" w:eastAsia="Times New Roman" w:hAnsi="Times New Roman" w:cs="Times New Roman"/>
      <w:sz w:val="20"/>
      <w:szCs w:val="20"/>
    </w:rPr>
  </w:style>
  <w:style w:type="paragraph" w:customStyle="1" w:styleId="BulletedList">
    <w:name w:val="Bulleted List"/>
    <w:basedOn w:val="ListParagraph"/>
    <w:rsid w:val="00AA7EB3"/>
    <w:pPr>
      <w:numPr>
        <w:numId w:val="1"/>
      </w:numPr>
      <w:spacing w:line="259" w:lineRule="auto"/>
      <w:contextualSpacing w:val="0"/>
    </w:pPr>
    <w:rPr>
      <w:rFonts w:ascii="Times New Roman" w:eastAsia="Times New Roman" w:hAnsi="Times New Roman" w:cs="Times New Roman"/>
      <w:szCs w:val="20"/>
    </w:rPr>
  </w:style>
  <w:style w:type="paragraph" w:styleId="FootnoteText">
    <w:name w:val="footnote text"/>
    <w:basedOn w:val="Normal"/>
    <w:link w:val="FootnoteTextChar"/>
    <w:uiPriority w:val="99"/>
    <w:unhideWhenUsed/>
    <w:rsid w:val="00AA7EB3"/>
    <w:pPr>
      <w:spacing w:after="0"/>
    </w:pPr>
    <w:rPr>
      <w:rFonts w:eastAsia="Times New Roman" w:cstheme="minorHAnsi"/>
      <w:sz w:val="20"/>
      <w:szCs w:val="20"/>
    </w:rPr>
  </w:style>
  <w:style w:type="character" w:customStyle="1" w:styleId="FootnoteTextChar">
    <w:name w:val="Footnote Text Char"/>
    <w:basedOn w:val="DefaultParagraphFont"/>
    <w:link w:val="FootnoteText"/>
    <w:uiPriority w:val="99"/>
    <w:rsid w:val="00AA7EB3"/>
    <w:rPr>
      <w:rFonts w:eastAsia="Times New Roman" w:cstheme="minorHAnsi"/>
      <w:sz w:val="20"/>
      <w:szCs w:val="20"/>
    </w:rPr>
  </w:style>
  <w:style w:type="character" w:styleId="FootnoteReference">
    <w:name w:val="footnote reference"/>
    <w:basedOn w:val="DefaultParagraphFont"/>
    <w:uiPriority w:val="99"/>
    <w:unhideWhenUsed/>
    <w:rsid w:val="00AA7EB3"/>
    <w:rPr>
      <w:vertAlign w:val="superscript"/>
    </w:rPr>
  </w:style>
  <w:style w:type="paragraph" w:styleId="ListParagraph">
    <w:name w:val="List Paragraph"/>
    <w:basedOn w:val="Normal"/>
    <w:uiPriority w:val="1"/>
    <w:qFormat/>
    <w:rsid w:val="00AA7EB3"/>
    <w:pPr>
      <w:numPr>
        <w:numId w:val="4"/>
      </w:numPr>
      <w:spacing w:before="120" w:after="120"/>
      <w:contextualSpacing/>
    </w:pPr>
  </w:style>
  <w:style w:type="character" w:styleId="Hyperlink">
    <w:name w:val="Hyperlink"/>
    <w:basedOn w:val="DefaultParagraphFont"/>
    <w:uiPriority w:val="99"/>
    <w:unhideWhenUsed/>
    <w:rsid w:val="00AA7EB3"/>
    <w:rPr>
      <w:color w:val="0563C1" w:themeColor="hyperlink"/>
      <w:u w:val="single"/>
    </w:rPr>
  </w:style>
  <w:style w:type="paragraph" w:styleId="BalloonText">
    <w:name w:val="Balloon Text"/>
    <w:basedOn w:val="Normal"/>
    <w:link w:val="BalloonTextChar"/>
    <w:uiPriority w:val="99"/>
    <w:semiHidden/>
    <w:unhideWhenUsed/>
    <w:rsid w:val="00AA7EB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EB3"/>
    <w:rPr>
      <w:rFonts w:ascii="Segoe UI" w:eastAsiaTheme="minorEastAsia" w:hAnsi="Segoe UI" w:cs="Segoe UI"/>
      <w:sz w:val="18"/>
      <w:szCs w:val="18"/>
    </w:rPr>
  </w:style>
  <w:style w:type="paragraph" w:styleId="Subtitle">
    <w:name w:val="Subtitle"/>
    <w:basedOn w:val="Normal"/>
    <w:next w:val="Normal"/>
    <w:link w:val="SubtitleChar"/>
    <w:qFormat/>
    <w:rsid w:val="00AA7EB3"/>
    <w:rPr>
      <w:b/>
      <w:sz w:val="32"/>
      <w:szCs w:val="32"/>
    </w:rPr>
  </w:style>
  <w:style w:type="character" w:customStyle="1" w:styleId="SubtitleChar">
    <w:name w:val="Subtitle Char"/>
    <w:basedOn w:val="DefaultParagraphFont"/>
    <w:link w:val="Subtitle"/>
    <w:rsid w:val="00AA7EB3"/>
    <w:rPr>
      <w:rFonts w:eastAsiaTheme="minorEastAsia"/>
      <w:b/>
      <w:sz w:val="32"/>
      <w:szCs w:val="32"/>
    </w:rPr>
  </w:style>
  <w:style w:type="paragraph" w:styleId="Title">
    <w:name w:val="Title"/>
    <w:basedOn w:val="Heading1"/>
    <w:link w:val="TitleChar"/>
    <w:uiPriority w:val="10"/>
    <w:rsid w:val="00AA7EB3"/>
    <w:pPr>
      <w:spacing w:before="2880" w:after="0"/>
      <w:ind w:left="2160"/>
    </w:pPr>
    <w:rPr>
      <w:rFonts w:ascii="Franklin Gothic Demi" w:eastAsia="Times New Roman" w:hAnsi="Franklin Gothic Demi" w:cs="Times New Roman"/>
    </w:rPr>
  </w:style>
  <w:style w:type="character" w:customStyle="1" w:styleId="TitleChar">
    <w:name w:val="Title Char"/>
    <w:basedOn w:val="DefaultParagraphFont"/>
    <w:link w:val="Title"/>
    <w:uiPriority w:val="10"/>
    <w:rsid w:val="00AA7EB3"/>
    <w:rPr>
      <w:rFonts w:ascii="Franklin Gothic Demi" w:eastAsia="Times New Roman" w:hAnsi="Franklin Gothic Demi" w:cs="Times New Roman"/>
      <w:sz w:val="40"/>
      <w:szCs w:val="40"/>
    </w:rPr>
  </w:style>
  <w:style w:type="paragraph" w:customStyle="1" w:styleId="Paragraph">
    <w:name w:val="Paragraph"/>
    <w:link w:val="ParagraphChar"/>
    <w:qFormat/>
    <w:rsid w:val="00AA7EB3"/>
    <w:pPr>
      <w:spacing w:after="120" w:line="240" w:lineRule="auto"/>
    </w:pPr>
    <w:rPr>
      <w:rFonts w:eastAsiaTheme="minorEastAsia"/>
      <w:sz w:val="24"/>
    </w:rPr>
  </w:style>
  <w:style w:type="character" w:customStyle="1" w:styleId="ParagraphChar">
    <w:name w:val="Paragraph Char"/>
    <w:basedOn w:val="DefaultParagraphFont"/>
    <w:link w:val="Paragraph"/>
    <w:rsid w:val="00AA7EB3"/>
    <w:rPr>
      <w:rFonts w:eastAsiaTheme="minorEastAsia"/>
      <w:sz w:val="24"/>
    </w:rPr>
  </w:style>
  <w:style w:type="paragraph" w:styleId="CommentSubject">
    <w:name w:val="annotation subject"/>
    <w:basedOn w:val="CommentText"/>
    <w:next w:val="CommentText"/>
    <w:link w:val="CommentSubjectChar"/>
    <w:uiPriority w:val="99"/>
    <w:semiHidden/>
    <w:unhideWhenUsed/>
    <w:rsid w:val="00AA7EB3"/>
    <w:pPr>
      <w:spacing w:after="240"/>
      <w:ind w:left="72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A7EB3"/>
    <w:rPr>
      <w:rFonts w:ascii="Times New Roman" w:eastAsia="Times New Roman" w:hAnsi="Times New Roman" w:cs="Times New Roman"/>
      <w:b/>
      <w:bCs/>
      <w:sz w:val="20"/>
      <w:szCs w:val="20"/>
    </w:rPr>
  </w:style>
  <w:style w:type="paragraph" w:styleId="Revision">
    <w:name w:val="Revision"/>
    <w:hidden/>
    <w:uiPriority w:val="99"/>
    <w:semiHidden/>
    <w:rsid w:val="00AA7EB3"/>
    <w:pPr>
      <w:spacing w:after="0" w:line="240" w:lineRule="auto"/>
    </w:pPr>
    <w:rPr>
      <w:rFonts w:eastAsiaTheme="minorEastAsia"/>
    </w:rPr>
  </w:style>
  <w:style w:type="character" w:styleId="PlaceholderText">
    <w:name w:val="Placeholder Text"/>
    <w:basedOn w:val="DefaultParagraphFont"/>
    <w:uiPriority w:val="99"/>
    <w:semiHidden/>
    <w:rsid w:val="00AA7EB3"/>
    <w:rPr>
      <w:color w:val="808080"/>
    </w:rPr>
  </w:style>
  <w:style w:type="paragraph" w:styleId="TOCHeading">
    <w:name w:val="TOC Heading"/>
    <w:basedOn w:val="Heading1"/>
    <w:next w:val="Normal"/>
    <w:uiPriority w:val="39"/>
    <w:unhideWhenUsed/>
    <w:qFormat/>
    <w:rsid w:val="00AA7EB3"/>
    <w:pPr>
      <w:keepNext/>
      <w:keepLines/>
      <w:spacing w:before="240" w:after="0" w:line="259" w:lineRule="auto"/>
      <w:ind w:left="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924BB4"/>
    <w:pPr>
      <w:tabs>
        <w:tab w:val="right" w:leader="dot" w:pos="9350"/>
      </w:tabs>
      <w:spacing w:before="120"/>
      <w:ind w:left="240"/>
    </w:pPr>
    <w:rPr>
      <w:rFonts w:cstheme="minorHAnsi"/>
      <w:iCs/>
      <w:noProof/>
      <w:sz w:val="20"/>
      <w:szCs w:val="20"/>
    </w:rPr>
  </w:style>
  <w:style w:type="paragraph" w:styleId="TOC1">
    <w:name w:val="toc 1"/>
    <w:basedOn w:val="Normal"/>
    <w:next w:val="Normal"/>
    <w:autoRedefine/>
    <w:uiPriority w:val="39"/>
    <w:unhideWhenUsed/>
    <w:rsid w:val="00AA7EB3"/>
    <w:pPr>
      <w:spacing w:before="120" w:after="120"/>
    </w:pPr>
    <w:rPr>
      <w:rFonts w:cstheme="minorHAnsi"/>
      <w:b/>
      <w:bCs/>
      <w:sz w:val="20"/>
      <w:szCs w:val="20"/>
    </w:rPr>
  </w:style>
  <w:style w:type="paragraph" w:styleId="TOC3">
    <w:name w:val="toc 3"/>
    <w:basedOn w:val="Normal"/>
    <w:next w:val="Normal"/>
    <w:autoRedefine/>
    <w:uiPriority w:val="39"/>
    <w:unhideWhenUsed/>
    <w:rsid w:val="00AA7EB3"/>
    <w:pPr>
      <w:spacing w:after="0"/>
      <w:ind w:left="480"/>
    </w:pPr>
    <w:rPr>
      <w:rFonts w:cstheme="minorHAnsi"/>
      <w:sz w:val="20"/>
      <w:szCs w:val="20"/>
    </w:rPr>
  </w:style>
  <w:style w:type="paragraph" w:styleId="TOC4">
    <w:name w:val="toc 4"/>
    <w:basedOn w:val="Normal"/>
    <w:next w:val="Normal"/>
    <w:autoRedefine/>
    <w:uiPriority w:val="39"/>
    <w:unhideWhenUsed/>
    <w:rsid w:val="00AA7EB3"/>
    <w:pPr>
      <w:spacing w:after="0"/>
      <w:ind w:left="720"/>
    </w:pPr>
    <w:rPr>
      <w:rFonts w:cstheme="minorHAnsi"/>
      <w:sz w:val="20"/>
      <w:szCs w:val="20"/>
    </w:rPr>
  </w:style>
  <w:style w:type="paragraph" w:styleId="TOC5">
    <w:name w:val="toc 5"/>
    <w:basedOn w:val="Normal"/>
    <w:next w:val="Normal"/>
    <w:autoRedefine/>
    <w:uiPriority w:val="39"/>
    <w:unhideWhenUsed/>
    <w:rsid w:val="00AA7EB3"/>
    <w:pPr>
      <w:spacing w:after="0"/>
      <w:ind w:left="960"/>
    </w:pPr>
    <w:rPr>
      <w:rFonts w:cstheme="minorHAnsi"/>
      <w:sz w:val="20"/>
      <w:szCs w:val="20"/>
    </w:rPr>
  </w:style>
  <w:style w:type="paragraph" w:styleId="TOC6">
    <w:name w:val="toc 6"/>
    <w:basedOn w:val="Normal"/>
    <w:next w:val="Normal"/>
    <w:autoRedefine/>
    <w:uiPriority w:val="39"/>
    <w:unhideWhenUsed/>
    <w:rsid w:val="00AA7EB3"/>
    <w:pPr>
      <w:spacing w:after="0"/>
      <w:ind w:left="1200"/>
    </w:pPr>
    <w:rPr>
      <w:rFonts w:cstheme="minorHAnsi"/>
      <w:sz w:val="20"/>
      <w:szCs w:val="20"/>
    </w:rPr>
  </w:style>
  <w:style w:type="paragraph" w:styleId="TOC7">
    <w:name w:val="toc 7"/>
    <w:basedOn w:val="Normal"/>
    <w:next w:val="Normal"/>
    <w:autoRedefine/>
    <w:uiPriority w:val="39"/>
    <w:unhideWhenUsed/>
    <w:rsid w:val="00AA7EB3"/>
    <w:pPr>
      <w:spacing w:after="0"/>
      <w:ind w:left="1440"/>
    </w:pPr>
    <w:rPr>
      <w:rFonts w:cstheme="minorHAnsi"/>
      <w:sz w:val="20"/>
      <w:szCs w:val="20"/>
    </w:rPr>
  </w:style>
  <w:style w:type="paragraph" w:styleId="TOC8">
    <w:name w:val="toc 8"/>
    <w:basedOn w:val="Normal"/>
    <w:next w:val="Normal"/>
    <w:autoRedefine/>
    <w:uiPriority w:val="39"/>
    <w:unhideWhenUsed/>
    <w:rsid w:val="00AA7EB3"/>
    <w:pPr>
      <w:spacing w:after="0"/>
      <w:ind w:left="1680"/>
    </w:pPr>
    <w:rPr>
      <w:rFonts w:cstheme="minorHAnsi"/>
      <w:sz w:val="20"/>
      <w:szCs w:val="20"/>
    </w:rPr>
  </w:style>
  <w:style w:type="paragraph" w:styleId="TOC9">
    <w:name w:val="toc 9"/>
    <w:basedOn w:val="Normal"/>
    <w:next w:val="Normal"/>
    <w:autoRedefine/>
    <w:uiPriority w:val="39"/>
    <w:unhideWhenUsed/>
    <w:rsid w:val="00AA7EB3"/>
    <w:pPr>
      <w:spacing w:after="0"/>
      <w:ind w:left="1920"/>
    </w:pPr>
    <w:rPr>
      <w:rFonts w:cstheme="minorHAnsi"/>
      <w:sz w:val="20"/>
      <w:szCs w:val="20"/>
    </w:rPr>
  </w:style>
  <w:style w:type="paragraph" w:customStyle="1" w:styleId="FrontMatterH2">
    <w:name w:val="Front Matter H2"/>
    <w:basedOn w:val="Heading2"/>
    <w:next w:val="Normal"/>
    <w:link w:val="FrontMatterH2Char"/>
    <w:qFormat/>
    <w:rsid w:val="00AA7EB3"/>
    <w:pPr>
      <w:spacing w:before="240"/>
    </w:pPr>
  </w:style>
  <w:style w:type="paragraph" w:styleId="TableofFigures">
    <w:name w:val="table of figures"/>
    <w:basedOn w:val="Normal"/>
    <w:next w:val="Normal"/>
    <w:uiPriority w:val="99"/>
    <w:unhideWhenUsed/>
    <w:rsid w:val="00AA7EB3"/>
    <w:pPr>
      <w:spacing w:after="0"/>
    </w:pPr>
  </w:style>
  <w:style w:type="character" w:customStyle="1" w:styleId="FrontMatterH2Char">
    <w:name w:val="Front Matter H2 Char"/>
    <w:basedOn w:val="Heading2Char"/>
    <w:link w:val="FrontMatterH2"/>
    <w:rsid w:val="00AA7EB3"/>
    <w:rPr>
      <w:rFonts w:ascii="Arial" w:eastAsiaTheme="minorEastAsia" w:hAnsi="Arial" w:cs="Arial"/>
      <w:b/>
      <w:color w:val="44688F"/>
      <w:sz w:val="36"/>
    </w:rPr>
  </w:style>
  <w:style w:type="paragraph" w:styleId="Caption">
    <w:name w:val="caption"/>
    <w:basedOn w:val="Normal"/>
    <w:next w:val="Normal"/>
    <w:link w:val="CaptionChar"/>
    <w:unhideWhenUsed/>
    <w:qFormat/>
    <w:rsid w:val="00AA7EB3"/>
    <w:pPr>
      <w:spacing w:after="200"/>
    </w:pPr>
    <w:rPr>
      <w:rFonts w:ascii="Arial" w:hAnsi="Arial" w:cs="Arial"/>
      <w:iCs/>
      <w:sz w:val="22"/>
      <w:szCs w:val="20"/>
    </w:rPr>
  </w:style>
  <w:style w:type="paragraph" w:customStyle="1" w:styleId="H1-BasicCover">
    <w:name w:val="H1-BasicCover"/>
    <w:basedOn w:val="Heading1"/>
    <w:link w:val="H1-BasicCoverChar"/>
    <w:qFormat/>
    <w:rsid w:val="00AA7EB3"/>
    <w:pPr>
      <w:ind w:left="2880"/>
    </w:pPr>
    <w:rPr>
      <w:noProof/>
      <w:lang w:eastAsia="zh-TW"/>
    </w:rPr>
  </w:style>
  <w:style w:type="paragraph" w:customStyle="1" w:styleId="Sub-BasicCover">
    <w:name w:val="Sub-BasicCover"/>
    <w:basedOn w:val="Subtitle"/>
    <w:link w:val="Sub-BasicCoverChar"/>
    <w:qFormat/>
    <w:rsid w:val="00AA7EB3"/>
    <w:pPr>
      <w:spacing w:before="480"/>
      <w:ind w:left="2880"/>
    </w:pPr>
  </w:style>
  <w:style w:type="character" w:customStyle="1" w:styleId="H1-BasicCoverChar">
    <w:name w:val="H1-BasicCover Char"/>
    <w:basedOn w:val="Heading1Char"/>
    <w:link w:val="H1-BasicCover"/>
    <w:rsid w:val="00AA7EB3"/>
    <w:rPr>
      <w:rFonts w:ascii="Franklin Gothic Medium" w:eastAsiaTheme="minorEastAsia" w:hAnsi="Franklin Gothic Medium"/>
      <w:noProof/>
      <w:sz w:val="40"/>
      <w:szCs w:val="40"/>
      <w:lang w:eastAsia="zh-TW"/>
    </w:rPr>
  </w:style>
  <w:style w:type="paragraph" w:customStyle="1" w:styleId="H1-ModernCover">
    <w:name w:val="H1-ModernCover"/>
    <w:basedOn w:val="Heading1"/>
    <w:next w:val="Normal"/>
    <w:link w:val="H1-ModernCoverChar"/>
    <w:qFormat/>
    <w:rsid w:val="00AA7EB3"/>
    <w:pPr>
      <w:spacing w:after="0"/>
      <w:ind w:left="6768" w:hanging="3024"/>
    </w:pPr>
  </w:style>
  <w:style w:type="character" w:customStyle="1" w:styleId="Sub-BasicCoverChar">
    <w:name w:val="Sub-BasicCover Char"/>
    <w:basedOn w:val="SubtitleChar"/>
    <w:link w:val="Sub-BasicCover"/>
    <w:rsid w:val="00AA7EB3"/>
    <w:rPr>
      <w:rFonts w:eastAsiaTheme="minorEastAsia"/>
      <w:b/>
      <w:sz w:val="32"/>
      <w:szCs w:val="32"/>
    </w:rPr>
  </w:style>
  <w:style w:type="paragraph" w:customStyle="1" w:styleId="Subhead-ModernCover">
    <w:name w:val="Subhead-ModernCover"/>
    <w:basedOn w:val="Subtitle"/>
    <w:link w:val="Subhead-ModernCoverChar"/>
    <w:qFormat/>
    <w:rsid w:val="00AA7EB3"/>
    <w:pPr>
      <w:spacing w:before="360"/>
      <w:ind w:left="3744"/>
    </w:pPr>
  </w:style>
  <w:style w:type="character" w:customStyle="1" w:styleId="H1-ModernCoverChar">
    <w:name w:val="H1-ModernCover Char"/>
    <w:basedOn w:val="Heading1Char"/>
    <w:link w:val="H1-ModernCover"/>
    <w:rsid w:val="00AA7EB3"/>
    <w:rPr>
      <w:rFonts w:ascii="Franklin Gothic Medium" w:eastAsiaTheme="minorEastAsia" w:hAnsi="Franklin Gothic Medium"/>
      <w:sz w:val="40"/>
      <w:szCs w:val="40"/>
    </w:rPr>
  </w:style>
  <w:style w:type="character" w:styleId="Strong">
    <w:name w:val="Strong"/>
    <w:basedOn w:val="DefaultParagraphFont"/>
    <w:uiPriority w:val="22"/>
    <w:qFormat/>
    <w:rsid w:val="00AA7EB3"/>
    <w:rPr>
      <w:b/>
      <w:bCs/>
    </w:rPr>
  </w:style>
  <w:style w:type="character" w:customStyle="1" w:styleId="Subhead-ModernCoverChar">
    <w:name w:val="Subhead-ModernCover Char"/>
    <w:basedOn w:val="SubtitleChar"/>
    <w:link w:val="Subhead-ModernCover"/>
    <w:rsid w:val="00AA7EB3"/>
    <w:rPr>
      <w:rFonts w:eastAsiaTheme="minorEastAsia"/>
      <w:b/>
      <w:sz w:val="32"/>
      <w:szCs w:val="32"/>
    </w:rPr>
  </w:style>
  <w:style w:type="paragraph" w:customStyle="1" w:styleId="Front-H3">
    <w:name w:val="Front-H3"/>
    <w:basedOn w:val="Heading3"/>
    <w:link w:val="Front-H3Char"/>
    <w:qFormat/>
    <w:rsid w:val="00AA7EB3"/>
    <w:pPr>
      <w:jc w:val="center"/>
    </w:pPr>
    <w:rPr>
      <w:sz w:val="28"/>
    </w:rPr>
  </w:style>
  <w:style w:type="paragraph" w:customStyle="1" w:styleId="Front-H3b">
    <w:name w:val="Front-H3b"/>
    <w:basedOn w:val="Front-H3"/>
    <w:link w:val="Front-H3bChar"/>
    <w:qFormat/>
    <w:rsid w:val="00AA7EB3"/>
    <w:pPr>
      <w:jc w:val="left"/>
    </w:pPr>
    <w:rPr>
      <w:sz w:val="24"/>
    </w:rPr>
  </w:style>
  <w:style w:type="character" w:customStyle="1" w:styleId="Front-H3Char">
    <w:name w:val="Front-H3 Char"/>
    <w:basedOn w:val="Heading3Char"/>
    <w:link w:val="Front-H3"/>
    <w:rsid w:val="00AA7EB3"/>
    <w:rPr>
      <w:rFonts w:ascii="Arial" w:eastAsiaTheme="minorEastAsia" w:hAnsi="Arial" w:cs="Arial"/>
      <w:b/>
      <w:color w:val="2E74B5" w:themeColor="accent1" w:themeShade="BF"/>
      <w:sz w:val="28"/>
    </w:rPr>
  </w:style>
  <w:style w:type="paragraph" w:customStyle="1" w:styleId="Normal2">
    <w:name w:val="Normal2"/>
    <w:basedOn w:val="Normal"/>
    <w:link w:val="Normal2Char"/>
    <w:rsid w:val="00AA7EB3"/>
    <w:pPr>
      <w:spacing w:after="120"/>
    </w:pPr>
  </w:style>
  <w:style w:type="character" w:customStyle="1" w:styleId="Front-H3bChar">
    <w:name w:val="Front-H3b Char"/>
    <w:basedOn w:val="Front-H3Char"/>
    <w:link w:val="Front-H3b"/>
    <w:rsid w:val="00AA7EB3"/>
    <w:rPr>
      <w:rFonts w:ascii="Arial" w:eastAsiaTheme="minorEastAsia" w:hAnsi="Arial" w:cs="Arial"/>
      <w:b/>
      <w:color w:val="2E74B5" w:themeColor="accent1" w:themeShade="BF"/>
      <w:sz w:val="24"/>
    </w:rPr>
  </w:style>
  <w:style w:type="character" w:customStyle="1" w:styleId="Normal2Char">
    <w:name w:val="Normal2 Char"/>
    <w:basedOn w:val="DefaultParagraphFont"/>
    <w:link w:val="Normal2"/>
    <w:rsid w:val="00AA7EB3"/>
    <w:rPr>
      <w:rFonts w:eastAsiaTheme="minorEastAsia"/>
      <w:sz w:val="24"/>
    </w:rPr>
  </w:style>
  <w:style w:type="paragraph" w:customStyle="1" w:styleId="TitlePage">
    <w:name w:val="TitlePage"/>
    <w:basedOn w:val="Heading1"/>
    <w:link w:val="TitlePageChar"/>
    <w:qFormat/>
    <w:rsid w:val="00AA7EB3"/>
    <w:pPr>
      <w:pBdr>
        <w:bottom w:val="single" w:sz="24" w:space="12" w:color="auto"/>
      </w:pBdr>
      <w:tabs>
        <w:tab w:val="left" w:pos="2970"/>
      </w:tabs>
      <w:spacing w:before="2040"/>
      <w:ind w:left="0"/>
      <w:jc w:val="center"/>
    </w:pPr>
    <w:rPr>
      <w:sz w:val="48"/>
    </w:rPr>
  </w:style>
  <w:style w:type="paragraph" w:customStyle="1" w:styleId="Title-Page">
    <w:name w:val="Title-Page"/>
    <w:basedOn w:val="TitlePage"/>
    <w:link w:val="Title-PageChar"/>
    <w:rsid w:val="00AA7EB3"/>
    <w:pPr>
      <w:spacing w:before="2280"/>
    </w:pPr>
  </w:style>
  <w:style w:type="character" w:customStyle="1" w:styleId="TitlePageChar">
    <w:name w:val="TitlePage Char"/>
    <w:basedOn w:val="Heading1Char"/>
    <w:link w:val="TitlePage"/>
    <w:rsid w:val="00AA7EB3"/>
    <w:rPr>
      <w:rFonts w:ascii="Franklin Gothic Medium" w:eastAsiaTheme="minorEastAsia" w:hAnsi="Franklin Gothic Medium"/>
      <w:sz w:val="48"/>
      <w:szCs w:val="40"/>
    </w:rPr>
  </w:style>
  <w:style w:type="character" w:customStyle="1" w:styleId="Title-PageChar">
    <w:name w:val="Title-Page Char"/>
    <w:basedOn w:val="TitlePageChar"/>
    <w:link w:val="Title-Page"/>
    <w:rsid w:val="00AA7EB3"/>
    <w:rPr>
      <w:rFonts w:ascii="Franklin Gothic Medium" w:eastAsiaTheme="minorEastAsia" w:hAnsi="Franklin Gothic Medium"/>
      <w:sz w:val="48"/>
      <w:szCs w:val="40"/>
    </w:rPr>
  </w:style>
  <w:style w:type="paragraph" w:customStyle="1" w:styleId="FocusbodyText">
    <w:name w:val="Focus body Text"/>
    <w:basedOn w:val="Normal"/>
    <w:link w:val="FocusbodyTextChar"/>
    <w:autoRedefine/>
    <w:qFormat/>
    <w:rsid w:val="00AA7EB3"/>
    <w:pPr>
      <w:numPr>
        <w:numId w:val="3"/>
      </w:numPr>
      <w:spacing w:after="120"/>
    </w:pPr>
    <w:rPr>
      <w:rFonts w:ascii="Cambria" w:hAnsi="Cambria"/>
      <w:sz w:val="22"/>
    </w:rPr>
  </w:style>
  <w:style w:type="character" w:customStyle="1" w:styleId="FocusbodyTextChar">
    <w:name w:val="Focus body Text Char"/>
    <w:basedOn w:val="DefaultParagraphFont"/>
    <w:link w:val="FocusbodyText"/>
    <w:rsid w:val="00AA7EB3"/>
    <w:rPr>
      <w:rFonts w:ascii="Cambria" w:eastAsiaTheme="minorEastAsia" w:hAnsi="Cambria"/>
    </w:rPr>
  </w:style>
  <w:style w:type="table" w:styleId="TableGrid">
    <w:name w:val="Table Grid"/>
    <w:basedOn w:val="TableNormal"/>
    <w:uiPriority w:val="39"/>
    <w:rsid w:val="00AA7EB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
    <w:name w:val="Table cell"/>
    <w:basedOn w:val="Caption"/>
    <w:link w:val="TablecellChar"/>
    <w:qFormat/>
    <w:rsid w:val="00AA7EB3"/>
    <w:pPr>
      <w:keepNext/>
      <w:spacing w:after="0"/>
      <w:jc w:val="right"/>
    </w:pPr>
  </w:style>
  <w:style w:type="character" w:customStyle="1" w:styleId="CaptionChar">
    <w:name w:val="Caption Char"/>
    <w:basedOn w:val="DefaultParagraphFont"/>
    <w:link w:val="Caption"/>
    <w:rsid w:val="00AA7EB3"/>
    <w:rPr>
      <w:rFonts w:ascii="Arial" w:eastAsiaTheme="minorEastAsia" w:hAnsi="Arial" w:cs="Arial"/>
      <w:iCs/>
      <w:szCs w:val="20"/>
    </w:rPr>
  </w:style>
  <w:style w:type="character" w:customStyle="1" w:styleId="TablecellChar">
    <w:name w:val="Table cell Char"/>
    <w:basedOn w:val="CaptionChar"/>
    <w:link w:val="Tablecell"/>
    <w:rsid w:val="00AA7EB3"/>
    <w:rPr>
      <w:rFonts w:ascii="Arial" w:eastAsiaTheme="minorEastAsia" w:hAnsi="Arial" w:cs="Arial"/>
      <w:iCs/>
      <w:szCs w:val="20"/>
    </w:rPr>
  </w:style>
  <w:style w:type="paragraph" w:styleId="NoSpacing">
    <w:name w:val="No Spacing"/>
    <w:link w:val="NoSpacingChar"/>
    <w:uiPriority w:val="1"/>
    <w:qFormat/>
    <w:rsid w:val="00AA7EB3"/>
    <w:pPr>
      <w:spacing w:after="0" w:line="240" w:lineRule="auto"/>
    </w:pPr>
    <w:rPr>
      <w:rFonts w:eastAsiaTheme="minorEastAsia"/>
      <w:sz w:val="24"/>
    </w:rPr>
  </w:style>
  <w:style w:type="character" w:styleId="FollowedHyperlink">
    <w:name w:val="FollowedHyperlink"/>
    <w:basedOn w:val="DefaultParagraphFont"/>
    <w:uiPriority w:val="99"/>
    <w:semiHidden/>
    <w:unhideWhenUsed/>
    <w:rsid w:val="00AA7EB3"/>
    <w:rPr>
      <w:color w:val="954F72" w:themeColor="followedHyperlink"/>
      <w:u w:val="single"/>
    </w:rPr>
  </w:style>
  <w:style w:type="character" w:styleId="SubtleEmphasis">
    <w:name w:val="Subtle Emphasis"/>
    <w:basedOn w:val="DefaultParagraphFont"/>
    <w:uiPriority w:val="19"/>
    <w:qFormat/>
    <w:rsid w:val="00AA7EB3"/>
    <w:rPr>
      <w:i w:val="0"/>
      <w:iCs/>
      <w:color w:val="404040" w:themeColor="text1" w:themeTint="BF"/>
    </w:rPr>
  </w:style>
  <w:style w:type="paragraph" w:customStyle="1" w:styleId="Style2">
    <w:name w:val="Style2"/>
    <w:basedOn w:val="Heading2"/>
    <w:semiHidden/>
    <w:rsid w:val="00AA7EB3"/>
    <w:pPr>
      <w:keepNext/>
      <w:pageBreakBefore/>
    </w:pPr>
    <w:rPr>
      <w:rFonts w:eastAsia="Times New Roman" w:cs="Times New Roman"/>
      <w:color w:val="800080"/>
      <w:szCs w:val="32"/>
    </w:rPr>
  </w:style>
  <w:style w:type="character" w:customStyle="1" w:styleId="NoSpacingChar">
    <w:name w:val="No Spacing Char"/>
    <w:basedOn w:val="DefaultParagraphFont"/>
    <w:link w:val="NoSpacing"/>
    <w:uiPriority w:val="1"/>
    <w:rsid w:val="00AA7EB3"/>
    <w:rPr>
      <w:rFonts w:eastAsiaTheme="minorEastAsia"/>
      <w:sz w:val="24"/>
    </w:rPr>
  </w:style>
  <w:style w:type="paragraph" w:styleId="EndnoteText">
    <w:name w:val="endnote text"/>
    <w:basedOn w:val="Normal"/>
    <w:link w:val="EndnoteTextChar"/>
    <w:uiPriority w:val="99"/>
    <w:semiHidden/>
    <w:unhideWhenUsed/>
    <w:rsid w:val="00AA7EB3"/>
    <w:pPr>
      <w:spacing w:after="0"/>
    </w:pPr>
    <w:rPr>
      <w:sz w:val="20"/>
      <w:szCs w:val="20"/>
    </w:rPr>
  </w:style>
  <w:style w:type="character" w:customStyle="1" w:styleId="EndnoteTextChar">
    <w:name w:val="Endnote Text Char"/>
    <w:basedOn w:val="DefaultParagraphFont"/>
    <w:link w:val="EndnoteText"/>
    <w:uiPriority w:val="99"/>
    <w:semiHidden/>
    <w:rsid w:val="00AA7EB3"/>
    <w:rPr>
      <w:rFonts w:eastAsiaTheme="minorEastAsia"/>
      <w:sz w:val="20"/>
      <w:szCs w:val="20"/>
    </w:rPr>
  </w:style>
  <w:style w:type="character" w:styleId="EndnoteReference">
    <w:name w:val="endnote reference"/>
    <w:basedOn w:val="DefaultParagraphFont"/>
    <w:uiPriority w:val="99"/>
    <w:semiHidden/>
    <w:unhideWhenUsed/>
    <w:rsid w:val="00AA7EB3"/>
    <w:rPr>
      <w:vertAlign w:val="superscript"/>
    </w:rPr>
  </w:style>
  <w:style w:type="paragraph" w:customStyle="1" w:styleId="Default">
    <w:name w:val="Default"/>
    <w:rsid w:val="00AA7EB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
    <w:name w:val="Body"/>
    <w:basedOn w:val="Normal"/>
    <w:link w:val="BodyChar"/>
    <w:qFormat/>
    <w:rsid w:val="00AA7EB3"/>
    <w:pPr>
      <w:spacing w:after="120"/>
    </w:pPr>
    <w:rPr>
      <w:rFonts w:ascii="Cambria" w:hAnsi="Cambria"/>
      <w:sz w:val="22"/>
    </w:rPr>
  </w:style>
  <w:style w:type="character" w:customStyle="1" w:styleId="BodyChar">
    <w:name w:val="Body Char"/>
    <w:basedOn w:val="DefaultParagraphFont"/>
    <w:link w:val="Body"/>
    <w:rsid w:val="00AA7EB3"/>
    <w:rPr>
      <w:rFonts w:ascii="Cambria" w:eastAsiaTheme="minorEastAsia" w:hAnsi="Cambria"/>
    </w:rPr>
  </w:style>
  <w:style w:type="table" w:styleId="GridTable4-Accent1">
    <w:name w:val="Grid Table 4 Accent 1"/>
    <w:basedOn w:val="TableNormal"/>
    <w:uiPriority w:val="49"/>
    <w:rsid w:val="00AA7EB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PPParagraph">
    <w:name w:val="PPP Paragraph"/>
    <w:basedOn w:val="NoSpacing"/>
    <w:link w:val="PPPParagraphChar"/>
    <w:qFormat/>
    <w:rsid w:val="00AA7EB3"/>
    <w:pPr>
      <w:spacing w:before="240" w:after="240" w:line="276" w:lineRule="auto"/>
    </w:pPr>
    <w:rPr>
      <w:rFonts w:ascii="Segoe UI" w:eastAsia="Times New Roman" w:hAnsi="Segoe UI" w:cs="Segoe UI"/>
      <w:szCs w:val="20"/>
    </w:rPr>
  </w:style>
  <w:style w:type="character" w:customStyle="1" w:styleId="PPPParagraphChar">
    <w:name w:val="PPP Paragraph Char"/>
    <w:basedOn w:val="NoSpacingChar"/>
    <w:link w:val="PPPParagraph"/>
    <w:rsid w:val="00AA7EB3"/>
    <w:rPr>
      <w:rFonts w:ascii="Segoe UI" w:eastAsia="Times New Roman" w:hAnsi="Segoe UI" w:cs="Segoe UI"/>
      <w:sz w:val="24"/>
      <w:szCs w:val="20"/>
    </w:rPr>
  </w:style>
  <w:style w:type="paragraph" w:customStyle="1" w:styleId="Basepara">
    <w:name w:val="Basepara"/>
    <w:basedOn w:val="Normal"/>
    <w:rsid w:val="00AA7EB3"/>
    <w:pPr>
      <w:spacing w:line="288" w:lineRule="auto"/>
      <w:ind w:left="907"/>
    </w:pPr>
    <w:rPr>
      <w:rFonts w:ascii="Arial" w:eastAsia="Times New Roman" w:hAnsi="Arial" w:cs="Times New Roman"/>
      <w:sz w:val="22"/>
      <w:szCs w:val="24"/>
    </w:rPr>
  </w:style>
  <w:style w:type="paragraph" w:customStyle="1" w:styleId="TableParagraph">
    <w:name w:val="Table Paragraph"/>
    <w:basedOn w:val="Normal"/>
    <w:uiPriority w:val="1"/>
    <w:qFormat/>
    <w:rsid w:val="00AA7EB3"/>
    <w:pPr>
      <w:autoSpaceDE w:val="0"/>
      <w:autoSpaceDN w:val="0"/>
      <w:adjustRightInd w:val="0"/>
      <w:spacing w:after="0"/>
    </w:pPr>
    <w:rPr>
      <w:rFonts w:ascii="Segoe UI" w:hAnsi="Segoe UI" w:cs="Times New Roman"/>
      <w:sz w:val="22"/>
      <w:szCs w:val="24"/>
      <w:shd w:val="clear" w:color="auto" w:fill="FFFFFF"/>
    </w:rPr>
  </w:style>
  <w:style w:type="table" w:styleId="GridTable4">
    <w:name w:val="Grid Table 4"/>
    <w:basedOn w:val="TableNormal"/>
    <w:uiPriority w:val="49"/>
    <w:rsid w:val="00AA7EB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AA7EB3"/>
    <w:rPr>
      <w:i/>
      <w:iCs/>
    </w:rPr>
  </w:style>
  <w:style w:type="paragraph" w:styleId="BodyText">
    <w:name w:val="Body Text"/>
    <w:basedOn w:val="Normal"/>
    <w:link w:val="BodyTextChar"/>
    <w:uiPriority w:val="1"/>
    <w:qFormat/>
    <w:rsid w:val="00181AE2"/>
    <w:pPr>
      <w:widowControl w:val="0"/>
      <w:autoSpaceDE w:val="0"/>
      <w:autoSpaceDN w:val="0"/>
      <w:spacing w:after="0" w:line="276" w:lineRule="auto"/>
      <w:ind w:right="707"/>
    </w:pPr>
  </w:style>
  <w:style w:type="character" w:customStyle="1" w:styleId="BodyTextChar">
    <w:name w:val="Body Text Char"/>
    <w:basedOn w:val="DefaultParagraphFont"/>
    <w:link w:val="BodyText"/>
    <w:uiPriority w:val="1"/>
    <w:rsid w:val="00181AE2"/>
    <w:rPr>
      <w:rFonts w:eastAsiaTheme="minorEastAsia"/>
      <w:sz w:val="24"/>
    </w:rPr>
  </w:style>
  <w:style w:type="character" w:customStyle="1" w:styleId="UnresolvedMention1">
    <w:name w:val="Unresolved Mention1"/>
    <w:basedOn w:val="DefaultParagraphFont"/>
    <w:uiPriority w:val="99"/>
    <w:semiHidden/>
    <w:unhideWhenUsed/>
    <w:rsid w:val="00AA7EB3"/>
    <w:rPr>
      <w:color w:val="605E5C"/>
      <w:shd w:val="clear" w:color="auto" w:fill="E1DFDD"/>
    </w:rPr>
  </w:style>
  <w:style w:type="character" w:customStyle="1" w:styleId="UnresolvedMention2">
    <w:name w:val="Unresolved Mention2"/>
    <w:basedOn w:val="DefaultParagraphFont"/>
    <w:uiPriority w:val="99"/>
    <w:semiHidden/>
    <w:unhideWhenUsed/>
    <w:rsid w:val="00AA7EB3"/>
    <w:rPr>
      <w:color w:val="605E5C"/>
      <w:shd w:val="clear" w:color="auto" w:fill="E1DFDD"/>
    </w:rPr>
  </w:style>
  <w:style w:type="character" w:customStyle="1" w:styleId="d-block">
    <w:name w:val="d-block"/>
    <w:basedOn w:val="DefaultParagraphFont"/>
    <w:rsid w:val="00AA7EB3"/>
  </w:style>
  <w:style w:type="paragraph" w:styleId="NormalWeb">
    <w:name w:val="Normal (Web)"/>
    <w:basedOn w:val="Normal"/>
    <w:uiPriority w:val="99"/>
    <w:unhideWhenUsed/>
    <w:rsid w:val="00E323EC"/>
    <w:pPr>
      <w:spacing w:before="100" w:beforeAutospacing="1" w:after="100" w:afterAutospacing="1"/>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A93676"/>
    <w:rPr>
      <w:color w:val="605E5C"/>
      <w:shd w:val="clear" w:color="auto" w:fill="E1DFDD"/>
    </w:rPr>
  </w:style>
  <w:style w:type="paragraph" w:customStyle="1" w:styleId="pf0">
    <w:name w:val="pf0"/>
    <w:basedOn w:val="Normal"/>
    <w:rsid w:val="00474EEA"/>
    <w:pPr>
      <w:spacing w:before="100" w:beforeAutospacing="1" w:after="100" w:afterAutospacing="1"/>
    </w:pPr>
    <w:rPr>
      <w:rFonts w:ascii="Times New Roman" w:eastAsia="Times New Roman" w:hAnsi="Times New Roman" w:cs="Times New Roman"/>
      <w:szCs w:val="24"/>
    </w:rPr>
  </w:style>
  <w:style w:type="character" w:customStyle="1" w:styleId="cf01">
    <w:name w:val="cf01"/>
    <w:basedOn w:val="DefaultParagraphFont"/>
    <w:rsid w:val="00474EEA"/>
    <w:rPr>
      <w:rFonts w:ascii="Segoe UI" w:hAnsi="Segoe UI" w:cs="Segoe UI" w:hint="default"/>
      <w:sz w:val="18"/>
      <w:szCs w:val="18"/>
    </w:rPr>
  </w:style>
  <w:style w:type="character" w:customStyle="1" w:styleId="cf11">
    <w:name w:val="cf11"/>
    <w:basedOn w:val="DefaultParagraphFont"/>
    <w:rsid w:val="00474EEA"/>
    <w:rPr>
      <w:rFonts w:ascii="Segoe UI" w:hAnsi="Segoe UI" w:cs="Segoe UI" w:hint="default"/>
      <w:b/>
      <w:bCs/>
      <w:color w:val="004964"/>
      <w:sz w:val="18"/>
      <w:szCs w:val="18"/>
    </w:rPr>
  </w:style>
  <w:style w:type="character" w:customStyle="1" w:styleId="cf21">
    <w:name w:val="cf21"/>
    <w:basedOn w:val="DefaultParagraphFont"/>
    <w:rsid w:val="00474EEA"/>
    <w:rPr>
      <w:rFonts w:ascii="Segoe UI" w:hAnsi="Segoe UI" w:cs="Segoe UI" w:hint="default"/>
      <w:b/>
      <w:bCs/>
      <w:i/>
      <w:iCs/>
      <w:color w:val="004964"/>
      <w:sz w:val="18"/>
      <w:szCs w:val="18"/>
    </w:rPr>
  </w:style>
  <w:style w:type="character" w:customStyle="1" w:styleId="cf31">
    <w:name w:val="cf31"/>
    <w:basedOn w:val="DefaultParagraphFont"/>
    <w:rsid w:val="00474EEA"/>
    <w:rPr>
      <w:rFonts w:ascii="Segoe UI" w:hAnsi="Segoe UI" w:cs="Segoe UI" w:hint="default"/>
      <w:i/>
      <w:iCs/>
      <w:sz w:val="18"/>
      <w:szCs w:val="18"/>
    </w:rPr>
  </w:style>
  <w:style w:type="character" w:customStyle="1" w:styleId="cf41">
    <w:name w:val="cf41"/>
    <w:basedOn w:val="DefaultParagraphFont"/>
    <w:rsid w:val="00474EEA"/>
    <w:rPr>
      <w:rFonts w:ascii="Segoe UI" w:hAnsi="Segoe UI" w:cs="Segoe UI" w:hint="default"/>
      <w:i/>
      <w:iCs/>
      <w:color w:val="004964"/>
      <w:sz w:val="18"/>
      <w:szCs w:val="18"/>
    </w:rPr>
  </w:style>
  <w:style w:type="character" w:customStyle="1" w:styleId="cf51">
    <w:name w:val="cf51"/>
    <w:basedOn w:val="DefaultParagraphFont"/>
    <w:rsid w:val="00474EEA"/>
    <w:rPr>
      <w:rFonts w:ascii="Segoe UI" w:hAnsi="Segoe UI" w:cs="Segoe UI" w:hint="default"/>
      <w:color w:val="00496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012425">
      <w:bodyDiv w:val="1"/>
      <w:marLeft w:val="0"/>
      <w:marRight w:val="0"/>
      <w:marTop w:val="0"/>
      <w:marBottom w:val="0"/>
      <w:divBdr>
        <w:top w:val="none" w:sz="0" w:space="0" w:color="auto"/>
        <w:left w:val="none" w:sz="0" w:space="0" w:color="auto"/>
        <w:bottom w:val="none" w:sz="0" w:space="0" w:color="auto"/>
        <w:right w:val="none" w:sz="0" w:space="0" w:color="auto"/>
      </w:divBdr>
    </w:div>
    <w:div w:id="500700064">
      <w:bodyDiv w:val="1"/>
      <w:marLeft w:val="0"/>
      <w:marRight w:val="0"/>
      <w:marTop w:val="0"/>
      <w:marBottom w:val="0"/>
      <w:divBdr>
        <w:top w:val="none" w:sz="0" w:space="0" w:color="auto"/>
        <w:left w:val="none" w:sz="0" w:space="0" w:color="auto"/>
        <w:bottom w:val="none" w:sz="0" w:space="0" w:color="auto"/>
        <w:right w:val="none" w:sz="0" w:space="0" w:color="auto"/>
      </w:divBdr>
    </w:div>
    <w:div w:id="675575793">
      <w:bodyDiv w:val="1"/>
      <w:marLeft w:val="0"/>
      <w:marRight w:val="0"/>
      <w:marTop w:val="0"/>
      <w:marBottom w:val="0"/>
      <w:divBdr>
        <w:top w:val="none" w:sz="0" w:space="0" w:color="auto"/>
        <w:left w:val="none" w:sz="0" w:space="0" w:color="auto"/>
        <w:bottom w:val="none" w:sz="0" w:space="0" w:color="auto"/>
        <w:right w:val="none" w:sz="0" w:space="0" w:color="auto"/>
      </w:divBdr>
    </w:div>
    <w:div w:id="1447848548">
      <w:bodyDiv w:val="1"/>
      <w:marLeft w:val="0"/>
      <w:marRight w:val="0"/>
      <w:marTop w:val="0"/>
      <w:marBottom w:val="0"/>
      <w:divBdr>
        <w:top w:val="none" w:sz="0" w:space="0" w:color="auto"/>
        <w:left w:val="none" w:sz="0" w:space="0" w:color="auto"/>
        <w:bottom w:val="none" w:sz="0" w:space="0" w:color="auto"/>
        <w:right w:val="none" w:sz="0" w:space="0" w:color="auto"/>
      </w:divBdr>
    </w:div>
    <w:div w:id="1508670584">
      <w:bodyDiv w:val="1"/>
      <w:marLeft w:val="0"/>
      <w:marRight w:val="0"/>
      <w:marTop w:val="0"/>
      <w:marBottom w:val="0"/>
      <w:divBdr>
        <w:top w:val="none" w:sz="0" w:space="0" w:color="auto"/>
        <w:left w:val="none" w:sz="0" w:space="0" w:color="auto"/>
        <w:bottom w:val="none" w:sz="0" w:space="0" w:color="auto"/>
        <w:right w:val="none" w:sz="0" w:space="0" w:color="auto"/>
      </w:divBdr>
    </w:div>
    <w:div w:id="155026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wtrpubs@ecy.wa.gov" TargetMode="External"/><Relationship Id="rId21" Type="http://schemas.openxmlformats.org/officeDocument/2006/relationships/hyperlink" Target="mailto:florer.j@portseattle.org" TargetMode="External"/><Relationship Id="rId42" Type="http://schemas.openxmlformats.org/officeDocument/2006/relationships/hyperlink" Target="http://www.ecology.wa.gov/About-us/How-we-operate/Grants-loans/Find-a-grant-or-loan/Public-participation-grants" TargetMode="External"/><Relationship Id="rId47" Type="http://schemas.openxmlformats.org/officeDocument/2006/relationships/image" Target="media/image7.jpg"/><Relationship Id="rId63" Type="http://schemas.openxmlformats.org/officeDocument/2006/relationships/hyperlink" Target="https://apps.ecology.wa.gov/cleanupsearch/site/2674" TargetMode="External"/><Relationship Id="rId68" Type="http://schemas.openxmlformats.org/officeDocument/2006/relationships/hyperlink" Target="mailto:janelle.anderson@ecy.wa.gov" TargetMode="External"/><Relationship Id="rId2" Type="http://schemas.openxmlformats.org/officeDocument/2006/relationships/customXml" Target="../customXml/item2.xml"/><Relationship Id="rId16" Type="http://schemas.openxmlformats.org/officeDocument/2006/relationships/hyperlink" Target="https://ecology.wa.gov/Terminal91"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hyperlink" Target="mailto:liem.nguyen@ecy.wa.gov" TargetMode="External"/><Relationship Id="rId32" Type="http://schemas.openxmlformats.org/officeDocument/2006/relationships/header" Target="header2.xml"/><Relationship Id="rId37" Type="http://schemas.openxmlformats.org/officeDocument/2006/relationships/footer" Target="footer6.xml"/><Relationship Id="rId40" Type="http://schemas.openxmlformats.org/officeDocument/2006/relationships/hyperlink" Target="mailto:florer.j@portseattle.org" TargetMode="External"/><Relationship Id="rId45" Type="http://schemas.openxmlformats.org/officeDocument/2006/relationships/hyperlink" Target="https://apps.ecology.wa.gov/publications/SummaryPages/1909166.html" TargetMode="External"/><Relationship Id="rId53" Type="http://schemas.openxmlformats.org/officeDocument/2006/relationships/image" Target="media/image13.png"/><Relationship Id="rId58" Type="http://schemas.openxmlformats.org/officeDocument/2006/relationships/hyperlink" Target="https://public.govdelivery.com/accounts/WAECY/subscriber/new?topic_id=WAECY_118" TargetMode="External"/><Relationship Id="rId66" Type="http://schemas.openxmlformats.org/officeDocument/2006/relationships/hyperlink" Target="mailto:michael.hart@ecy.wa.gov" TargetMode="External"/><Relationship Id="rId5" Type="http://schemas.openxmlformats.org/officeDocument/2006/relationships/customXml" Target="../customXml/item5.xml"/><Relationship Id="rId61" Type="http://schemas.openxmlformats.org/officeDocument/2006/relationships/hyperlink" Target="https://elsietedias.com/" TargetMode="External"/><Relationship Id="rId19" Type="http://schemas.openxmlformats.org/officeDocument/2006/relationships/hyperlink" Target="mailto:christa.colouzis@ecy.wa.gov" TargetMode="External"/><Relationship Id="rId14" Type="http://schemas.openxmlformats.org/officeDocument/2006/relationships/image" Target="media/image3.png"/><Relationship Id="rId22" Type="http://schemas.openxmlformats.org/officeDocument/2006/relationships/hyperlink" Target="mailto:janelle.anderson@ecy.wa.gov" TargetMode="External"/><Relationship Id="rId27" Type="http://schemas.openxmlformats.org/officeDocument/2006/relationships/hyperlink" Target="https://ecology.wa.gov/About-us/Accountability-transparency/Our-website/Accessibility" TargetMode="External"/><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hyperlink" Target="https://apps.ecology.wa.gov/publications/publications/9406.pdf" TargetMode="External"/><Relationship Id="rId48" Type="http://schemas.openxmlformats.org/officeDocument/2006/relationships/image" Target="media/image8.jpeg"/><Relationship Id="rId56" Type="http://schemas.openxmlformats.org/officeDocument/2006/relationships/hyperlink" Target="mailto:janelle.anderson@ecy.wa.gov" TargetMode="External"/><Relationship Id="rId64" Type="http://schemas.openxmlformats.org/officeDocument/2006/relationships/hyperlink" Target="https://ecology.wa.gov/About-us/Get-to-know-us/News" TargetMode="External"/><Relationship Id="rId69" Type="http://schemas.openxmlformats.org/officeDocument/2006/relationships/hyperlink" Target="mailto:hwtrpubs@ecy.wa.gov" TargetMode="External"/><Relationship Id="rId8" Type="http://schemas.openxmlformats.org/officeDocument/2006/relationships/settings" Target="settings.xml"/><Relationship Id="rId51" Type="http://schemas.openxmlformats.org/officeDocument/2006/relationships/image" Target="media/image11.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apps.ecology.wa.gov/publications/SummaryPages/2304019.html" TargetMode="External"/><Relationship Id="rId25" Type="http://schemas.openxmlformats.org/officeDocument/2006/relationships/hyperlink" Target="mailto:sunny.becker@ecy.wa.gov" TargetMode="External"/><Relationship Id="rId33" Type="http://schemas.openxmlformats.org/officeDocument/2006/relationships/footer" Target="footer3.xml"/><Relationship Id="rId38" Type="http://schemas.openxmlformats.org/officeDocument/2006/relationships/hyperlink" Target="mailto:christa.colouzis@ecy.wa.gov" TargetMode="External"/><Relationship Id="rId46" Type="http://schemas.openxmlformats.org/officeDocument/2006/relationships/hyperlink" Target="https://apps.ecology.wa.gov/publications/parts/1909166part2.pdf" TargetMode="External"/><Relationship Id="rId59" Type="http://schemas.openxmlformats.org/officeDocument/2006/relationships/hyperlink" Target="mailto:sarah.kellington@ecy.wa.gov" TargetMode="External"/><Relationship Id="rId67" Type="http://schemas.openxmlformats.org/officeDocument/2006/relationships/hyperlink" Target="mailto:janelle.anderson@ecy.wa.gov" TargetMode="External"/><Relationship Id="rId20" Type="http://schemas.openxmlformats.org/officeDocument/2006/relationships/hyperlink" Target="http://www.ecology.wa.gov/contact" TargetMode="External"/><Relationship Id="rId41" Type="http://schemas.openxmlformats.org/officeDocument/2006/relationships/hyperlink" Target="mailto:faith.wimberley@ecy.wa.gov" TargetMode="External"/><Relationship Id="rId54" Type="http://schemas.openxmlformats.org/officeDocument/2006/relationships/image" Target="media/image14.png"/><Relationship Id="rId62" Type="http://schemas.openxmlformats.org/officeDocument/2006/relationships/hyperlink" Target="https://nwasianweekly.com" TargetMode="External"/><Relationship Id="rId70" Type="http://schemas.openxmlformats.org/officeDocument/2006/relationships/hyperlink" Target="https://ecology.wa.gov/About-us/Accessibility-equity/Accessibility"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jintae.lee@ecy.way.gov" TargetMode="External"/><Relationship Id="rId28" Type="http://schemas.openxmlformats.org/officeDocument/2006/relationships/image" Target="media/image4.jpeg"/><Relationship Id="rId36" Type="http://schemas.openxmlformats.org/officeDocument/2006/relationships/footer" Target="footer5.xml"/><Relationship Id="rId49" Type="http://schemas.openxmlformats.org/officeDocument/2006/relationships/image" Target="media/image9.png"/><Relationship Id="rId57" Type="http://schemas.openxmlformats.org/officeDocument/2006/relationships/hyperlink" Target="https://ecology.wa.gov/Regulations-Permits/Guidance-technical-assistance/Site-Register-lists-and-data" TargetMode="External"/><Relationship Id="rId10" Type="http://schemas.openxmlformats.org/officeDocument/2006/relationships/footnotes" Target="footnotes.xml"/><Relationship Id="rId31" Type="http://schemas.openxmlformats.org/officeDocument/2006/relationships/header" Target="header1.xml"/><Relationship Id="rId44" Type="http://schemas.openxmlformats.org/officeDocument/2006/relationships/image" Target="media/image6.jpeg"/><Relationship Id="rId52" Type="http://schemas.openxmlformats.org/officeDocument/2006/relationships/image" Target="media/image12.png"/><Relationship Id="rId60" Type="http://schemas.openxmlformats.org/officeDocument/2006/relationships/hyperlink" Target="http://www.seattletimes.com" TargetMode="External"/><Relationship Id="rId65" Type="http://schemas.openxmlformats.org/officeDocument/2006/relationships/hyperlink" Target="https://ecologywa.blogspot.com/"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janelle.anderson@ecy.wa.gov" TargetMode="External"/><Relationship Id="rId39" Type="http://schemas.openxmlformats.org/officeDocument/2006/relationships/hyperlink" Target="mailto:janelle.anderson@ecy.wa.gov" TargetMode="External"/><Relationship Id="rId34" Type="http://schemas.openxmlformats.org/officeDocument/2006/relationships/header" Target="header3.xml"/><Relationship Id="rId50" Type="http://schemas.openxmlformats.org/officeDocument/2006/relationships/image" Target="media/image10.png"/><Relationship Id="rId55" Type="http://schemas.openxmlformats.org/officeDocument/2006/relationships/hyperlink" Target="mailto:Janelle.anderson@ecy.wa.gov" TargetMode="External"/><Relationship Id="rId7" Type="http://schemas.openxmlformats.org/officeDocument/2006/relationships/styles" Target="styles.xml"/><Relationship Id="rId71" Type="http://schemas.openxmlformats.org/officeDocument/2006/relationships/hyperlink" Target="mailto:janelle.anderson@ecy.w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BBC7E1EB78AF46AF6BBD201A0B7B70" ma:contentTypeVersion="3" ma:contentTypeDescription="Create a new document." ma:contentTypeScope="" ma:versionID="b02840f2040834f25f933f2322143205">
  <xsd:schema xmlns:xsd="http://www.w3.org/2001/XMLSchema" xmlns:xs="http://www.w3.org/2001/XMLSchema" xmlns:p="http://schemas.microsoft.com/office/2006/metadata/properties" xmlns:ns1="http://schemas.microsoft.com/sharepoint/v3" xmlns:ns2="6b36f311-9415-4e3f-95c7-eada4c1e6ea1" xmlns:ns3="035d029d-bdcf-47a3-b9b9-ac98ba199d07" targetNamespace="http://schemas.microsoft.com/office/2006/metadata/properties" ma:root="true" ma:fieldsID="31032eb68057b61e0fd30da8e09218d6" ns1:_="" ns2:_="" ns3:_="">
    <xsd:import namespace="http://schemas.microsoft.com/sharepoint/v3"/>
    <xsd:import namespace="6b36f311-9415-4e3f-95c7-eada4c1e6ea1"/>
    <xsd:import namespace="035d029d-bdcf-47a3-b9b9-ac98ba199d0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1:PublishingStartDate" minOccurs="0"/>
                <xsd:element ref="ns1:PublishingExpirationDate"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Scheduling Start Date" ma:internalName="PublishingStartDate">
      <xsd:simpleType>
        <xsd:restriction base="dms:Unknown"/>
      </xsd:simpleType>
    </xsd:element>
    <xsd:element name="PublishingExpirationDate" ma:index="13"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b36f311-9415-4e3f-95c7-eada4c1e6ea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5d029d-bdcf-47a3-b9b9-ac98ba199d07" elementFormDefault="qualified">
    <xsd:import namespace="http://schemas.microsoft.com/office/2006/documentManagement/types"/>
    <xsd:import namespace="http://schemas.microsoft.com/office/infopath/2007/PartnerControls"/>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6b36f311-9415-4e3f-95c7-eada4c1e6ea1">DK6JDEM2P4UR-581348363-250</_dlc_DocId>
    <_dlc_DocIdUrl xmlns="6b36f311-9415-4e3f-95c7-eada4c1e6ea1">
      <Url>http://teams/sites/HWTR/CADL/_layouts/15/DocIdRedir.aspx?ID=DK6JDEM2P4UR-581348363-250</Url>
      <Description>DK6JDEM2P4UR-581348363-250</Description>
    </_dlc_DocIdUrl>
  </documentManagement>
</p:properties>
</file>

<file path=customXml/itemProps1.xml><?xml version="1.0" encoding="utf-8"?>
<ds:datastoreItem xmlns:ds="http://schemas.openxmlformats.org/officeDocument/2006/customXml" ds:itemID="{CB2C7148-AFDF-47DE-B4E8-BBB85F0BB432}">
  <ds:schemaRefs>
    <ds:schemaRef ds:uri="http://schemas.openxmlformats.org/officeDocument/2006/bibliography"/>
  </ds:schemaRefs>
</ds:datastoreItem>
</file>

<file path=customXml/itemProps2.xml><?xml version="1.0" encoding="utf-8"?>
<ds:datastoreItem xmlns:ds="http://schemas.openxmlformats.org/officeDocument/2006/customXml" ds:itemID="{C18BA032-50F3-4E25-9D96-39426EECB401}">
  <ds:schemaRefs>
    <ds:schemaRef ds:uri="http://schemas.microsoft.com/sharepoint/events"/>
  </ds:schemaRefs>
</ds:datastoreItem>
</file>

<file path=customXml/itemProps3.xml><?xml version="1.0" encoding="utf-8"?>
<ds:datastoreItem xmlns:ds="http://schemas.openxmlformats.org/officeDocument/2006/customXml" ds:itemID="{B4FEE62D-7D4C-4E42-A620-17599A7D694D}">
  <ds:schemaRefs>
    <ds:schemaRef ds:uri="http://schemas.microsoft.com/sharepoint/v3/contenttype/forms"/>
  </ds:schemaRefs>
</ds:datastoreItem>
</file>

<file path=customXml/itemProps4.xml><?xml version="1.0" encoding="utf-8"?>
<ds:datastoreItem xmlns:ds="http://schemas.openxmlformats.org/officeDocument/2006/customXml" ds:itemID="{566FACE1-CC90-4119-A794-8AB04AD04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b36f311-9415-4e3f-95c7-eada4c1e6ea1"/>
    <ds:schemaRef ds:uri="035d029d-bdcf-47a3-b9b9-ac98ba199d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4010FB7-15A4-4E1B-91E4-B58B8B6F50E1}">
  <ds:schemaRefs>
    <ds:schemaRef ds:uri="http://www.w3.org/XML/1998/namespace"/>
    <ds:schemaRef ds:uri="035d029d-bdcf-47a3-b9b9-ac98ba199d07"/>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terms/"/>
    <ds:schemaRef ds:uri="6b36f311-9415-4e3f-95c7-eada4c1e6ea1"/>
    <ds:schemaRef ds:uri="http://schemas.microsoft.com/sharepoint/v3"/>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4801</Words>
  <Characters>27367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Public Participation Plan: Terminal 91</vt:lpstr>
    </vt:vector>
  </TitlesOfParts>
  <Company>WA Department of Ecology</Company>
  <LinksUpToDate>false</LinksUpToDate>
  <CharactersWithSpaces>32104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Participation Plan: Terminal 91</dc:title>
  <dc:subject>Publication 23-04-019. Public participation plan for Terminal 91 cleanup site.</dc:subject>
  <dc:creator>Department of Ecology—Hazardous Waste and Toxics Reduction</dc:creator>
  <cp:keywords>PPP; Terminal 91; cleanup;</cp:keywords>
  <dc:description/>
  <cp:lastModifiedBy>Anderson, Janelle (ECY)</cp:lastModifiedBy>
  <cp:revision>2</cp:revision>
  <dcterms:created xsi:type="dcterms:W3CDTF">2023-04-04T16:26:00Z</dcterms:created>
  <dcterms:modified xsi:type="dcterms:W3CDTF">2023-04-04T16:26:00Z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0x01010071BBC7E1EB78AF46AF6BBD201A0B7B70</vt:lpwstr>
  </property>
  <property fmtid="{D5CDD505-2E9C-101B-9397-08002B2CF9AE}" pid="3" name="_dlc_DocIdItemGuid">
    <vt:lpwstr>e0e25262-43bc-4ce3-958d-cda94cf878a0</vt:lpwstr>
  </property>
</Properties>
</file>