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C0BD" w14:textId="77777777" w:rsidR="009C2254" w:rsidRDefault="00717B60" w:rsidP="00B46403">
      <w:pPr>
        <w:jc w:val="center"/>
      </w:pPr>
      <w:r w:rsidRPr="00717B60">
        <w:rPr>
          <w:noProof/>
        </w:rPr>
        <w:drawing>
          <wp:inline distT="0" distB="0" distL="0" distR="0" wp14:anchorId="0EDDC0EF" wp14:editId="0EDDC0F0">
            <wp:extent cx="4762500" cy="1628775"/>
            <wp:effectExtent l="19050" t="0" r="0" b="0"/>
            <wp:docPr id="2" name="Picture 1" descr="ecology 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logy HQ"/>
                    <pic:cNvPicPr>
                      <a:picLocks noChangeAspect="1" noChangeArrowheads="1"/>
                    </pic:cNvPicPr>
                  </pic:nvPicPr>
                  <pic:blipFill>
                    <a:blip r:embed="rId11" cstate="print"/>
                    <a:srcRect/>
                    <a:stretch>
                      <a:fillRect/>
                    </a:stretch>
                  </pic:blipFill>
                  <pic:spPr bwMode="auto">
                    <a:xfrm>
                      <a:off x="0" y="0"/>
                      <a:ext cx="4762500" cy="1628775"/>
                    </a:xfrm>
                    <a:prstGeom prst="rect">
                      <a:avLst/>
                    </a:prstGeom>
                    <a:noFill/>
                    <a:ln w="9525">
                      <a:noFill/>
                      <a:miter lim="800000"/>
                      <a:headEnd/>
                      <a:tailEnd/>
                    </a:ln>
                  </pic:spPr>
                </pic:pic>
              </a:graphicData>
            </a:graphic>
          </wp:inline>
        </w:drawing>
      </w:r>
    </w:p>
    <w:p w14:paraId="0EDDC0BE" w14:textId="77777777" w:rsidR="009C2254" w:rsidRDefault="009C2254"/>
    <w:p w14:paraId="0EDDC0BF" w14:textId="77777777" w:rsidR="00B46403" w:rsidRPr="00151F99" w:rsidRDefault="00B46403"/>
    <w:p w14:paraId="7E0A5F4D" w14:textId="77777777" w:rsidR="009718DF" w:rsidRPr="007B6F71" w:rsidRDefault="009718DF" w:rsidP="009718DF">
      <w:pPr>
        <w:pStyle w:val="HRt-1"/>
        <w:widowControl/>
        <w:tabs>
          <w:tab w:val="clear" w:pos="-720"/>
          <w:tab w:val="center" w:pos="4680"/>
        </w:tabs>
        <w:spacing w:line="240" w:lineRule="auto"/>
        <w:jc w:val="center"/>
        <w:rPr>
          <w:rStyle w:val="WACText"/>
          <w:rFonts w:asciiTheme="minorHAnsi" w:hAnsiTheme="minorHAnsi" w:cstheme="minorHAnsi"/>
          <w:b/>
          <w:i/>
          <w:smallCaps/>
          <w:spacing w:val="-2"/>
          <w:szCs w:val="24"/>
        </w:rPr>
      </w:pPr>
      <w:r w:rsidRPr="007B6F71">
        <w:rPr>
          <w:rStyle w:val="WACText"/>
          <w:rFonts w:asciiTheme="minorHAnsi" w:hAnsiTheme="minorHAnsi" w:cstheme="minorHAnsi"/>
          <w:b/>
          <w:i/>
          <w:smallCaps/>
          <w:spacing w:val="-2"/>
          <w:szCs w:val="24"/>
        </w:rPr>
        <w:t>STATE ENVIRONMENTAL POLICY ACT</w:t>
      </w:r>
    </w:p>
    <w:p w14:paraId="6EF6F5F2" w14:textId="77777777" w:rsidR="009718DF" w:rsidRPr="007B6F71" w:rsidRDefault="009718DF" w:rsidP="009718DF">
      <w:pPr>
        <w:pStyle w:val="HRt-1"/>
        <w:widowControl/>
        <w:tabs>
          <w:tab w:val="clear" w:pos="-720"/>
          <w:tab w:val="center" w:pos="4680"/>
        </w:tabs>
        <w:spacing w:line="240" w:lineRule="auto"/>
        <w:jc w:val="center"/>
        <w:rPr>
          <w:rStyle w:val="WACText"/>
          <w:rFonts w:asciiTheme="minorHAnsi" w:hAnsiTheme="minorHAnsi" w:cstheme="minorHAnsi"/>
          <w:smallCaps/>
          <w:spacing w:val="-2"/>
          <w:szCs w:val="24"/>
        </w:rPr>
      </w:pPr>
      <w:r w:rsidRPr="007B6F71">
        <w:rPr>
          <w:rStyle w:val="WACText"/>
          <w:rFonts w:asciiTheme="minorHAnsi" w:hAnsiTheme="minorHAnsi" w:cstheme="minorHAnsi"/>
          <w:b/>
          <w:smallCaps/>
          <w:spacing w:val="-2"/>
          <w:szCs w:val="24"/>
        </w:rPr>
        <w:t>DETERMINATION OF NONSIGNIFICANCE</w:t>
      </w:r>
      <w:r w:rsidRPr="007B6F71">
        <w:rPr>
          <w:rStyle w:val="WACText"/>
          <w:rFonts w:asciiTheme="minorHAnsi" w:hAnsiTheme="minorHAnsi" w:cstheme="minorHAnsi"/>
          <w:smallCaps/>
          <w:spacing w:val="-2"/>
          <w:szCs w:val="24"/>
        </w:rPr>
        <w:t xml:space="preserve"> </w:t>
      </w:r>
    </w:p>
    <w:p w14:paraId="13463130" w14:textId="77777777" w:rsidR="009718DF" w:rsidRPr="007B6F71" w:rsidRDefault="009718DF" w:rsidP="009718DF">
      <w:pPr>
        <w:pStyle w:val="HRt-1"/>
        <w:widowControl/>
        <w:tabs>
          <w:tab w:val="clear" w:pos="-720"/>
          <w:tab w:val="center" w:pos="4680"/>
        </w:tabs>
        <w:spacing w:line="240" w:lineRule="auto"/>
        <w:rPr>
          <w:rStyle w:val="WACText"/>
          <w:rFonts w:asciiTheme="minorHAnsi" w:hAnsiTheme="minorHAnsi" w:cstheme="minorHAnsi"/>
          <w:spacing w:val="-2"/>
          <w:szCs w:val="24"/>
        </w:rPr>
      </w:pPr>
    </w:p>
    <w:p w14:paraId="06D9C40D" w14:textId="77777777" w:rsidR="009718DF" w:rsidRPr="007B6F71" w:rsidRDefault="009718DF" w:rsidP="009718DF">
      <w:pPr>
        <w:pStyle w:val="HRt-1"/>
        <w:widowControl/>
        <w:tabs>
          <w:tab w:val="clear" w:pos="-720"/>
          <w:tab w:val="center" w:pos="4680"/>
        </w:tabs>
        <w:spacing w:line="240" w:lineRule="auto"/>
        <w:rPr>
          <w:rStyle w:val="WACText"/>
          <w:rFonts w:asciiTheme="minorHAnsi" w:hAnsiTheme="minorHAnsi" w:cstheme="minorHAnsi"/>
          <w:spacing w:val="-2"/>
          <w:szCs w:val="24"/>
        </w:rPr>
      </w:pPr>
    </w:p>
    <w:p w14:paraId="6B42D061" w14:textId="3C944493" w:rsidR="009718DF" w:rsidRPr="007B3E02" w:rsidRDefault="009718DF" w:rsidP="009718DF">
      <w:pPr>
        <w:pStyle w:val="HRt-1"/>
        <w:widowControl/>
        <w:tabs>
          <w:tab w:val="clear" w:pos="-720"/>
          <w:tab w:val="center" w:pos="4680"/>
        </w:tabs>
        <w:spacing w:line="240" w:lineRule="auto"/>
        <w:rPr>
          <w:rStyle w:val="WACText"/>
          <w:rFonts w:ascii="Times New Roman" w:hAnsi="Times New Roman"/>
          <w:spacing w:val="-2"/>
          <w:szCs w:val="24"/>
        </w:rPr>
      </w:pPr>
      <w:r w:rsidRPr="00C424FD">
        <w:rPr>
          <w:rStyle w:val="WACText"/>
          <w:rFonts w:ascii="Times New Roman" w:hAnsi="Times New Roman"/>
          <w:b/>
          <w:spacing w:val="-2"/>
          <w:szCs w:val="24"/>
        </w:rPr>
        <w:t>Date of Issuance:</w:t>
      </w:r>
      <w:r w:rsidRPr="00072602">
        <w:rPr>
          <w:rStyle w:val="WACText"/>
          <w:rFonts w:ascii="Times New Roman" w:hAnsi="Times New Roman"/>
          <w:spacing w:val="-2"/>
          <w:szCs w:val="24"/>
        </w:rPr>
        <w:t xml:space="preserve"> </w:t>
      </w:r>
      <w:r w:rsidR="007B3E02">
        <w:rPr>
          <w:rStyle w:val="WACText"/>
          <w:rFonts w:ascii="Times New Roman" w:hAnsi="Times New Roman"/>
          <w:spacing w:val="-2"/>
          <w:szCs w:val="24"/>
        </w:rPr>
        <w:t>5/12/2022</w:t>
      </w:r>
    </w:p>
    <w:p w14:paraId="7D411923" w14:textId="77777777" w:rsidR="009718DF" w:rsidRPr="00072602" w:rsidRDefault="009718DF" w:rsidP="009718DF">
      <w:pPr>
        <w:pStyle w:val="HRt-1"/>
        <w:widowControl/>
        <w:tabs>
          <w:tab w:val="clear" w:pos="-720"/>
          <w:tab w:val="center" w:pos="4680"/>
        </w:tabs>
        <w:spacing w:line="240" w:lineRule="auto"/>
        <w:rPr>
          <w:rStyle w:val="WACText"/>
          <w:rFonts w:ascii="Times New Roman" w:hAnsi="Times New Roman"/>
          <w:spacing w:val="-2"/>
          <w:szCs w:val="24"/>
        </w:rPr>
      </w:pPr>
    </w:p>
    <w:p w14:paraId="34F22BFB" w14:textId="7BCBDF48" w:rsidR="009718DF" w:rsidRDefault="009718DF" w:rsidP="009718DF">
      <w:pPr>
        <w:pStyle w:val="HRt-1"/>
        <w:widowControl/>
        <w:tabs>
          <w:tab w:val="clear" w:pos="-720"/>
          <w:tab w:val="center" w:pos="4680"/>
        </w:tabs>
        <w:spacing w:line="240" w:lineRule="auto"/>
        <w:rPr>
          <w:rFonts w:ascii="Times New Roman" w:hAnsi="Times New Roman"/>
          <w:szCs w:val="24"/>
        </w:rPr>
      </w:pPr>
      <w:r w:rsidRPr="00C424FD">
        <w:rPr>
          <w:rStyle w:val="WACText"/>
          <w:rFonts w:ascii="Times New Roman" w:hAnsi="Times New Roman"/>
          <w:b/>
          <w:spacing w:val="-2"/>
          <w:szCs w:val="24"/>
        </w:rPr>
        <w:t>Lead Agency:</w:t>
      </w:r>
      <w:r w:rsidRPr="00072602">
        <w:rPr>
          <w:rStyle w:val="WACText"/>
          <w:rFonts w:ascii="Times New Roman" w:hAnsi="Times New Roman"/>
          <w:spacing w:val="-2"/>
          <w:szCs w:val="24"/>
        </w:rPr>
        <w:t xml:space="preserve">  </w:t>
      </w:r>
      <w:r w:rsidR="00C424FD">
        <w:rPr>
          <w:rStyle w:val="WACText"/>
          <w:rFonts w:ascii="Times New Roman" w:hAnsi="Times New Roman"/>
          <w:spacing w:val="-2"/>
          <w:szCs w:val="24"/>
        </w:rPr>
        <w:t>Washington State</w:t>
      </w:r>
      <w:r w:rsidR="00FD694A">
        <w:rPr>
          <w:rFonts w:ascii="Times New Roman" w:hAnsi="Times New Roman"/>
          <w:szCs w:val="24"/>
        </w:rPr>
        <w:t xml:space="preserve"> Department of Ecology Toxics Cleanup Program</w:t>
      </w:r>
      <w:r w:rsidR="00853626">
        <w:rPr>
          <w:rFonts w:ascii="Times New Roman" w:hAnsi="Times New Roman"/>
          <w:szCs w:val="24"/>
        </w:rPr>
        <w:t xml:space="preserve"> (TCP)</w:t>
      </w:r>
    </w:p>
    <w:p w14:paraId="3B42F15E" w14:textId="77777777" w:rsidR="00FD694A" w:rsidRPr="00072602" w:rsidRDefault="00FD694A" w:rsidP="009718DF">
      <w:pPr>
        <w:pStyle w:val="HRt-1"/>
        <w:widowControl/>
        <w:tabs>
          <w:tab w:val="clear" w:pos="-720"/>
          <w:tab w:val="center" w:pos="4680"/>
        </w:tabs>
        <w:spacing w:line="240" w:lineRule="auto"/>
        <w:rPr>
          <w:rStyle w:val="WACText"/>
          <w:rFonts w:ascii="Times New Roman" w:hAnsi="Times New Roman"/>
          <w:spacing w:val="-2"/>
          <w:szCs w:val="24"/>
        </w:rPr>
      </w:pPr>
    </w:p>
    <w:p w14:paraId="6E6E0B60" w14:textId="77777777" w:rsidR="009D65CA" w:rsidRDefault="009718DF" w:rsidP="009718DF">
      <w:pPr>
        <w:pStyle w:val="HRt-1"/>
        <w:widowControl/>
        <w:tabs>
          <w:tab w:val="clear" w:pos="-720"/>
          <w:tab w:val="center" w:pos="4680"/>
        </w:tabs>
        <w:spacing w:line="240" w:lineRule="auto"/>
        <w:rPr>
          <w:rStyle w:val="WACText"/>
          <w:rFonts w:ascii="Times New Roman" w:hAnsi="Times New Roman"/>
          <w:spacing w:val="-2"/>
          <w:szCs w:val="24"/>
        </w:rPr>
      </w:pPr>
      <w:r w:rsidRPr="00C424FD">
        <w:rPr>
          <w:rStyle w:val="WACText"/>
          <w:rFonts w:ascii="Times New Roman" w:hAnsi="Times New Roman"/>
          <w:b/>
          <w:spacing w:val="-2"/>
          <w:szCs w:val="24"/>
        </w:rPr>
        <w:t>Agency Contact:</w:t>
      </w:r>
      <w:r w:rsidRPr="00072602">
        <w:rPr>
          <w:rStyle w:val="WACText"/>
          <w:rFonts w:ascii="Times New Roman" w:hAnsi="Times New Roman"/>
          <w:spacing w:val="-2"/>
          <w:szCs w:val="24"/>
        </w:rPr>
        <w:t xml:space="preserve"> </w:t>
      </w:r>
    </w:p>
    <w:p w14:paraId="599A0316" w14:textId="501CC70A" w:rsidR="009D65CA" w:rsidRDefault="009D65CA" w:rsidP="009D65CA">
      <w:pPr>
        <w:pStyle w:val="HRt-1"/>
        <w:widowControl/>
        <w:tabs>
          <w:tab w:val="clear" w:pos="-720"/>
          <w:tab w:val="left"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ab/>
      </w:r>
      <w:r w:rsidR="00FD694A" w:rsidRPr="00FD694A">
        <w:rPr>
          <w:rStyle w:val="WACText"/>
          <w:rFonts w:ascii="Times New Roman" w:hAnsi="Times New Roman"/>
          <w:spacing w:val="-2"/>
          <w:szCs w:val="24"/>
        </w:rPr>
        <w:t xml:space="preserve">J.G. Cook, </w:t>
      </w:r>
      <w:r>
        <w:rPr>
          <w:rStyle w:val="WACText"/>
          <w:rFonts w:ascii="Times New Roman" w:hAnsi="Times New Roman"/>
          <w:spacing w:val="-2"/>
          <w:szCs w:val="24"/>
        </w:rPr>
        <w:t>Toxics Cleanup Program-HQ</w:t>
      </w:r>
    </w:p>
    <w:p w14:paraId="68AB9828" w14:textId="3102B121" w:rsidR="009D65CA" w:rsidRDefault="009D65CA" w:rsidP="009D65CA">
      <w:pPr>
        <w:pStyle w:val="HRt-1"/>
        <w:widowControl/>
        <w:tabs>
          <w:tab w:val="clear" w:pos="-720"/>
          <w:tab w:val="left"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ab/>
      </w:r>
      <w:r w:rsidR="00FD694A" w:rsidRPr="00FD694A">
        <w:rPr>
          <w:rStyle w:val="WACText"/>
          <w:rFonts w:ascii="Times New Roman" w:hAnsi="Times New Roman"/>
          <w:spacing w:val="-2"/>
          <w:szCs w:val="24"/>
        </w:rPr>
        <w:t>Site Man</w:t>
      </w:r>
      <w:r>
        <w:rPr>
          <w:rStyle w:val="WACText"/>
          <w:rFonts w:ascii="Times New Roman" w:hAnsi="Times New Roman"/>
          <w:spacing w:val="-2"/>
          <w:szCs w:val="24"/>
        </w:rPr>
        <w:t>ager</w:t>
      </w:r>
      <w:r w:rsidR="009401BB">
        <w:rPr>
          <w:rStyle w:val="WACText"/>
          <w:rFonts w:ascii="Times New Roman" w:hAnsi="Times New Roman"/>
          <w:spacing w:val="-2"/>
          <w:szCs w:val="24"/>
        </w:rPr>
        <w:t xml:space="preserve"> </w:t>
      </w:r>
    </w:p>
    <w:p w14:paraId="19F92E0B" w14:textId="77777777" w:rsidR="009D65CA" w:rsidRPr="00072602" w:rsidRDefault="009D65CA" w:rsidP="009D65CA">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Department of Ecology</w:t>
      </w:r>
    </w:p>
    <w:p w14:paraId="07682AF9" w14:textId="77777777" w:rsidR="009D65CA" w:rsidRPr="00072602" w:rsidRDefault="009D65CA" w:rsidP="009D65CA">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PO Box 47600</w:t>
      </w:r>
    </w:p>
    <w:p w14:paraId="4245572B" w14:textId="77777777" w:rsidR="009D65CA" w:rsidRPr="00072602" w:rsidRDefault="009D65CA" w:rsidP="009D65CA">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Olympia, WA 98504-7600</w:t>
      </w:r>
    </w:p>
    <w:p w14:paraId="49988EBF" w14:textId="77777777" w:rsidR="009D65CA" w:rsidRDefault="00FD694A" w:rsidP="009D65CA">
      <w:pPr>
        <w:pStyle w:val="HRt-1"/>
        <w:widowControl/>
        <w:tabs>
          <w:tab w:val="clear" w:pos="-720"/>
          <w:tab w:val="left" w:pos="720"/>
          <w:tab w:val="center" w:pos="4680"/>
        </w:tabs>
        <w:spacing w:line="240" w:lineRule="auto"/>
        <w:rPr>
          <w:rStyle w:val="WACText"/>
          <w:rFonts w:ascii="Times New Roman" w:hAnsi="Times New Roman"/>
          <w:spacing w:val="-2"/>
          <w:szCs w:val="24"/>
        </w:rPr>
      </w:pPr>
      <w:r w:rsidRPr="00FD694A">
        <w:rPr>
          <w:rStyle w:val="WACText"/>
          <w:rFonts w:ascii="Times New Roman" w:hAnsi="Times New Roman"/>
          <w:spacing w:val="-2"/>
          <w:szCs w:val="24"/>
        </w:rPr>
        <w:t xml:space="preserve"> </w:t>
      </w:r>
      <w:r w:rsidR="009D65CA">
        <w:rPr>
          <w:rStyle w:val="WACText"/>
          <w:rFonts w:ascii="Times New Roman" w:hAnsi="Times New Roman"/>
          <w:spacing w:val="-2"/>
          <w:szCs w:val="24"/>
        </w:rPr>
        <w:tab/>
        <w:t>360.763.2777</w:t>
      </w:r>
    </w:p>
    <w:p w14:paraId="498E0BC2" w14:textId="7CA902EF" w:rsidR="009718DF" w:rsidRPr="00FD694A" w:rsidRDefault="003E1950" w:rsidP="009D65CA">
      <w:pPr>
        <w:pStyle w:val="HRt-1"/>
        <w:widowControl/>
        <w:tabs>
          <w:tab w:val="clear" w:pos="-720"/>
          <w:tab w:val="left"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 </w:t>
      </w:r>
      <w:r w:rsidR="009D65CA">
        <w:rPr>
          <w:rStyle w:val="WACText"/>
          <w:rFonts w:ascii="Times New Roman" w:hAnsi="Times New Roman"/>
          <w:spacing w:val="-2"/>
          <w:szCs w:val="24"/>
        </w:rPr>
        <w:tab/>
      </w:r>
      <w:r>
        <w:rPr>
          <w:rStyle w:val="WACText"/>
          <w:rFonts w:ascii="Times New Roman" w:hAnsi="Times New Roman"/>
          <w:spacing w:val="-2"/>
          <w:szCs w:val="24"/>
        </w:rPr>
        <w:t>jason.cook@ECY.wa.gov</w:t>
      </w:r>
    </w:p>
    <w:p w14:paraId="72436DF0" w14:textId="77777777" w:rsidR="009718DF" w:rsidRPr="00072602" w:rsidRDefault="009718DF" w:rsidP="009718DF">
      <w:pPr>
        <w:pStyle w:val="HRt-1"/>
        <w:widowControl/>
        <w:tabs>
          <w:tab w:val="clear" w:pos="-720"/>
          <w:tab w:val="right" w:leader="underscore" w:pos="9360"/>
        </w:tabs>
        <w:spacing w:line="240" w:lineRule="auto"/>
        <w:rPr>
          <w:rStyle w:val="WACText"/>
          <w:rFonts w:ascii="Times New Roman" w:hAnsi="Times New Roman"/>
          <w:spacing w:val="-2"/>
          <w:szCs w:val="24"/>
        </w:rPr>
      </w:pPr>
    </w:p>
    <w:p w14:paraId="1FDD720C" w14:textId="6985D212" w:rsidR="009718DF" w:rsidRPr="00B3692E" w:rsidRDefault="009718DF" w:rsidP="00B3692E">
      <w:pPr>
        <w:autoSpaceDE w:val="0"/>
        <w:autoSpaceDN w:val="0"/>
        <w:adjustRightInd w:val="0"/>
        <w:rPr>
          <w:rStyle w:val="WACText"/>
          <w:rFonts w:ascii="Arial" w:hAnsi="Arial" w:cs="Arial"/>
          <w:sz w:val="20"/>
          <w:szCs w:val="20"/>
        </w:rPr>
      </w:pPr>
      <w:r w:rsidRPr="00C424FD">
        <w:rPr>
          <w:rStyle w:val="WACText"/>
          <w:rFonts w:ascii="Times New Roman" w:hAnsi="Times New Roman"/>
          <w:b/>
          <w:spacing w:val="-2"/>
        </w:rPr>
        <w:t>Description of proposal:</w:t>
      </w:r>
      <w:r w:rsidRPr="00072602">
        <w:rPr>
          <w:rStyle w:val="WACText"/>
          <w:rFonts w:ascii="Times New Roman" w:hAnsi="Times New Roman"/>
          <w:spacing w:val="-2"/>
        </w:rPr>
        <w:t xml:space="preserve"> </w:t>
      </w:r>
      <w:r w:rsidR="0032469B">
        <w:rPr>
          <w:rStyle w:val="WACText"/>
          <w:rFonts w:ascii="Times New Roman" w:hAnsi="Times New Roman"/>
          <w:spacing w:val="-2"/>
        </w:rPr>
        <w:t>The proposed excavation will occur on the Port of Everett Property</w:t>
      </w:r>
      <w:r w:rsidR="006B7E3A">
        <w:rPr>
          <w:rStyle w:val="WACText"/>
          <w:rFonts w:ascii="Times New Roman" w:hAnsi="Times New Roman"/>
          <w:spacing w:val="-2"/>
        </w:rPr>
        <w:t xml:space="preserve"> (Port Property)</w:t>
      </w:r>
      <w:r w:rsidR="0032469B">
        <w:rPr>
          <w:rStyle w:val="WACText"/>
          <w:rFonts w:ascii="Times New Roman" w:hAnsi="Times New Roman"/>
          <w:spacing w:val="-2"/>
        </w:rPr>
        <w:t xml:space="preserve">.  </w:t>
      </w:r>
      <w:r w:rsidR="00186584">
        <w:rPr>
          <w:rStyle w:val="WACText"/>
          <w:rFonts w:ascii="Times New Roman" w:hAnsi="Times New Roman"/>
          <w:spacing w:val="-2"/>
        </w:rPr>
        <w:t xml:space="preserve">This interim action comprises removal of contaminated soil due to past activities and land use associated with the former </w:t>
      </w:r>
      <w:r w:rsidR="00A75EFC">
        <w:rPr>
          <w:rStyle w:val="WACText"/>
          <w:rFonts w:ascii="Times New Roman" w:hAnsi="Times New Roman"/>
          <w:spacing w:val="-2"/>
        </w:rPr>
        <w:t xml:space="preserve">occupancy by </w:t>
      </w:r>
      <w:r w:rsidR="00186584">
        <w:rPr>
          <w:rStyle w:val="WACText"/>
          <w:rFonts w:ascii="Times New Roman" w:hAnsi="Times New Roman"/>
          <w:spacing w:val="-2"/>
        </w:rPr>
        <w:t xml:space="preserve">a bulk fuel storage and distribution facility. </w:t>
      </w:r>
      <w:r w:rsidR="0032469B">
        <w:rPr>
          <w:rStyle w:val="WACText"/>
          <w:rFonts w:ascii="Times New Roman" w:hAnsi="Times New Roman"/>
          <w:spacing w:val="-2"/>
        </w:rPr>
        <w:t>Excavation limits</w:t>
      </w:r>
      <w:r w:rsidR="006B7E3A">
        <w:rPr>
          <w:rStyle w:val="WACText"/>
          <w:rFonts w:ascii="Times New Roman" w:hAnsi="Times New Roman"/>
          <w:spacing w:val="-2"/>
        </w:rPr>
        <w:t xml:space="preserve"> and depths</w:t>
      </w:r>
      <w:r w:rsidR="00A75EFC">
        <w:rPr>
          <w:rStyle w:val="WACText"/>
          <w:rFonts w:ascii="Times New Roman" w:hAnsi="Times New Roman"/>
          <w:spacing w:val="-2"/>
        </w:rPr>
        <w:t xml:space="preserve"> we</w:t>
      </w:r>
      <w:r w:rsidR="0032469B">
        <w:rPr>
          <w:rStyle w:val="WACText"/>
          <w:rFonts w:ascii="Times New Roman" w:hAnsi="Times New Roman"/>
          <w:spacing w:val="-2"/>
        </w:rPr>
        <w:t>re predefined for the Site in 2020 &amp; 2021</w:t>
      </w:r>
      <w:r w:rsidR="006B7E3A">
        <w:rPr>
          <w:rStyle w:val="WACText"/>
          <w:rFonts w:ascii="Times New Roman" w:hAnsi="Times New Roman"/>
          <w:spacing w:val="-2"/>
        </w:rPr>
        <w:t>, using Site-specific residual-</w:t>
      </w:r>
      <w:r w:rsidR="00EC544F">
        <w:rPr>
          <w:rStyle w:val="WACText"/>
          <w:rFonts w:ascii="Times New Roman" w:hAnsi="Times New Roman"/>
          <w:spacing w:val="-2"/>
        </w:rPr>
        <w:t xml:space="preserve">saturation levels. </w:t>
      </w:r>
      <w:r w:rsidR="00C50B1C">
        <w:rPr>
          <w:rStyle w:val="WACText"/>
          <w:rFonts w:ascii="Times New Roman" w:hAnsi="Times New Roman"/>
          <w:spacing w:val="-2"/>
        </w:rPr>
        <w:t xml:space="preserve">The limits of the excavation are </w:t>
      </w:r>
      <w:r w:rsidR="00C50B1C">
        <w:rPr>
          <w:rStyle w:val="WACText"/>
          <w:rFonts w:ascii="Times New Roman" w:hAnsi="Times New Roman"/>
          <w:spacing w:val="-2"/>
        </w:rPr>
        <w:lastRenderedPageBreak/>
        <w:t xml:space="preserve">depicted in the </w:t>
      </w:r>
      <w:r w:rsidR="00CD076C">
        <w:rPr>
          <w:rStyle w:val="WACText"/>
          <w:rFonts w:ascii="Times New Roman" w:hAnsi="Times New Roman"/>
          <w:i/>
          <w:spacing w:val="-2"/>
        </w:rPr>
        <w:t>D</w:t>
      </w:r>
      <w:r w:rsidR="00CD076C" w:rsidRPr="00CD076C">
        <w:rPr>
          <w:rStyle w:val="WACText"/>
          <w:rFonts w:ascii="Times New Roman" w:hAnsi="Times New Roman"/>
          <w:i/>
          <w:spacing w:val="-2"/>
        </w:rPr>
        <w:t>R</w:t>
      </w:r>
      <w:r w:rsidR="00CD076C">
        <w:rPr>
          <w:rStyle w:val="WACText"/>
          <w:rFonts w:ascii="Times New Roman" w:hAnsi="Times New Roman"/>
          <w:i/>
          <w:spacing w:val="-2"/>
        </w:rPr>
        <w:t>AF</w:t>
      </w:r>
      <w:r w:rsidR="00CD076C" w:rsidRPr="00CD076C">
        <w:rPr>
          <w:rStyle w:val="WACText"/>
          <w:rFonts w:ascii="Times New Roman" w:hAnsi="Times New Roman"/>
          <w:i/>
          <w:spacing w:val="-2"/>
        </w:rPr>
        <w:t>T FINAL</w:t>
      </w:r>
      <w:r w:rsidR="00CD076C">
        <w:rPr>
          <w:rStyle w:val="WACText"/>
          <w:rFonts w:ascii="Times New Roman" w:hAnsi="Times New Roman"/>
          <w:spacing w:val="-2"/>
        </w:rPr>
        <w:t xml:space="preserve"> </w:t>
      </w:r>
      <w:r w:rsidR="00C50B1C">
        <w:rPr>
          <w:rStyle w:val="WACText"/>
          <w:rFonts w:ascii="Times New Roman" w:hAnsi="Times New Roman"/>
          <w:i/>
          <w:spacing w:val="-2"/>
        </w:rPr>
        <w:t>Exxon Mobil ADC-Port of Everett Property Interim Act</w:t>
      </w:r>
      <w:r w:rsidR="00C50B1C" w:rsidRPr="00345B80">
        <w:rPr>
          <w:rStyle w:val="WACText"/>
          <w:rFonts w:ascii="Times New Roman" w:hAnsi="Times New Roman"/>
          <w:i/>
          <w:spacing w:val="-2"/>
        </w:rPr>
        <w:t>ion Work Plan (</w:t>
      </w:r>
      <w:r w:rsidR="00B3692E" w:rsidRPr="00345B80">
        <w:rPr>
          <w:i/>
        </w:rPr>
        <w:t>Plates 12 and 13</w:t>
      </w:r>
      <w:r w:rsidR="00BC70B3">
        <w:rPr>
          <w:i/>
        </w:rPr>
        <w:t>;</w:t>
      </w:r>
      <w:r w:rsidR="00B3692E" w:rsidRPr="00345B80">
        <w:rPr>
          <w:i/>
        </w:rPr>
        <w:t xml:space="preserve"> </w:t>
      </w:r>
      <w:proofErr w:type="spellStart"/>
      <w:r w:rsidR="007B3E02">
        <w:rPr>
          <w:rStyle w:val="WACText"/>
          <w:rFonts w:ascii="Times New Roman" w:hAnsi="Times New Roman"/>
          <w:i/>
          <w:spacing w:val="-2"/>
        </w:rPr>
        <w:t>Cardno</w:t>
      </w:r>
      <w:proofErr w:type="spellEnd"/>
      <w:r w:rsidR="00C50B1C" w:rsidRPr="00345B80">
        <w:rPr>
          <w:rStyle w:val="WACText"/>
          <w:rFonts w:ascii="Times New Roman" w:hAnsi="Times New Roman"/>
          <w:i/>
          <w:spacing w:val="-2"/>
        </w:rPr>
        <w:t>)</w:t>
      </w:r>
      <w:r w:rsidR="0032469B" w:rsidRPr="00345B80">
        <w:rPr>
          <w:rStyle w:val="WACText"/>
          <w:rFonts w:ascii="Times New Roman" w:hAnsi="Times New Roman"/>
          <w:spacing w:val="-2"/>
        </w:rPr>
        <w:t>.</w:t>
      </w:r>
      <w:r w:rsidR="00B3692E" w:rsidRPr="00345B80">
        <w:t xml:space="preserve"> Excavation to these pre-determined </w:t>
      </w:r>
      <w:r w:rsidR="003531F8">
        <w:t xml:space="preserve">limits and </w:t>
      </w:r>
      <w:r w:rsidR="00B3692E" w:rsidRPr="00345B80">
        <w:t>depths will remove all soil determined to be above the Ecology Site-specific residual saturation remediation levels</w:t>
      </w:r>
      <w:r w:rsidR="006B7E3A">
        <w:t xml:space="preserve"> on the Port Property</w:t>
      </w:r>
      <w:r w:rsidR="00B3692E" w:rsidRPr="00345B80">
        <w:t>.</w:t>
      </w:r>
      <w:r w:rsidR="00BB071E" w:rsidRPr="00BB071E">
        <w:t xml:space="preserve"> </w:t>
      </w:r>
      <w:r w:rsidR="00BB071E">
        <w:t xml:space="preserve">This interim action will be accomplished compliant with State law and City ordinances, and in accordance with </w:t>
      </w:r>
      <w:r w:rsidR="00A75EFC">
        <w:t xml:space="preserve">applicable </w:t>
      </w:r>
      <w:r w:rsidR="00BB071E">
        <w:t>best management practices.</w:t>
      </w:r>
    </w:p>
    <w:p w14:paraId="0D6CF288" w14:textId="77777777" w:rsidR="009718DF" w:rsidRPr="00072602" w:rsidRDefault="009718DF" w:rsidP="009718DF">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p>
    <w:p w14:paraId="007793F6" w14:textId="10EB524D" w:rsidR="00C13D5C" w:rsidRPr="00C13D5C" w:rsidRDefault="009718DF" w:rsidP="00C13D5C">
      <w:pPr>
        <w:autoSpaceDE w:val="0"/>
        <w:autoSpaceDN w:val="0"/>
        <w:adjustRightInd w:val="0"/>
      </w:pPr>
      <w:r w:rsidRPr="00C424FD">
        <w:rPr>
          <w:rStyle w:val="WACText"/>
          <w:rFonts w:ascii="Times New Roman" w:hAnsi="Times New Roman"/>
          <w:b/>
          <w:spacing w:val="-2"/>
        </w:rPr>
        <w:t>Location of proposal:</w:t>
      </w:r>
      <w:r w:rsidRPr="00072602">
        <w:rPr>
          <w:rStyle w:val="WACText"/>
          <w:rFonts w:ascii="Times New Roman" w:hAnsi="Times New Roman"/>
          <w:spacing w:val="-2"/>
        </w:rPr>
        <w:t xml:space="preserve">  </w:t>
      </w:r>
      <w:r w:rsidR="00C13D5C">
        <w:t>The Site address location is 2717 &amp; 2731 Federal Avenue, Everett, Washington.</w:t>
      </w:r>
    </w:p>
    <w:p w14:paraId="373791B6" w14:textId="77777777" w:rsidR="00C13D5C" w:rsidRDefault="00C13D5C" w:rsidP="00C13D5C">
      <w:pPr>
        <w:autoSpaceDE w:val="0"/>
        <w:autoSpaceDN w:val="0"/>
        <w:adjustRightInd w:val="0"/>
      </w:pPr>
    </w:p>
    <w:p w14:paraId="494F6251" w14:textId="1D76DE77" w:rsidR="00C13D5C" w:rsidRPr="00C13D5C" w:rsidRDefault="00C13D5C" w:rsidP="00C13D5C">
      <w:pPr>
        <w:autoSpaceDE w:val="0"/>
        <w:autoSpaceDN w:val="0"/>
        <w:adjustRightInd w:val="0"/>
        <w:rPr>
          <w:rStyle w:val="WACText"/>
          <w:rFonts w:ascii="Times New Roman" w:hAnsi="Times New Roman"/>
        </w:rPr>
      </w:pPr>
      <w:r w:rsidRPr="00C13D5C">
        <w:t xml:space="preserve">The proposed remedial excavation outlined in this work plan will be conducted on the </w:t>
      </w:r>
      <w:r w:rsidR="006B7E3A">
        <w:t>Port Property</w:t>
      </w:r>
      <w:r w:rsidRPr="00C13D5C">
        <w:t xml:space="preserve"> located at 2730 Federal Avenue, Everett, Washington</w:t>
      </w:r>
      <w:r>
        <w:t xml:space="preserve"> (Snohomish County Parcels 29051900-301600, -302500, -302700, </w:t>
      </w:r>
      <w:r w:rsidR="003E05FE">
        <w:t>-</w:t>
      </w:r>
      <w:r>
        <w:t xml:space="preserve">302800, &amp; </w:t>
      </w:r>
      <w:r w:rsidR="003E05FE">
        <w:t>-</w:t>
      </w:r>
      <w:r>
        <w:t>302900</w:t>
      </w:r>
      <w:r w:rsidR="003E05FE">
        <w:t>)</w:t>
      </w:r>
      <w:r>
        <w:t>.</w:t>
      </w:r>
    </w:p>
    <w:p w14:paraId="1BB2A568" w14:textId="77777777" w:rsidR="00C13D5C" w:rsidRDefault="00C13D5C" w:rsidP="00C13D5C">
      <w:pPr>
        <w:autoSpaceDE w:val="0"/>
        <w:autoSpaceDN w:val="0"/>
        <w:adjustRightInd w:val="0"/>
      </w:pPr>
    </w:p>
    <w:p w14:paraId="42B72277" w14:textId="77777777" w:rsidR="00446008" w:rsidRDefault="00C13D5C" w:rsidP="00C13D5C">
      <w:pPr>
        <w:autoSpaceDE w:val="0"/>
        <w:autoSpaceDN w:val="0"/>
        <w:adjustRightInd w:val="0"/>
      </w:pPr>
      <w:r w:rsidRPr="00C13D5C">
        <w:t>The</w:t>
      </w:r>
      <w:r w:rsidR="00446008">
        <w:t xml:space="preserve"> Port</w:t>
      </w:r>
      <w:r w:rsidRPr="00C13D5C">
        <w:t xml:space="preserve"> Property is currently an asphalt-paved parking lot with no structures present. </w:t>
      </w:r>
    </w:p>
    <w:p w14:paraId="74FC2143" w14:textId="77777777" w:rsidR="00446008" w:rsidRDefault="00446008" w:rsidP="00C13D5C">
      <w:pPr>
        <w:autoSpaceDE w:val="0"/>
        <w:autoSpaceDN w:val="0"/>
        <w:adjustRightInd w:val="0"/>
      </w:pPr>
    </w:p>
    <w:p w14:paraId="27A0F96A" w14:textId="7D2ECF90" w:rsidR="009718DF" w:rsidRPr="00C13D5C" w:rsidRDefault="00C13D5C" w:rsidP="00C13D5C">
      <w:pPr>
        <w:autoSpaceDE w:val="0"/>
        <w:autoSpaceDN w:val="0"/>
        <w:adjustRightInd w:val="0"/>
        <w:rPr>
          <w:rStyle w:val="WACText"/>
          <w:rFonts w:ascii="ArialMT" w:hAnsi="ArialMT" w:cs="ArialMT"/>
          <w:sz w:val="20"/>
          <w:szCs w:val="20"/>
        </w:rPr>
      </w:pPr>
      <w:r w:rsidRPr="00C13D5C">
        <w:t>The Site is comprised of City of Everett right-of-ways (former Everett Avenue to the north, Federal Avenue to the west, and land underneath the Terminal Avenue Overpass), the Port properties to the west (including the active port and the property leased and currently occupied by Everett Ship Repair), the BNSF parcel, and the BNSF railway corridor ease</w:t>
      </w:r>
      <w:r w:rsidR="003E05FE">
        <w:t>ment to the east of the Site</w:t>
      </w:r>
      <w:r w:rsidRPr="00C13D5C">
        <w:t>.</w:t>
      </w:r>
      <w:r w:rsidRPr="00072602">
        <w:rPr>
          <w:rStyle w:val="WACText"/>
          <w:rFonts w:ascii="Times New Roman" w:hAnsi="Times New Roman"/>
          <w:i/>
          <w:spacing w:val="-2"/>
          <w:highlight w:val="yellow"/>
        </w:rPr>
        <w:t xml:space="preserve"> </w:t>
      </w:r>
    </w:p>
    <w:p w14:paraId="658D1F36" w14:textId="77777777" w:rsidR="009718DF" w:rsidRPr="00072602" w:rsidRDefault="009718DF" w:rsidP="009718DF">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p>
    <w:p w14:paraId="71F3544C" w14:textId="34503222" w:rsidR="009718DF" w:rsidRPr="00072602" w:rsidRDefault="009718DF" w:rsidP="009718DF">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r w:rsidRPr="00C424FD">
        <w:rPr>
          <w:rStyle w:val="WACText"/>
          <w:rFonts w:ascii="Times New Roman" w:hAnsi="Times New Roman"/>
          <w:b/>
          <w:spacing w:val="-2"/>
          <w:szCs w:val="24"/>
        </w:rPr>
        <w:t>Applicant/Proponent:</w:t>
      </w:r>
      <w:r w:rsidRPr="00072602">
        <w:rPr>
          <w:rStyle w:val="WACText"/>
          <w:rFonts w:ascii="Times New Roman" w:hAnsi="Times New Roman"/>
          <w:spacing w:val="-2"/>
          <w:szCs w:val="24"/>
        </w:rPr>
        <w:t xml:space="preserve">  </w:t>
      </w:r>
      <w:r w:rsidR="003E1950">
        <w:rPr>
          <w:rFonts w:ascii="Times New Roman" w:hAnsi="Times New Roman"/>
          <w:szCs w:val="24"/>
        </w:rPr>
        <w:t>The Department of Ecology Toxics Cleanup Program</w:t>
      </w:r>
    </w:p>
    <w:p w14:paraId="07A0D4C4" w14:textId="1F45BCEC" w:rsidR="009718DF" w:rsidRPr="00072602" w:rsidRDefault="00C424FD" w:rsidP="009718D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sidRPr="00C424FD">
        <w:rPr>
          <w:rFonts w:ascii="Times New Roman" w:hAnsi="Times New Roman"/>
          <w:b/>
          <w:szCs w:val="24"/>
        </w:rPr>
        <w:t>Determination:</w:t>
      </w:r>
      <w:r>
        <w:rPr>
          <w:rFonts w:ascii="Times New Roman" w:hAnsi="Times New Roman"/>
          <w:szCs w:val="24"/>
        </w:rPr>
        <w:t xml:space="preserve"> </w:t>
      </w:r>
      <w:r w:rsidR="009A5761" w:rsidRPr="00072602">
        <w:rPr>
          <w:rFonts w:ascii="Times New Roman" w:hAnsi="Times New Roman"/>
          <w:szCs w:val="24"/>
        </w:rPr>
        <w:t>The propos</w:t>
      </w:r>
      <w:r w:rsidR="00C33050">
        <w:rPr>
          <w:rFonts w:ascii="Times New Roman" w:hAnsi="Times New Roman"/>
          <w:szCs w:val="24"/>
        </w:rPr>
        <w:t>ed interim action</w:t>
      </w:r>
      <w:r w:rsidR="009A5761" w:rsidRPr="00072602">
        <w:rPr>
          <w:rFonts w:ascii="Times New Roman" w:hAnsi="Times New Roman"/>
          <w:szCs w:val="24"/>
        </w:rPr>
        <w:t xml:space="preserve"> will have long-</w:t>
      </w:r>
      <w:r w:rsidR="00C33050">
        <w:rPr>
          <w:rFonts w:ascii="Times New Roman" w:hAnsi="Times New Roman"/>
          <w:szCs w:val="24"/>
        </w:rPr>
        <w:t>term beneficial effects on the Site and Port Property, as well as</w:t>
      </w:r>
      <w:r w:rsidR="009A5761" w:rsidRPr="00072602">
        <w:rPr>
          <w:rFonts w:ascii="Times New Roman" w:hAnsi="Times New Roman"/>
          <w:szCs w:val="24"/>
        </w:rPr>
        <w:t xml:space="preserve"> </w:t>
      </w:r>
      <w:r w:rsidR="00C33050">
        <w:rPr>
          <w:rFonts w:ascii="Times New Roman" w:hAnsi="Times New Roman"/>
          <w:szCs w:val="24"/>
        </w:rPr>
        <w:t>the</w:t>
      </w:r>
      <w:r w:rsidR="009A5761" w:rsidRPr="00072602">
        <w:rPr>
          <w:rFonts w:ascii="Times New Roman" w:hAnsi="Times New Roman"/>
          <w:szCs w:val="24"/>
        </w:rPr>
        <w:t xml:space="preserve"> surrounding area</w:t>
      </w:r>
      <w:bookmarkStart w:id="0" w:name="_GoBack"/>
      <w:bookmarkEnd w:id="0"/>
      <w:r w:rsidR="009A5761" w:rsidRPr="00072602">
        <w:rPr>
          <w:rFonts w:ascii="Times New Roman" w:hAnsi="Times New Roman"/>
          <w:szCs w:val="24"/>
        </w:rPr>
        <w:t>s by permanently removing environmental contamination.  Ecology’s TCP has determined that these interim actions will not have a probable significant adverse impact on the environment and therefore a Determination of Non-significance (DNS) is appropriate.  As such, an environmental impact statement (EIS) is not requ</w:t>
      </w:r>
      <w:r w:rsidR="000411E6">
        <w:rPr>
          <w:rFonts w:ascii="Times New Roman" w:hAnsi="Times New Roman"/>
          <w:szCs w:val="24"/>
        </w:rPr>
        <w:t xml:space="preserve">ired under RCW </w:t>
      </w:r>
      <w:proofErr w:type="gramStart"/>
      <w:r w:rsidR="000411E6">
        <w:rPr>
          <w:rFonts w:ascii="Times New Roman" w:hAnsi="Times New Roman"/>
          <w:szCs w:val="24"/>
        </w:rPr>
        <w:t>43.21C.030(</w:t>
      </w:r>
      <w:proofErr w:type="gramEnd"/>
      <w:r w:rsidR="000411E6">
        <w:rPr>
          <w:rFonts w:ascii="Times New Roman" w:hAnsi="Times New Roman"/>
          <w:szCs w:val="24"/>
        </w:rPr>
        <w:t xml:space="preserve">2)c. </w:t>
      </w:r>
      <w:r w:rsidR="009A5761" w:rsidRPr="00072602">
        <w:rPr>
          <w:rFonts w:ascii="Times New Roman" w:hAnsi="Times New Roman"/>
          <w:szCs w:val="24"/>
        </w:rPr>
        <w:t>This decision was made after review of a completed SEPA checklist and other supporting documents.</w:t>
      </w:r>
    </w:p>
    <w:p w14:paraId="2E38A439" w14:textId="77777777" w:rsidR="009A5761" w:rsidRPr="00072602" w:rsidRDefault="009A5761" w:rsidP="009718D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7F53EC56" w14:textId="137A224F" w:rsidR="009A5761" w:rsidRDefault="009A5761" w:rsidP="009A5761">
      <w:r w:rsidRPr="00072602">
        <w:t>The SEPA Checklist</w:t>
      </w:r>
      <w:r w:rsidR="00C33050">
        <w:t xml:space="preserve"> (included in the Interim Action Work Plan</w:t>
      </w:r>
      <w:r w:rsidR="00E67860">
        <w:t xml:space="preserve"> -</w:t>
      </w:r>
      <w:r w:rsidR="00C33050">
        <w:t xml:space="preserve"> Appendix G)</w:t>
      </w:r>
      <w:r w:rsidRPr="00072602">
        <w:t xml:space="preserve"> and complete DNS</w:t>
      </w:r>
      <w:r w:rsidR="00C424FD">
        <w:t>, as well as cleanup reports (including the Interim Action Work Plan</w:t>
      </w:r>
      <w:r w:rsidR="00E67860">
        <w:t>)</w:t>
      </w:r>
      <w:r w:rsidRPr="00072602">
        <w:t xml:space="preserve"> can also be reviewed on Ecology’s website using the following </w:t>
      </w:r>
      <w:proofErr w:type="spellStart"/>
      <w:r w:rsidRPr="00072602">
        <w:t>weblink</w:t>
      </w:r>
      <w:proofErr w:type="spellEnd"/>
      <w:r w:rsidRPr="00072602">
        <w:t xml:space="preserve">: </w:t>
      </w:r>
      <w:hyperlink r:id="rId12" w:history="1">
        <w:r w:rsidR="00C60485" w:rsidRPr="00CD6205">
          <w:rPr>
            <w:rStyle w:val="Hyperlink"/>
          </w:rPr>
          <w:t>https://apps.ecology.wa.gov/cleanupsearch/site/5182</w:t>
        </w:r>
      </w:hyperlink>
      <w:r w:rsidR="00C60485">
        <w:t>.</w:t>
      </w:r>
    </w:p>
    <w:p w14:paraId="220A20BE" w14:textId="77777777" w:rsidR="00C60485" w:rsidRPr="00072602" w:rsidRDefault="00C60485" w:rsidP="009A5761">
      <w:pPr>
        <w:rPr>
          <w:u w:val="single"/>
        </w:rPr>
      </w:pPr>
    </w:p>
    <w:p w14:paraId="3D760E24" w14:textId="4690C8A9" w:rsidR="009A5761" w:rsidRPr="00072602" w:rsidRDefault="009A5761" w:rsidP="009A5761">
      <w:r w:rsidRPr="00072602">
        <w:rPr>
          <w:b/>
        </w:rPr>
        <w:t>Comment Period:</w:t>
      </w:r>
      <w:r w:rsidRPr="00072602">
        <w:t xml:space="preserve"> This DNS is issued under WAC 197-11-340(2); the lead agency will not act on this proposal for 30 days from the date of publication listed below. Agencies, Tribes, and members of the public are </w:t>
      </w:r>
      <w:r w:rsidR="00C60485">
        <w:lastRenderedPageBreak/>
        <w:t xml:space="preserve">invited to comment on the DNS. </w:t>
      </w:r>
      <w:r w:rsidRPr="00072602">
        <w:t xml:space="preserve">Written comments must be postmarked no later than </w:t>
      </w:r>
      <w:r w:rsidR="0091329C">
        <w:t>June 13, 2022</w:t>
      </w:r>
      <w:r w:rsidRPr="00072602">
        <w:t xml:space="preserve"> and should be mailed to the </w:t>
      </w:r>
      <w:r w:rsidR="00E67860">
        <w:t>ExxonMobil ADC</w:t>
      </w:r>
      <w:r w:rsidRPr="00072602">
        <w:t xml:space="preserve"> Site Manager</w:t>
      </w:r>
      <w:r w:rsidR="00E67860">
        <w:t>/Site Contact above</w:t>
      </w:r>
      <w:r w:rsidR="009D65CA">
        <w:t xml:space="preserve"> or to the responsible official below</w:t>
      </w:r>
      <w:r w:rsidRPr="00072602">
        <w:t>:</w:t>
      </w:r>
    </w:p>
    <w:p w14:paraId="28738706" w14:textId="77777777" w:rsidR="0011092A" w:rsidRPr="00072602" w:rsidRDefault="0011092A" w:rsidP="009718D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31C18CC7" w14:textId="600C2491" w:rsidR="009718DF" w:rsidRPr="00072602" w:rsidRDefault="009718DF" w:rsidP="009718D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sidRPr="00072602">
        <w:rPr>
          <w:rStyle w:val="WACText"/>
          <w:rFonts w:ascii="Times New Roman" w:hAnsi="Times New Roman"/>
          <w:spacing w:val="-2"/>
          <w:szCs w:val="24"/>
        </w:rPr>
        <w:t>Responsible Official</w:t>
      </w:r>
      <w:r w:rsidR="009A5761" w:rsidRPr="00072602">
        <w:rPr>
          <w:rStyle w:val="WACText"/>
          <w:rFonts w:ascii="Times New Roman" w:hAnsi="Times New Roman"/>
          <w:spacing w:val="-2"/>
          <w:szCs w:val="24"/>
        </w:rPr>
        <w:t>:</w:t>
      </w:r>
    </w:p>
    <w:p w14:paraId="6942873B" w14:textId="77777777" w:rsidR="009718DF" w:rsidRPr="00072602" w:rsidRDefault="009718DF" w:rsidP="009718DF">
      <w:pPr>
        <w:pStyle w:val="HRt-1"/>
        <w:widowControl/>
        <w:tabs>
          <w:tab w:val="clear" w:pos="-720"/>
          <w:tab w:val="right" w:leader="underscore" w:pos="9360"/>
        </w:tabs>
        <w:spacing w:line="240" w:lineRule="auto"/>
        <w:rPr>
          <w:rStyle w:val="WACText"/>
          <w:rFonts w:ascii="Times New Roman" w:hAnsi="Times New Roman"/>
          <w:spacing w:val="-2"/>
          <w:szCs w:val="24"/>
        </w:rPr>
      </w:pPr>
    </w:p>
    <w:p w14:paraId="384AD393" w14:textId="78D2B740" w:rsidR="009718DF" w:rsidRPr="00072602" w:rsidRDefault="00925056"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Nicholas Acklam</w:t>
      </w:r>
    </w:p>
    <w:p w14:paraId="29A392E2" w14:textId="2ED32F08" w:rsidR="009718DF" w:rsidRPr="00072602" w:rsidRDefault="00925056"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 xml:space="preserve">Interim </w:t>
      </w:r>
      <w:r w:rsidR="0040032C">
        <w:rPr>
          <w:rStyle w:val="WACText"/>
          <w:rFonts w:ascii="Times New Roman" w:hAnsi="Times New Roman"/>
          <w:spacing w:val="-2"/>
          <w:szCs w:val="24"/>
        </w:rPr>
        <w:t>Section</w:t>
      </w:r>
      <w:r w:rsidRPr="00072602">
        <w:rPr>
          <w:rStyle w:val="WACText"/>
          <w:rFonts w:ascii="Times New Roman" w:hAnsi="Times New Roman"/>
          <w:spacing w:val="-2"/>
          <w:szCs w:val="24"/>
        </w:rPr>
        <w:t xml:space="preserve"> Manager – TCP HQ</w:t>
      </w:r>
    </w:p>
    <w:p w14:paraId="0346B1D6" w14:textId="2DE5C154" w:rsidR="009718DF" w:rsidRPr="00072602" w:rsidRDefault="009718DF"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Department of Ecology</w:t>
      </w:r>
    </w:p>
    <w:p w14:paraId="4A210807" w14:textId="0D35ACFF" w:rsidR="009718DF" w:rsidRPr="00072602" w:rsidRDefault="009718DF"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PO Box 47600</w:t>
      </w:r>
    </w:p>
    <w:p w14:paraId="703DD19B" w14:textId="77777777" w:rsidR="009718DF" w:rsidRPr="00072602" w:rsidRDefault="009718DF"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Olympia, WA 98504-7600</w:t>
      </w:r>
    </w:p>
    <w:p w14:paraId="0E9F08B8" w14:textId="7B1454B9" w:rsidR="009718DF" w:rsidRDefault="00925056"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072602">
        <w:rPr>
          <w:rStyle w:val="WACText"/>
          <w:rFonts w:ascii="Times New Roman" w:hAnsi="Times New Roman"/>
          <w:spacing w:val="-2"/>
          <w:szCs w:val="24"/>
        </w:rPr>
        <w:t>360.628.1977</w:t>
      </w:r>
    </w:p>
    <w:p w14:paraId="56033DB5" w14:textId="15EDAD1B" w:rsidR="009D65CA" w:rsidRPr="00072602" w:rsidRDefault="009D65CA" w:rsidP="009718DF">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Pr>
          <w:rStyle w:val="WACText"/>
          <w:rFonts w:ascii="Times New Roman" w:hAnsi="Times New Roman"/>
          <w:spacing w:val="-2"/>
          <w:szCs w:val="24"/>
        </w:rPr>
        <w:t>nicholas.acklam@ECY.wa.gov</w:t>
      </w:r>
    </w:p>
    <w:p w14:paraId="061E336B" w14:textId="77777777" w:rsidR="009718DF" w:rsidRPr="00072602" w:rsidRDefault="009718DF" w:rsidP="009718DF">
      <w:pPr>
        <w:pStyle w:val="HRt-1"/>
        <w:widowControl/>
        <w:tabs>
          <w:tab w:val="clear" w:pos="-720"/>
          <w:tab w:val="right" w:leader="underscore" w:pos="9360"/>
        </w:tabs>
        <w:spacing w:line="240" w:lineRule="auto"/>
        <w:rPr>
          <w:rStyle w:val="WACText"/>
          <w:rFonts w:ascii="Times New Roman" w:hAnsi="Times New Roman"/>
          <w:spacing w:val="-2"/>
          <w:szCs w:val="24"/>
        </w:rPr>
      </w:pPr>
    </w:p>
    <w:p w14:paraId="4FA748AB" w14:textId="77777777" w:rsidR="009718DF" w:rsidRPr="00072602" w:rsidRDefault="009718DF" w:rsidP="009718DF">
      <w:pPr>
        <w:pStyle w:val="HRt-1"/>
        <w:widowControl/>
        <w:tabs>
          <w:tab w:val="clear" w:pos="-720"/>
          <w:tab w:val="right" w:leader="underscore" w:pos="2160"/>
          <w:tab w:val="left" w:pos="2340"/>
          <w:tab w:val="right" w:leader="underscore" w:pos="9360"/>
        </w:tabs>
        <w:spacing w:line="240" w:lineRule="auto"/>
        <w:rPr>
          <w:rStyle w:val="WACText"/>
          <w:rFonts w:ascii="Times New Roman" w:hAnsi="Times New Roman"/>
          <w:spacing w:val="-2"/>
          <w:szCs w:val="24"/>
        </w:rPr>
      </w:pPr>
    </w:p>
    <w:p w14:paraId="5F9B95D2" w14:textId="77777777" w:rsidR="009718DF" w:rsidRPr="00072602" w:rsidRDefault="009718DF" w:rsidP="009718DF">
      <w:pPr>
        <w:pStyle w:val="HRt-1"/>
        <w:widowControl/>
        <w:tabs>
          <w:tab w:val="clear" w:pos="-720"/>
          <w:tab w:val="right" w:leader="underscore" w:pos="2160"/>
          <w:tab w:val="left" w:pos="2340"/>
          <w:tab w:val="right" w:leader="underscore" w:pos="9360"/>
        </w:tabs>
        <w:spacing w:line="240" w:lineRule="auto"/>
        <w:rPr>
          <w:rStyle w:val="WACText"/>
          <w:rFonts w:ascii="Times New Roman" w:hAnsi="Times New Roman"/>
          <w:spacing w:val="-2"/>
          <w:szCs w:val="24"/>
        </w:rPr>
      </w:pPr>
    </w:p>
    <w:p w14:paraId="6ECF80FD" w14:textId="0A73C692" w:rsidR="009718DF" w:rsidRPr="00613988" w:rsidRDefault="009718DF" w:rsidP="009718DF">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u w:val="single"/>
        </w:rPr>
      </w:pPr>
      <w:r w:rsidRPr="00072602">
        <w:rPr>
          <w:rStyle w:val="WACText"/>
          <w:rFonts w:ascii="Times New Roman" w:hAnsi="Times New Roman"/>
          <w:spacing w:val="-2"/>
          <w:szCs w:val="24"/>
        </w:rPr>
        <w:t>Signature</w:t>
      </w:r>
      <w:r w:rsidR="00613988">
        <w:rPr>
          <w:rStyle w:val="WACText"/>
          <w:rFonts w:ascii="Times New Roman" w:hAnsi="Times New Roman"/>
          <w:spacing w:val="-2"/>
          <w:szCs w:val="24"/>
        </w:rPr>
        <w:t xml:space="preserve"> </w:t>
      </w:r>
      <w:r w:rsidR="00613988" w:rsidRPr="00613988">
        <w:rPr>
          <w:rStyle w:val="WACText"/>
          <w:rFonts w:ascii="Brush Script MT" w:hAnsi="Brush Script MT"/>
          <w:spacing w:val="-2"/>
          <w:szCs w:val="24"/>
          <w:u w:val="single"/>
        </w:rPr>
        <w:t>Nicholas M. Acklam</w:t>
      </w:r>
      <w:r w:rsidRPr="00613988">
        <w:rPr>
          <w:rStyle w:val="WACText"/>
          <w:rFonts w:ascii="Brush Script MT" w:hAnsi="Brush Script MT"/>
          <w:b/>
          <w:spacing w:val="-2"/>
          <w:szCs w:val="24"/>
        </w:rPr>
        <w:tab/>
      </w:r>
      <w:r w:rsidR="00613988">
        <w:rPr>
          <w:rStyle w:val="WACText"/>
          <w:rFonts w:ascii="Brush Script MT" w:hAnsi="Brush Script MT"/>
          <w:b/>
          <w:spacing w:val="-2"/>
          <w:szCs w:val="24"/>
        </w:rPr>
        <w:tab/>
      </w:r>
      <w:r w:rsidRPr="00072602">
        <w:rPr>
          <w:rStyle w:val="WACText"/>
          <w:rFonts w:ascii="Times New Roman" w:hAnsi="Times New Roman"/>
          <w:spacing w:val="-2"/>
          <w:szCs w:val="24"/>
        </w:rPr>
        <w:t xml:space="preserve">Date </w:t>
      </w:r>
      <w:r w:rsidR="00613988" w:rsidRPr="00613988">
        <w:rPr>
          <w:rStyle w:val="WACText"/>
          <w:rFonts w:ascii="Times New Roman" w:hAnsi="Times New Roman"/>
          <w:spacing w:val="-2"/>
          <w:szCs w:val="24"/>
          <w:u w:val="single"/>
        </w:rPr>
        <w:t>05/12/2022</w:t>
      </w:r>
      <w:r w:rsidR="00613988">
        <w:rPr>
          <w:rStyle w:val="WACText"/>
          <w:rFonts w:ascii="Times New Roman" w:hAnsi="Times New Roman"/>
          <w:spacing w:val="-2"/>
          <w:szCs w:val="24"/>
          <w:u w:val="single"/>
        </w:rPr>
        <w:tab/>
      </w:r>
    </w:p>
    <w:p w14:paraId="299452BD" w14:textId="77777777" w:rsidR="009718DF" w:rsidRPr="00072602" w:rsidRDefault="009718DF" w:rsidP="009718DF">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648818A0" w14:textId="77777777" w:rsidR="009718DF" w:rsidRPr="007B6F71" w:rsidRDefault="009718DF" w:rsidP="009718DF">
      <w:pPr>
        <w:pStyle w:val="HRt-1"/>
        <w:widowControl/>
        <w:tabs>
          <w:tab w:val="clear" w:pos="-720"/>
          <w:tab w:val="right" w:leader="underscore" w:pos="5580"/>
          <w:tab w:val="left" w:pos="5940"/>
          <w:tab w:val="left" w:pos="6120"/>
          <w:tab w:val="right" w:leader="underscore" w:pos="9360"/>
        </w:tabs>
        <w:spacing w:line="240" w:lineRule="auto"/>
        <w:rPr>
          <w:rStyle w:val="WACText"/>
          <w:rFonts w:asciiTheme="minorHAnsi" w:hAnsiTheme="minorHAnsi" w:cstheme="minorHAnsi"/>
          <w:spacing w:val="-2"/>
          <w:szCs w:val="24"/>
        </w:rPr>
      </w:pPr>
    </w:p>
    <w:p w14:paraId="42967073" w14:textId="218CC6AD" w:rsidR="009718DF" w:rsidRPr="007B6F71" w:rsidRDefault="009718DF" w:rsidP="009718DF">
      <w:pPr>
        <w:pStyle w:val="HRt-1"/>
        <w:widowControl/>
        <w:tabs>
          <w:tab w:val="clear" w:pos="-720"/>
          <w:tab w:val="right" w:leader="underscore" w:pos="5580"/>
          <w:tab w:val="left" w:pos="5940"/>
          <w:tab w:val="left" w:pos="6120"/>
          <w:tab w:val="right" w:leader="underscore" w:pos="9360"/>
        </w:tabs>
        <w:spacing w:line="240" w:lineRule="auto"/>
        <w:rPr>
          <w:rStyle w:val="WACText"/>
          <w:rFonts w:asciiTheme="minorHAnsi" w:hAnsiTheme="minorHAnsi" w:cstheme="minorHAnsi"/>
          <w:spacing w:val="-2"/>
          <w:szCs w:val="24"/>
        </w:rPr>
      </w:pPr>
    </w:p>
    <w:p w14:paraId="2064CA6A" w14:textId="77777777" w:rsidR="009718DF" w:rsidRPr="007B6F71" w:rsidRDefault="009718DF" w:rsidP="009718DF">
      <w:pPr>
        <w:pStyle w:val="HRt-1"/>
        <w:widowControl/>
        <w:tabs>
          <w:tab w:val="clear" w:pos="-720"/>
          <w:tab w:val="right" w:leader="underscore" w:pos="5580"/>
          <w:tab w:val="left" w:pos="5940"/>
          <w:tab w:val="left" w:pos="6120"/>
          <w:tab w:val="right" w:leader="underscore" w:pos="9360"/>
        </w:tabs>
        <w:spacing w:line="240" w:lineRule="auto"/>
        <w:rPr>
          <w:rStyle w:val="WACText"/>
          <w:rFonts w:asciiTheme="minorHAnsi" w:hAnsiTheme="minorHAnsi" w:cstheme="minorHAnsi"/>
          <w:spacing w:val="-2"/>
          <w:szCs w:val="24"/>
        </w:rPr>
      </w:pPr>
    </w:p>
    <w:sectPr w:rsidR="009718DF" w:rsidRPr="007B6F71" w:rsidSect="00A72053">
      <w:headerReference w:type="default" r:id="rId13"/>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D90EF" w14:textId="77777777" w:rsidR="00CB3463" w:rsidRDefault="00CB3463" w:rsidP="009C2254">
      <w:r>
        <w:separator/>
      </w:r>
    </w:p>
  </w:endnote>
  <w:endnote w:type="continuationSeparator" w:id="0">
    <w:p w14:paraId="5EF1FE55" w14:textId="77777777" w:rsidR="00CB3463" w:rsidRDefault="00CB3463" w:rsidP="009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8D0B5" w14:textId="77777777" w:rsidR="00CB3463" w:rsidRDefault="00CB3463" w:rsidP="009C2254">
      <w:r>
        <w:separator/>
      </w:r>
    </w:p>
  </w:footnote>
  <w:footnote w:type="continuationSeparator" w:id="0">
    <w:p w14:paraId="1CC48772" w14:textId="77777777" w:rsidR="00CB3463" w:rsidRDefault="00CB3463" w:rsidP="009C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C0F5" w14:textId="77777777" w:rsidR="00A72053" w:rsidRDefault="00A72053" w:rsidP="00A72053">
    <w:pPr>
      <w:pStyle w:val="HRt-1"/>
      <w:widowControl/>
      <w:tabs>
        <w:tab w:val="clear" w:pos="-720"/>
        <w:tab w:val="center" w:pos="4680"/>
      </w:tabs>
      <w:spacing w:line="240" w:lineRule="auto"/>
      <w:rPr>
        <w:rStyle w:val="WACText"/>
        <w:rFonts w:ascii="Times New Roman" w:hAnsi="Times New Roman"/>
        <w:smallCaps/>
        <w:spacing w:val="-2"/>
        <w:szCs w:val="24"/>
      </w:rPr>
    </w:pPr>
    <w:r w:rsidRPr="00151F99">
      <w:rPr>
        <w:rStyle w:val="WACText"/>
        <w:rFonts w:ascii="Times New Roman" w:hAnsi="Times New Roman"/>
        <w:smallCaps/>
        <w:spacing w:val="-2"/>
        <w:szCs w:val="24"/>
      </w:rPr>
      <w:t>D</w:t>
    </w:r>
    <w:r>
      <w:rPr>
        <w:rStyle w:val="WACText"/>
        <w:rFonts w:ascii="Times New Roman" w:hAnsi="Times New Roman"/>
        <w:smallCaps/>
        <w:spacing w:val="-2"/>
        <w:szCs w:val="24"/>
      </w:rPr>
      <w:t>ETERMINATION OF NONSIGNIFICANCE</w:t>
    </w:r>
    <w:r w:rsidRPr="00151F99">
      <w:rPr>
        <w:rStyle w:val="WACText"/>
        <w:rFonts w:ascii="Times New Roman" w:hAnsi="Times New Roman"/>
        <w:smallCaps/>
        <w:spacing w:val="-2"/>
        <w:szCs w:val="24"/>
      </w:rPr>
      <w:t xml:space="preserve"> </w:t>
    </w:r>
  </w:p>
  <w:p w14:paraId="0EDDC0F6" w14:textId="77777777" w:rsidR="00A72053" w:rsidRDefault="00A72053" w:rsidP="00A72053">
    <w:pPr>
      <w:pStyle w:val="Header"/>
    </w:pPr>
    <w:r>
      <w:t>Page 2 of 2</w:t>
    </w:r>
  </w:p>
  <w:p w14:paraId="0EDDC0F7" w14:textId="394B8727" w:rsidR="00A72053" w:rsidRDefault="007B3E02" w:rsidP="00A72053">
    <w:pPr>
      <w:pStyle w:val="Header"/>
    </w:pPr>
    <w:r>
      <w:t>May 12, 2022</w:t>
    </w:r>
  </w:p>
  <w:p w14:paraId="0EDDC0F8" w14:textId="77777777" w:rsidR="00A72053" w:rsidRDefault="00A72053" w:rsidP="00A72053">
    <w:pPr>
      <w:pStyle w:val="Header"/>
    </w:pPr>
  </w:p>
  <w:p w14:paraId="0EDDC0F9" w14:textId="77777777" w:rsidR="00A72053" w:rsidRPr="00A72053" w:rsidRDefault="00A72053" w:rsidP="00A72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16D"/>
    <w:multiLevelType w:val="hybridMultilevel"/>
    <w:tmpl w:val="8CA8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E3338"/>
    <w:multiLevelType w:val="hybridMultilevel"/>
    <w:tmpl w:val="4DC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6"/>
    <w:rsid w:val="00006EF7"/>
    <w:rsid w:val="000411E6"/>
    <w:rsid w:val="00071850"/>
    <w:rsid w:val="00072602"/>
    <w:rsid w:val="0011058F"/>
    <w:rsid w:val="0011092A"/>
    <w:rsid w:val="001242D3"/>
    <w:rsid w:val="00131255"/>
    <w:rsid w:val="00151F99"/>
    <w:rsid w:val="00186584"/>
    <w:rsid w:val="001C20FF"/>
    <w:rsid w:val="002541BE"/>
    <w:rsid w:val="002C1602"/>
    <w:rsid w:val="002E7DE3"/>
    <w:rsid w:val="0032469B"/>
    <w:rsid w:val="00343576"/>
    <w:rsid w:val="00345B80"/>
    <w:rsid w:val="003475C7"/>
    <w:rsid w:val="003531F8"/>
    <w:rsid w:val="00377978"/>
    <w:rsid w:val="00390442"/>
    <w:rsid w:val="003E05FE"/>
    <w:rsid w:val="003E1950"/>
    <w:rsid w:val="0040032C"/>
    <w:rsid w:val="00400597"/>
    <w:rsid w:val="00404893"/>
    <w:rsid w:val="00446008"/>
    <w:rsid w:val="00450DE1"/>
    <w:rsid w:val="004729B1"/>
    <w:rsid w:val="0048435F"/>
    <w:rsid w:val="00551D31"/>
    <w:rsid w:val="005528E1"/>
    <w:rsid w:val="00590F6A"/>
    <w:rsid w:val="005E0F6E"/>
    <w:rsid w:val="005E39A2"/>
    <w:rsid w:val="00613988"/>
    <w:rsid w:val="006232CE"/>
    <w:rsid w:val="0068700E"/>
    <w:rsid w:val="006B6266"/>
    <w:rsid w:val="006B7E3A"/>
    <w:rsid w:val="006C703C"/>
    <w:rsid w:val="00717B60"/>
    <w:rsid w:val="00751FE4"/>
    <w:rsid w:val="007558BD"/>
    <w:rsid w:val="0076637F"/>
    <w:rsid w:val="00781275"/>
    <w:rsid w:val="00790423"/>
    <w:rsid w:val="00796DCB"/>
    <w:rsid w:val="007B3E02"/>
    <w:rsid w:val="00827632"/>
    <w:rsid w:val="00850C06"/>
    <w:rsid w:val="00853626"/>
    <w:rsid w:val="0089691B"/>
    <w:rsid w:val="008E11ED"/>
    <w:rsid w:val="0091329C"/>
    <w:rsid w:val="00925056"/>
    <w:rsid w:val="009401BB"/>
    <w:rsid w:val="00943822"/>
    <w:rsid w:val="009621CE"/>
    <w:rsid w:val="009718DF"/>
    <w:rsid w:val="009A5761"/>
    <w:rsid w:val="009C2254"/>
    <w:rsid w:val="009D65CA"/>
    <w:rsid w:val="00A27C72"/>
    <w:rsid w:val="00A37EAB"/>
    <w:rsid w:val="00A5058C"/>
    <w:rsid w:val="00A71131"/>
    <w:rsid w:val="00A72053"/>
    <w:rsid w:val="00A75EFC"/>
    <w:rsid w:val="00AB37DE"/>
    <w:rsid w:val="00B20C48"/>
    <w:rsid w:val="00B31F45"/>
    <w:rsid w:val="00B3692E"/>
    <w:rsid w:val="00B46403"/>
    <w:rsid w:val="00B82AC5"/>
    <w:rsid w:val="00BB071E"/>
    <w:rsid w:val="00BC70B3"/>
    <w:rsid w:val="00C13D5C"/>
    <w:rsid w:val="00C171E6"/>
    <w:rsid w:val="00C33050"/>
    <w:rsid w:val="00C424FD"/>
    <w:rsid w:val="00C50B1C"/>
    <w:rsid w:val="00C50F18"/>
    <w:rsid w:val="00C60485"/>
    <w:rsid w:val="00CA5180"/>
    <w:rsid w:val="00CB3463"/>
    <w:rsid w:val="00CC1EB9"/>
    <w:rsid w:val="00CC5187"/>
    <w:rsid w:val="00CD076C"/>
    <w:rsid w:val="00CF601E"/>
    <w:rsid w:val="00D50D19"/>
    <w:rsid w:val="00D67677"/>
    <w:rsid w:val="00D964C5"/>
    <w:rsid w:val="00DD75E3"/>
    <w:rsid w:val="00DF50AE"/>
    <w:rsid w:val="00E67860"/>
    <w:rsid w:val="00EC544F"/>
    <w:rsid w:val="00EC7A3D"/>
    <w:rsid w:val="00F32928"/>
    <w:rsid w:val="00F37A22"/>
    <w:rsid w:val="00F633DC"/>
    <w:rsid w:val="00FA2AA2"/>
    <w:rsid w:val="00FD694A"/>
    <w:rsid w:val="00FD7719"/>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DC0BD"/>
  <w15:docId w15:val="{45C588B1-2CA5-4B30-89AE-17B8ECD5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31255"/>
    <w:rPr>
      <w:rFonts w:ascii="Tahoma" w:hAnsi="Tahoma" w:cs="Tahoma"/>
      <w:sz w:val="16"/>
      <w:szCs w:val="16"/>
    </w:rPr>
  </w:style>
  <w:style w:type="character" w:customStyle="1" w:styleId="BalloonTextChar">
    <w:name w:val="Balloon Text Char"/>
    <w:basedOn w:val="DefaultParagraphFont"/>
    <w:link w:val="BalloonText"/>
    <w:rsid w:val="00131255"/>
    <w:rPr>
      <w:rFonts w:ascii="Tahoma" w:hAnsi="Tahoma" w:cs="Tahoma"/>
      <w:sz w:val="16"/>
      <w:szCs w:val="16"/>
    </w:rPr>
  </w:style>
  <w:style w:type="character" w:customStyle="1" w:styleId="WACText">
    <w:name w:val="WACText"/>
    <w:basedOn w:val="DefaultParagraphFont"/>
    <w:rsid w:val="00131255"/>
    <w:rPr>
      <w:rFonts w:ascii="Courier" w:hAnsi="Courier"/>
      <w:noProof w:val="0"/>
      <w:sz w:val="24"/>
      <w:lang w:val="en-US"/>
    </w:rPr>
  </w:style>
  <w:style w:type="character" w:customStyle="1" w:styleId="WACCaption">
    <w:name w:val="WACCaption"/>
    <w:basedOn w:val="DefaultParagraphFont"/>
    <w:rsid w:val="00131255"/>
    <w:rPr>
      <w:rFonts w:ascii="Courier" w:hAnsi="Courier"/>
      <w:b/>
      <w:noProof w:val="0"/>
      <w:sz w:val="24"/>
      <w:lang w:val="en-US"/>
    </w:rPr>
  </w:style>
  <w:style w:type="character" w:customStyle="1" w:styleId="WACCite">
    <w:name w:val="WACCite"/>
    <w:basedOn w:val="DefaultParagraphFont"/>
    <w:rsid w:val="00131255"/>
    <w:rPr>
      <w:rFonts w:ascii="Courier" w:hAnsi="Courier"/>
      <w:noProof w:val="0"/>
      <w:sz w:val="24"/>
      <w:lang w:val="en-US"/>
    </w:rPr>
  </w:style>
  <w:style w:type="paragraph" w:customStyle="1" w:styleId="WACHistory">
    <w:name w:val="WACHistory"/>
    <w:rsid w:val="00131255"/>
    <w:pPr>
      <w:widowControl w:val="0"/>
      <w:tabs>
        <w:tab w:val="left" w:pos="-720"/>
      </w:tabs>
      <w:suppressAutoHyphens/>
      <w:spacing w:line="121" w:lineRule="exact"/>
    </w:pPr>
    <w:rPr>
      <w:rFonts w:ascii="Courier" w:hAnsi="Courier"/>
      <w:snapToGrid w:val="0"/>
      <w:sz w:val="24"/>
    </w:rPr>
  </w:style>
  <w:style w:type="paragraph" w:customStyle="1" w:styleId="HRt-1">
    <w:name w:val="HRt-1"/>
    <w:rsid w:val="00131255"/>
    <w:pPr>
      <w:widowControl w:val="0"/>
      <w:tabs>
        <w:tab w:val="left" w:pos="-720"/>
      </w:tabs>
      <w:suppressAutoHyphens/>
      <w:spacing w:line="121" w:lineRule="exact"/>
    </w:pPr>
    <w:rPr>
      <w:rFonts w:ascii="Courier" w:hAnsi="Courier"/>
      <w:snapToGrid w:val="0"/>
      <w:sz w:val="24"/>
    </w:rPr>
  </w:style>
  <w:style w:type="paragraph" w:styleId="Header">
    <w:name w:val="header"/>
    <w:basedOn w:val="Normal"/>
    <w:link w:val="HeaderChar"/>
    <w:rsid w:val="009C2254"/>
    <w:pPr>
      <w:tabs>
        <w:tab w:val="center" w:pos="4680"/>
        <w:tab w:val="right" w:pos="9360"/>
      </w:tabs>
    </w:pPr>
  </w:style>
  <w:style w:type="character" w:customStyle="1" w:styleId="HeaderChar">
    <w:name w:val="Header Char"/>
    <w:basedOn w:val="DefaultParagraphFont"/>
    <w:link w:val="Header"/>
    <w:rsid w:val="009C2254"/>
    <w:rPr>
      <w:sz w:val="24"/>
      <w:szCs w:val="24"/>
    </w:rPr>
  </w:style>
  <w:style w:type="paragraph" w:styleId="Footer">
    <w:name w:val="footer"/>
    <w:basedOn w:val="Normal"/>
    <w:link w:val="FooterChar"/>
    <w:rsid w:val="009C2254"/>
    <w:pPr>
      <w:tabs>
        <w:tab w:val="center" w:pos="4680"/>
        <w:tab w:val="right" w:pos="9360"/>
      </w:tabs>
    </w:pPr>
  </w:style>
  <w:style w:type="character" w:customStyle="1" w:styleId="FooterChar">
    <w:name w:val="Footer Char"/>
    <w:basedOn w:val="DefaultParagraphFont"/>
    <w:link w:val="Footer"/>
    <w:rsid w:val="009C2254"/>
    <w:rPr>
      <w:sz w:val="24"/>
      <w:szCs w:val="24"/>
    </w:rPr>
  </w:style>
  <w:style w:type="character" w:styleId="Hyperlink">
    <w:name w:val="Hyperlink"/>
    <w:basedOn w:val="DefaultParagraphFont"/>
    <w:uiPriority w:val="99"/>
    <w:unhideWhenUsed/>
    <w:rsid w:val="00110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ecology.wa.gov/cleanupsearch/site/518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AA81549A4F74284C899303B68626F" ma:contentTypeVersion="10" ma:contentTypeDescription="Create a new document." ma:contentTypeScope="" ma:versionID="c50268d8ab53cfcad5673a5d46d793fa">
  <xsd:schema xmlns:xsd="http://www.w3.org/2001/XMLSchema" xmlns:xs="http://www.w3.org/2001/XMLSchema" xmlns:p="http://schemas.microsoft.com/office/2006/metadata/properties" xmlns:ns2="6635c4fb-6929-450a-85d0-45e8dff7acba" xmlns:ns3="2273ac61-fc2c-4208-885e-7c572026af11" targetNamespace="http://schemas.microsoft.com/office/2006/metadata/properties" ma:root="true" ma:fieldsID="26abea96d93bf108ae6129199619523a" ns2:_="" ns3:_="">
    <xsd:import namespace="6635c4fb-6929-450a-85d0-45e8dff7acba"/>
    <xsd:import namespace="2273ac61-fc2c-4208-885e-7c572026af11"/>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c4fb-6929-450a-85d0-45e8dff7ac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73ac61-fc2c-4208-885e-7c572026af1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2273ac61-fc2c-4208-885e-7c572026af11">FT2R3WQN3V4R-1284473410-4</_dlc_DocId>
    <_dlc_DocIdUrl xmlns="2273ac61-fc2c-4208-885e-7c572026af11">
      <Url>http://teams/sites/SEA/SEPA/_layouts/15/DocIdRedir.aspx?ID=FT2R3WQN3V4R-1284473410-4</Url>
      <Description>FT2R3WQN3V4R-1284473410-4</Description>
    </_dlc_DocIdUrl>
  </documentManagement>
</p:properties>
</file>

<file path=customXml/itemProps1.xml><?xml version="1.0" encoding="utf-8"?>
<ds:datastoreItem xmlns:ds="http://schemas.openxmlformats.org/officeDocument/2006/customXml" ds:itemID="{3008FF70-5DBB-4B31-916F-5791B3040E38}">
  <ds:schemaRefs>
    <ds:schemaRef ds:uri="http://schemas.microsoft.com/sharepoint/v3/contenttype/forms"/>
  </ds:schemaRefs>
</ds:datastoreItem>
</file>

<file path=customXml/itemProps2.xml><?xml version="1.0" encoding="utf-8"?>
<ds:datastoreItem xmlns:ds="http://schemas.openxmlformats.org/officeDocument/2006/customXml" ds:itemID="{56E6EA84-3C1E-4914-98FD-E10DBCF6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c4fb-6929-450a-85d0-45e8dff7acba"/>
    <ds:schemaRef ds:uri="2273ac61-fc2c-4208-885e-7c572026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E3D64-810C-428A-BC18-8270EAC05A3C}">
  <ds:schemaRefs>
    <ds:schemaRef ds:uri="http://schemas.microsoft.com/sharepoint/events"/>
  </ds:schemaRefs>
</ds:datastoreItem>
</file>

<file path=customXml/itemProps4.xml><?xml version="1.0" encoding="utf-8"?>
<ds:datastoreItem xmlns:ds="http://schemas.openxmlformats.org/officeDocument/2006/customXml" ds:itemID="{40DE2723-9DFE-4645-8440-04A44809FBE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273ac61-fc2c-4208-885e-7c572026af11"/>
    <ds:schemaRef ds:uri="http://schemas.microsoft.com/office/2006/documentManagement/types"/>
    <ds:schemaRef ds:uri="6635c4fb-6929-450a-85d0-45e8dff7ac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3195</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DNS template with HQ Letterhead for when ECY is lead agency</vt:lpstr>
    </vt:vector>
  </TitlesOfParts>
  <Company>Dept of Ecology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template with HQ Letterhead for when ECY is lead agency</dc:title>
  <dc:subject/>
  <dc:creator>Ecology</dc:creator>
  <cp:keywords/>
  <dc:description/>
  <cp:lastModifiedBy>MacClellan, Megan (ECY)</cp:lastModifiedBy>
  <cp:revision>3</cp:revision>
  <cp:lastPrinted>2016-05-16T23:55:00Z</cp:lastPrinted>
  <dcterms:created xsi:type="dcterms:W3CDTF">2022-05-12T18:18:00Z</dcterms:created>
  <dcterms:modified xsi:type="dcterms:W3CDTF">2022-05-12T18:19:00Z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0x01010010DAA81549A4F74284C899303B68626F</vt:lpwstr>
  </property>
  <property fmtid="{D5CDD505-2E9C-101B-9397-08002B2CF9AE}" pid="3" name="Description0">
    <vt:lpwstr>Ecology Template for Determination of Nonsignificance</vt:lpwstr>
  </property>
  <property fmtid="{D5CDD505-2E9C-101B-9397-08002B2CF9AE}" pid="4" name="_dlc_DocIdItemGuid">
    <vt:lpwstr>902d150c-3d85-4982-acb3-e5ebd8854321</vt:lpwstr>
  </property>
</Properties>
</file>