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2E29B" w14:textId="77777777" w:rsidR="00CD603B" w:rsidRPr="00063966" w:rsidRDefault="00CD603B" w:rsidP="00CD603B">
      <w:pPr>
        <w:tabs>
          <w:tab w:val="left" w:pos="90"/>
        </w:tabs>
        <w:rPr>
          <w:sz w:val="28"/>
        </w:rPr>
      </w:pPr>
      <w:bookmarkStart w:id="0" w:name="_Toc51992533"/>
      <w:r w:rsidRPr="00A66AF2">
        <w:rPr>
          <w:noProof/>
        </w:rPr>
        <w:drawing>
          <wp:inline distT="0" distB="0" distL="0" distR="0" wp14:anchorId="5EAB593F" wp14:editId="6E8BAE42">
            <wp:extent cx="4673235" cy="1218111"/>
            <wp:effectExtent l="0" t="0" r="0" b="1270"/>
            <wp:docPr id="92" name="Picture 92" descr="C:\Users\michael.ishibashi\Documents\NIRIS work\05 Record Keeping Manual\Appendix V Logo Files\NAVFAC Primary 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ishibashi\Documents\NIRIS work\05 Record Keeping Manual\Appendix V Logo Files\NAVFAC Primary RGB.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88"/>
                    <a:stretch/>
                  </pic:blipFill>
                  <pic:spPr bwMode="auto">
                    <a:xfrm>
                      <a:off x="0" y="0"/>
                      <a:ext cx="4677413"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251C1C9E" w14:textId="77777777" w:rsidR="00CD603B" w:rsidRPr="00A66AF2" w:rsidRDefault="00CD603B" w:rsidP="00CD603B">
      <w:pPr>
        <w:pStyle w:val="Cover-Command"/>
        <w:tabs>
          <w:tab w:val="left" w:pos="90"/>
        </w:tabs>
      </w:pPr>
      <w:r w:rsidRPr="00A66AF2">
        <w:t xml:space="preserve">Naval Facilities Engineering Command </w:t>
      </w:r>
      <w:r>
        <w:t>Northwest</w:t>
      </w:r>
    </w:p>
    <w:p w14:paraId="428297BD" w14:textId="77777777" w:rsidR="00CD603B" w:rsidRPr="00A66AF2" w:rsidRDefault="00CD603B" w:rsidP="00CD603B">
      <w:pPr>
        <w:pStyle w:val="Cover-Command"/>
        <w:tabs>
          <w:tab w:val="left" w:pos="90"/>
        </w:tabs>
      </w:pPr>
    </w:p>
    <w:p w14:paraId="27040C4C" w14:textId="77777777" w:rsidR="00CD603B" w:rsidRPr="00A66AF2" w:rsidRDefault="00CD603B" w:rsidP="00CD603B">
      <w:pPr>
        <w:pStyle w:val="Cover-Command"/>
        <w:tabs>
          <w:tab w:val="left" w:pos="90"/>
        </w:tabs>
      </w:pPr>
    </w:p>
    <w:p w14:paraId="615882E5" w14:textId="2C7A6648" w:rsidR="00CD603B" w:rsidRPr="00A66AF2" w:rsidRDefault="009659F7" w:rsidP="00CD603B">
      <w:pPr>
        <w:pStyle w:val="Cover-Version"/>
        <w:tabs>
          <w:tab w:val="left" w:pos="90"/>
        </w:tabs>
      </w:pPr>
      <w:sdt>
        <w:sdtPr>
          <w:alias w:val="Version"/>
          <w:tag w:val="Version"/>
          <w:id w:val="-757681745"/>
          <w:placeholder>
            <w:docPart w:val="75C3922071774C85AE673C6FA5320B8C"/>
          </w:placeholder>
          <w:comboBox>
            <w:listItem w:displayText="In-Progress Draft" w:value="In-Progress Draft"/>
            <w:listItem w:displayText="Internal Draft" w:value="Internal Draft"/>
            <w:listItem w:displayText="Draft" w:value="Draft"/>
            <w:listItem w:displayText="Draft Final" w:value="Draft Final"/>
            <w:listItem w:displayText="Revised Draft Final" w:value="Revised Draft Final"/>
            <w:listItem w:displayText="Final" w:value="Final"/>
            <w:listItem w:displayText="Revised Final" w:value="Revised Final"/>
          </w:comboBox>
        </w:sdtPr>
        <w:sdtEndPr/>
        <w:sdtContent>
          <w:r w:rsidR="002F6C9E">
            <w:t>Final</w:t>
          </w:r>
        </w:sdtContent>
      </w:sdt>
    </w:p>
    <w:p w14:paraId="1BA26961" w14:textId="512F07AC" w:rsidR="00CD603B" w:rsidRDefault="00CD603B" w:rsidP="00CD603B">
      <w:pPr>
        <w:pStyle w:val="Cover-Facility"/>
        <w:tabs>
          <w:tab w:val="left" w:pos="90"/>
        </w:tabs>
        <w:rPr>
          <w:caps w:val="0"/>
          <w:sz w:val="52"/>
          <w:szCs w:val="52"/>
        </w:rPr>
      </w:pPr>
      <w:r>
        <w:rPr>
          <w:caps w:val="0"/>
          <w:sz w:val="52"/>
          <w:szCs w:val="52"/>
        </w:rPr>
        <w:t>S</w:t>
      </w:r>
      <w:r w:rsidR="003E5BB5">
        <w:rPr>
          <w:caps w:val="0"/>
          <w:sz w:val="52"/>
          <w:szCs w:val="52"/>
        </w:rPr>
        <w:t>ummer</w:t>
      </w:r>
      <w:r>
        <w:rPr>
          <w:caps w:val="0"/>
          <w:sz w:val="52"/>
          <w:szCs w:val="52"/>
        </w:rPr>
        <w:t xml:space="preserve"> 2020 </w:t>
      </w:r>
      <w:r w:rsidR="0011753B">
        <w:rPr>
          <w:caps w:val="0"/>
          <w:sz w:val="52"/>
          <w:szCs w:val="52"/>
        </w:rPr>
        <w:t>Landfill and Shoreline Protection System Inspection Report</w:t>
      </w:r>
    </w:p>
    <w:p w14:paraId="40B16E14" w14:textId="1446307F" w:rsidR="00CD603B" w:rsidRDefault="0011753B" w:rsidP="00CD603B">
      <w:pPr>
        <w:pStyle w:val="Cover-Facility"/>
        <w:tabs>
          <w:tab w:val="left" w:pos="90"/>
        </w:tabs>
        <w:rPr>
          <w:caps w:val="0"/>
          <w:sz w:val="52"/>
          <w:szCs w:val="52"/>
        </w:rPr>
      </w:pPr>
      <w:r>
        <w:rPr>
          <w:caps w:val="0"/>
          <w:sz w:val="52"/>
          <w:szCs w:val="52"/>
        </w:rPr>
        <w:t xml:space="preserve">Operation and Maintenance </w:t>
      </w:r>
    </w:p>
    <w:p w14:paraId="14F8FEB7" w14:textId="1A705826" w:rsidR="0011753B" w:rsidRPr="00EB0F43" w:rsidRDefault="0011753B" w:rsidP="00CD603B">
      <w:pPr>
        <w:pStyle w:val="Cover-Facility"/>
        <w:tabs>
          <w:tab w:val="left" w:pos="90"/>
        </w:tabs>
        <w:rPr>
          <w:caps w:val="0"/>
          <w:sz w:val="52"/>
          <w:szCs w:val="52"/>
        </w:rPr>
      </w:pPr>
      <w:r>
        <w:rPr>
          <w:caps w:val="0"/>
          <w:sz w:val="52"/>
          <w:szCs w:val="52"/>
        </w:rPr>
        <w:t>Site 10 North End Landfill</w:t>
      </w:r>
    </w:p>
    <w:p w14:paraId="2429A085" w14:textId="53724B12" w:rsidR="00CD603B" w:rsidRPr="00EB0F43" w:rsidRDefault="0011753B" w:rsidP="00CD603B">
      <w:pPr>
        <w:pStyle w:val="Cover-Facility"/>
        <w:tabs>
          <w:tab w:val="left" w:pos="90"/>
        </w:tabs>
        <w:spacing w:after="240"/>
      </w:pPr>
      <w:r>
        <w:t>Naval magazine indian island</w:t>
      </w:r>
    </w:p>
    <w:p w14:paraId="6BFFCDC7" w14:textId="62B6C9E1" w:rsidR="00CD603B" w:rsidRPr="00EB0F43" w:rsidRDefault="009659F7" w:rsidP="00CD603B">
      <w:pPr>
        <w:pStyle w:val="Cover-Facility"/>
        <w:tabs>
          <w:tab w:val="left" w:pos="90"/>
        </w:tabs>
        <w:rPr>
          <w:sz w:val="52"/>
          <w:szCs w:val="52"/>
        </w:rPr>
      </w:pPr>
      <w:sdt>
        <w:sdtPr>
          <w:alias w:val="Facility City (or Island) and State"/>
          <w:tag w:val="Facility City and State"/>
          <w:id w:val="1546564871"/>
          <w:placeholder>
            <w:docPart w:val="280334DA47364F92821F4DCBA1EBDDFB"/>
          </w:placeholder>
        </w:sdtPr>
        <w:sdtEndPr/>
        <w:sdtContent>
          <w:r w:rsidR="003E5BB5">
            <w:t>port hadlock</w:t>
          </w:r>
          <w:r w:rsidR="00CD603B" w:rsidRPr="00EB0F43">
            <w:t>, WASHINGTON</w:t>
          </w:r>
        </w:sdtContent>
      </w:sdt>
    </w:p>
    <w:p w14:paraId="4F8645BA" w14:textId="77777777" w:rsidR="00CD603B" w:rsidRPr="00EB0F43" w:rsidRDefault="00CD603B" w:rsidP="00CD603B">
      <w:pPr>
        <w:tabs>
          <w:tab w:val="left" w:pos="90"/>
        </w:tabs>
        <w:rPr>
          <w:rFonts w:cs="Arial"/>
          <w:sz w:val="32"/>
          <w:szCs w:val="32"/>
        </w:rPr>
      </w:pPr>
    </w:p>
    <w:p w14:paraId="6D2DC2EA" w14:textId="13C4E6EB" w:rsidR="00CD603B" w:rsidRPr="00A66AF2" w:rsidRDefault="002F6C9E" w:rsidP="00CD603B">
      <w:pPr>
        <w:pStyle w:val="Cover-Date"/>
        <w:tabs>
          <w:tab w:val="left" w:pos="90"/>
        </w:tabs>
      </w:pPr>
      <w:r>
        <w:t>October</w:t>
      </w:r>
      <w:r w:rsidR="00CD603B" w:rsidRPr="00EB0F43">
        <w:t xml:space="preserve"> 2020</w:t>
      </w:r>
    </w:p>
    <w:p w14:paraId="0F9B7CC1" w14:textId="77777777" w:rsidR="00CD603B" w:rsidRPr="00A66AF2" w:rsidRDefault="00CD603B" w:rsidP="00CD603B">
      <w:pPr>
        <w:tabs>
          <w:tab w:val="left" w:pos="90"/>
        </w:tabs>
        <w:rPr>
          <w:rFonts w:cs="Arial"/>
          <w:sz w:val="32"/>
          <w:szCs w:val="32"/>
        </w:rPr>
      </w:pPr>
    </w:p>
    <w:p w14:paraId="5B0DA166" w14:textId="03CD6FB9" w:rsidR="00CD603B" w:rsidRPr="00A66AF2" w:rsidRDefault="00CD603B" w:rsidP="00CD603B">
      <w:pPr>
        <w:tabs>
          <w:tab w:val="left" w:pos="90"/>
        </w:tabs>
        <w:sectPr w:rsidR="00CD603B" w:rsidRPr="00A66AF2" w:rsidSect="00CD603B">
          <w:headerReference w:type="first" r:id="rId13"/>
          <w:footerReference w:type="first" r:id="rId14"/>
          <w:pgSz w:w="12240" w:h="15840"/>
          <w:pgMar w:top="1440" w:right="1440" w:bottom="1440" w:left="1440" w:header="720" w:footer="720" w:gutter="432"/>
          <w:cols w:space="720"/>
          <w:docGrid w:linePitch="360"/>
        </w:sectPr>
      </w:pPr>
    </w:p>
    <w:bookmarkEnd w:id="0"/>
    <w:p w14:paraId="0A8096FA" w14:textId="58C831E6" w:rsidR="00951704" w:rsidRPr="00EB0F43" w:rsidRDefault="002F6C9E" w:rsidP="00951704">
      <w:pPr>
        <w:pStyle w:val="SigPage-Text1"/>
      </w:pPr>
      <w:r>
        <w:lastRenderedPageBreak/>
        <w:t>Final</w:t>
      </w:r>
    </w:p>
    <w:p w14:paraId="022CA66D" w14:textId="11869346" w:rsidR="00951704" w:rsidRPr="00EB0F43" w:rsidRDefault="00951704" w:rsidP="00951704">
      <w:pPr>
        <w:pStyle w:val="SigPage-Text1"/>
      </w:pPr>
      <w:r>
        <w:t>S</w:t>
      </w:r>
      <w:r w:rsidR="00820D74">
        <w:t>ummer</w:t>
      </w:r>
      <w:r>
        <w:t xml:space="preserve"> 2020 </w:t>
      </w:r>
      <w:r w:rsidR="00820D74">
        <w:t xml:space="preserve">Landfill and Shoreline Protection System </w:t>
      </w:r>
      <w:r>
        <w:t>Inspection Report</w:t>
      </w:r>
      <w:r w:rsidRPr="00EB0F43">
        <w:t xml:space="preserve"> </w:t>
      </w:r>
    </w:p>
    <w:p w14:paraId="05F96085" w14:textId="7F1E742F" w:rsidR="00951704" w:rsidRPr="00EB0F43" w:rsidRDefault="00820D74" w:rsidP="00951704">
      <w:pPr>
        <w:pStyle w:val="SigPage-Text1"/>
      </w:pPr>
      <w:r>
        <w:t>Operation and Maintenance Site 10 North End Landfill</w:t>
      </w:r>
    </w:p>
    <w:p w14:paraId="4AF87548" w14:textId="2762E6F9" w:rsidR="00951704" w:rsidRPr="00EB0F43" w:rsidRDefault="00820D74" w:rsidP="00951704">
      <w:pPr>
        <w:pStyle w:val="SigPage-Text1"/>
      </w:pPr>
      <w:r>
        <w:t>Naval Magazine Indian Island</w:t>
      </w:r>
    </w:p>
    <w:p w14:paraId="38B82702" w14:textId="7EE45FA9" w:rsidR="00951704" w:rsidRPr="00254AB0" w:rsidRDefault="00820D74" w:rsidP="00951704">
      <w:pPr>
        <w:pStyle w:val="SigPage-Text1"/>
        <w:spacing w:after="120"/>
      </w:pPr>
      <w:r>
        <w:t>Port Hadlock</w:t>
      </w:r>
      <w:r w:rsidR="00951704">
        <w:t xml:space="preserve">, </w:t>
      </w:r>
      <w:r w:rsidR="00951704" w:rsidRPr="00254AB0">
        <w:t>Washington</w:t>
      </w:r>
    </w:p>
    <w:p w14:paraId="0BBD5CCF" w14:textId="77777777" w:rsidR="00951704" w:rsidRPr="00254AB0" w:rsidRDefault="00951704" w:rsidP="00951704">
      <w:pPr>
        <w:pStyle w:val="SigPage-Text1"/>
      </w:pPr>
    </w:p>
    <w:p w14:paraId="7A9E25F2" w14:textId="77777777" w:rsidR="00951704" w:rsidRPr="00254AB0" w:rsidRDefault="00951704" w:rsidP="00951704">
      <w:pPr>
        <w:pStyle w:val="SigPage-Text1"/>
      </w:pPr>
    </w:p>
    <w:p w14:paraId="2022B053" w14:textId="23B1C5A5" w:rsidR="00951704" w:rsidRDefault="002F6C9E" w:rsidP="00951704">
      <w:pPr>
        <w:pStyle w:val="SigPage-Text1"/>
      </w:pPr>
      <w:r w:rsidRPr="00746908">
        <w:t xml:space="preserve">October </w:t>
      </w:r>
      <w:r w:rsidR="00746908" w:rsidRPr="00746908">
        <w:t>20</w:t>
      </w:r>
      <w:r w:rsidR="00951704" w:rsidRPr="00746908">
        <w:t>, 2020</w:t>
      </w:r>
    </w:p>
    <w:p w14:paraId="6DD319EB" w14:textId="77777777" w:rsidR="00951704" w:rsidRDefault="00951704" w:rsidP="00951704">
      <w:pPr>
        <w:pStyle w:val="SigPage-Text1"/>
      </w:pPr>
    </w:p>
    <w:p w14:paraId="56964E4C" w14:textId="77777777" w:rsidR="00951704" w:rsidRDefault="00951704" w:rsidP="00951704">
      <w:pPr>
        <w:pStyle w:val="SigPage-Text1"/>
      </w:pPr>
    </w:p>
    <w:p w14:paraId="5F46923F" w14:textId="77777777" w:rsidR="00951704" w:rsidRPr="00EB0F43" w:rsidRDefault="00951704" w:rsidP="00951704">
      <w:pPr>
        <w:pStyle w:val="SigPage-Text1"/>
      </w:pPr>
    </w:p>
    <w:p w14:paraId="31657685" w14:textId="77777777" w:rsidR="00951704" w:rsidRPr="0013180B" w:rsidRDefault="00951704" w:rsidP="00951704">
      <w:pPr>
        <w:spacing w:after="0"/>
        <w:jc w:val="center"/>
        <w:rPr>
          <w:rFonts w:cs="Arial"/>
          <w:b/>
        </w:rPr>
      </w:pPr>
      <w:r w:rsidRPr="0013180B">
        <w:rPr>
          <w:rFonts w:cs="Arial"/>
          <w:b/>
        </w:rPr>
        <w:t>Prepared for:</w:t>
      </w:r>
    </w:p>
    <w:p w14:paraId="1C809AEB" w14:textId="77777777" w:rsidR="00951704" w:rsidRPr="0013180B" w:rsidRDefault="00951704" w:rsidP="00951704">
      <w:pPr>
        <w:spacing w:after="0"/>
        <w:jc w:val="center"/>
        <w:rPr>
          <w:rFonts w:cs="Arial"/>
          <w:b/>
        </w:rPr>
      </w:pPr>
      <w:r w:rsidRPr="0013180B">
        <w:rPr>
          <w:rFonts w:cs="Arial"/>
          <w:b/>
          <w:noProof/>
        </w:rPr>
        <w:drawing>
          <wp:inline distT="0" distB="0" distL="0" distR="0" wp14:anchorId="6817F213" wp14:editId="79AEC37A">
            <wp:extent cx="2340430" cy="437366"/>
            <wp:effectExtent l="0" t="0" r="3175" b="127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639" b="13601"/>
                    <a:stretch/>
                  </pic:blipFill>
                  <pic:spPr bwMode="auto">
                    <a:xfrm>
                      <a:off x="0" y="0"/>
                      <a:ext cx="2372990" cy="443451"/>
                    </a:xfrm>
                    <a:prstGeom prst="rect">
                      <a:avLst/>
                    </a:prstGeom>
                    <a:noFill/>
                    <a:ln>
                      <a:noFill/>
                    </a:ln>
                    <a:extLst>
                      <a:ext uri="{53640926-AAD7-44D8-BBD7-CCE9431645EC}">
                        <a14:shadowObscured xmlns:a14="http://schemas.microsoft.com/office/drawing/2010/main"/>
                      </a:ext>
                    </a:extLst>
                  </pic:spPr>
                </pic:pic>
              </a:graphicData>
            </a:graphic>
          </wp:inline>
        </w:drawing>
      </w:r>
    </w:p>
    <w:p w14:paraId="0CC3F19B" w14:textId="77777777" w:rsidR="00951704" w:rsidRDefault="00951704" w:rsidP="00951704">
      <w:pPr>
        <w:pStyle w:val="SigPage-Text1"/>
      </w:pPr>
      <w:r w:rsidRPr="0013180B">
        <w:t>Department of the Navy</w:t>
      </w:r>
      <w:r w:rsidRPr="0013180B">
        <w:br/>
        <w:t>Naval Facilities Engineering Command Northwest</w:t>
      </w:r>
      <w:r w:rsidRPr="0013180B">
        <w:br/>
        <w:t>1101 Tautog Circle, Suite 203</w:t>
      </w:r>
      <w:r w:rsidRPr="0013180B">
        <w:br/>
        <w:t>Silverdale, WA 98315-1101</w:t>
      </w:r>
      <w:r w:rsidRPr="0013180B">
        <w:br/>
      </w:r>
    </w:p>
    <w:p w14:paraId="54187EAE" w14:textId="77777777" w:rsidR="00951704" w:rsidRPr="0013180B" w:rsidRDefault="00951704" w:rsidP="00951704">
      <w:pPr>
        <w:pStyle w:val="SigPage-Text1"/>
      </w:pPr>
    </w:p>
    <w:p w14:paraId="4AC0BBF7" w14:textId="77777777" w:rsidR="00951704" w:rsidRPr="0013180B" w:rsidRDefault="00951704" w:rsidP="00951704">
      <w:pPr>
        <w:pStyle w:val="SigPage-Text1"/>
      </w:pPr>
      <w:r w:rsidRPr="0013180B">
        <w:t>Prepared by:</w:t>
      </w:r>
    </w:p>
    <w:p w14:paraId="5EF7DC01" w14:textId="77777777" w:rsidR="00951704" w:rsidRPr="0013180B" w:rsidRDefault="00951704" w:rsidP="00951704">
      <w:pPr>
        <w:pStyle w:val="SigPage-Text1"/>
      </w:pPr>
      <w:r w:rsidRPr="0013180B">
        <w:t xml:space="preserve">EA Engineering, Science, and Technology, Inc., PBC </w:t>
      </w:r>
    </w:p>
    <w:p w14:paraId="65BFF411" w14:textId="77777777" w:rsidR="00951704" w:rsidRPr="0013180B" w:rsidRDefault="00951704" w:rsidP="00951704">
      <w:pPr>
        <w:pStyle w:val="SigPage-Text1"/>
      </w:pPr>
      <w:r w:rsidRPr="0013180B">
        <w:t>2200 6th Avenue, Suite 707</w:t>
      </w:r>
    </w:p>
    <w:p w14:paraId="10032AFD" w14:textId="77777777" w:rsidR="00951704" w:rsidRPr="0013180B" w:rsidRDefault="00951704" w:rsidP="00951704">
      <w:pPr>
        <w:pStyle w:val="SigPage-Text1"/>
      </w:pPr>
      <w:r w:rsidRPr="0013180B">
        <w:t>Seattle, WA 98121</w:t>
      </w:r>
    </w:p>
    <w:p w14:paraId="6494D438" w14:textId="77777777" w:rsidR="00951704" w:rsidRDefault="00951704" w:rsidP="00951704">
      <w:pPr>
        <w:pStyle w:val="SigPage-Text1"/>
      </w:pPr>
    </w:p>
    <w:p w14:paraId="3C9E5DE8" w14:textId="77777777" w:rsidR="00951704" w:rsidRPr="0013180B" w:rsidRDefault="00951704" w:rsidP="00951704">
      <w:pPr>
        <w:pStyle w:val="SigPage-Text1"/>
      </w:pPr>
    </w:p>
    <w:p w14:paraId="228566E6" w14:textId="6D83E95D" w:rsidR="00951704" w:rsidRPr="0013180B" w:rsidRDefault="00951704" w:rsidP="00951704">
      <w:pPr>
        <w:pStyle w:val="SigPage-Text1"/>
        <w:rPr>
          <w:rFonts w:cs="Arial"/>
          <w:bCs/>
          <w:szCs w:val="22"/>
        </w:rPr>
      </w:pPr>
      <w:r w:rsidRPr="0013180B">
        <w:t>Prepared under:</w:t>
      </w:r>
      <w:r w:rsidRPr="0013180B">
        <w:br/>
      </w:r>
      <w:r w:rsidRPr="0013180B">
        <w:rPr>
          <w:rFonts w:cs="Arial"/>
          <w:bCs/>
          <w:szCs w:val="28"/>
        </w:rPr>
        <w:t xml:space="preserve">N44255-20-D-6006, Contract Task Order </w:t>
      </w:r>
      <w:r w:rsidR="00944CAB" w:rsidRPr="0013180B">
        <w:rPr>
          <w:rFonts w:cs="Arial"/>
          <w:bCs/>
          <w:szCs w:val="28"/>
        </w:rPr>
        <w:t>N4425520F4</w:t>
      </w:r>
      <w:r w:rsidR="00944CAB">
        <w:rPr>
          <w:rFonts w:cs="Arial"/>
          <w:bCs/>
          <w:szCs w:val="28"/>
        </w:rPr>
        <w:t>125</w:t>
      </w:r>
    </w:p>
    <w:p w14:paraId="72C94252" w14:textId="77777777" w:rsidR="00951704" w:rsidRDefault="00951704" w:rsidP="00951704">
      <w:pPr>
        <w:pStyle w:val="SigPage-Text1"/>
        <w:rPr>
          <w:rFonts w:cs="Arial"/>
          <w:bCs/>
          <w:szCs w:val="22"/>
          <w:highlight w:val="yellow"/>
        </w:rPr>
      </w:pPr>
    </w:p>
    <w:p w14:paraId="2E02298B" w14:textId="77777777" w:rsidR="00951704" w:rsidRDefault="00951704" w:rsidP="00951704">
      <w:pPr>
        <w:pStyle w:val="SigPage-Text1"/>
        <w:rPr>
          <w:rFonts w:cs="Arial"/>
          <w:bCs/>
          <w:szCs w:val="22"/>
          <w:highlight w:val="yellow"/>
        </w:rPr>
      </w:pPr>
    </w:p>
    <w:p w14:paraId="240086C0" w14:textId="77777777" w:rsidR="00951704" w:rsidRPr="000F5BA8" w:rsidRDefault="00951704" w:rsidP="00951704">
      <w:pPr>
        <w:pStyle w:val="SigPage-Text1"/>
        <w:rPr>
          <w:rFonts w:cs="Arial"/>
          <w:bCs/>
          <w:szCs w:val="22"/>
          <w:highlight w:val="yellow"/>
        </w:rPr>
      </w:pPr>
    </w:p>
    <w:p w14:paraId="433E31A4" w14:textId="77777777" w:rsidR="00951704" w:rsidRDefault="00951704" w:rsidP="00951704">
      <w:pPr>
        <w:pStyle w:val="SigPage-Text2"/>
        <w:tabs>
          <w:tab w:val="left" w:pos="2340"/>
          <w:tab w:val="left" w:pos="3456"/>
          <w:tab w:val="center" w:pos="7920"/>
          <w:tab w:val="right" w:pos="9360"/>
        </w:tabs>
        <w:rPr>
          <w:rFonts w:cs="Arial"/>
        </w:rPr>
      </w:pPr>
    </w:p>
    <w:p w14:paraId="44033BC4" w14:textId="77D3928F" w:rsidR="00951704" w:rsidRPr="0013180B" w:rsidRDefault="00951704" w:rsidP="00951704">
      <w:pPr>
        <w:pStyle w:val="SigPage-Text2"/>
        <w:tabs>
          <w:tab w:val="left" w:pos="2340"/>
          <w:tab w:val="left" w:pos="3456"/>
          <w:tab w:val="center" w:pos="7920"/>
          <w:tab w:val="right" w:pos="9360"/>
        </w:tabs>
        <w:rPr>
          <w:rFonts w:cs="Arial"/>
        </w:rPr>
      </w:pPr>
      <w:r>
        <w:rPr>
          <w:rFonts w:cs="Arial"/>
        </w:rPr>
        <w:t>Preparer Signature</w:t>
      </w:r>
      <w:r w:rsidRPr="0013180B">
        <w:rPr>
          <w:rFonts w:cs="Arial"/>
        </w:rPr>
        <w:t>:</w:t>
      </w:r>
      <w:r w:rsidRPr="0013180B">
        <w:rPr>
          <w:rFonts w:cs="Arial"/>
        </w:rPr>
        <w:tab/>
      </w:r>
      <w:r>
        <w:rPr>
          <w:rFonts w:cs="Arial"/>
          <w:noProof/>
          <w:u w:val="single"/>
        </w:rPr>
        <w:drawing>
          <wp:inline distT="0" distB="0" distL="0" distR="0" wp14:anchorId="408E13D6" wp14:editId="259BBD9A">
            <wp:extent cx="1657435" cy="381020"/>
            <wp:effectExtent l="0" t="0" r="0" b="0"/>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H Signature.PNG"/>
                    <pic:cNvPicPr/>
                  </pic:nvPicPr>
                  <pic:blipFill>
                    <a:blip r:embed="rId16">
                      <a:extLst>
                        <a:ext uri="{28A0092B-C50C-407E-A947-70E740481C1C}">
                          <a14:useLocalDpi xmlns:a14="http://schemas.microsoft.com/office/drawing/2010/main" val="0"/>
                        </a:ext>
                      </a:extLst>
                    </a:blip>
                    <a:stretch>
                      <a:fillRect/>
                    </a:stretch>
                  </pic:blipFill>
                  <pic:spPr>
                    <a:xfrm>
                      <a:off x="0" y="0"/>
                      <a:ext cx="1657435" cy="381020"/>
                    </a:xfrm>
                    <a:prstGeom prst="rect">
                      <a:avLst/>
                    </a:prstGeom>
                  </pic:spPr>
                </pic:pic>
              </a:graphicData>
            </a:graphic>
          </wp:inline>
        </w:drawing>
      </w:r>
      <w:r w:rsidR="007338C0">
        <w:rPr>
          <w:rFonts w:cs="Arial"/>
          <w:u w:val="single"/>
        </w:rPr>
        <w:t xml:space="preserve">          </w:t>
      </w:r>
      <w:r w:rsidRPr="0013180B">
        <w:rPr>
          <w:rFonts w:cs="Arial"/>
          <w:u w:val="single"/>
        </w:rPr>
        <w:tab/>
      </w:r>
    </w:p>
    <w:p w14:paraId="4B18AA37" w14:textId="77777777" w:rsidR="00951704" w:rsidRPr="0013180B" w:rsidRDefault="00951704" w:rsidP="00951704">
      <w:pPr>
        <w:pStyle w:val="SigPage-Text2"/>
        <w:tabs>
          <w:tab w:val="left" w:pos="2340"/>
          <w:tab w:val="left" w:pos="3456"/>
          <w:tab w:val="center" w:pos="4320"/>
          <w:tab w:val="center" w:pos="7920"/>
          <w:tab w:val="right" w:pos="9360"/>
        </w:tabs>
        <w:rPr>
          <w:rFonts w:cs="Arial"/>
        </w:rPr>
      </w:pPr>
      <w:r w:rsidRPr="0013180B">
        <w:rPr>
          <w:rFonts w:cs="Arial"/>
        </w:rPr>
        <w:tab/>
      </w:r>
      <w:r>
        <w:rPr>
          <w:rFonts w:cs="Arial"/>
        </w:rPr>
        <w:t>Brooke Haines</w:t>
      </w:r>
      <w:r w:rsidRPr="0013180B">
        <w:rPr>
          <w:rFonts w:cs="Arial"/>
        </w:rPr>
        <w:t xml:space="preserve">, </w:t>
      </w:r>
      <w:r>
        <w:rPr>
          <w:rFonts w:cs="Arial"/>
        </w:rPr>
        <w:t>EA Geologist I</w:t>
      </w:r>
      <w:r w:rsidRPr="0013180B">
        <w:rPr>
          <w:rFonts w:cs="Arial"/>
        </w:rPr>
        <w:tab/>
      </w:r>
      <w:r w:rsidRPr="0013180B">
        <w:rPr>
          <w:rFonts w:cs="Arial"/>
        </w:rPr>
        <w:tab/>
      </w:r>
    </w:p>
    <w:p w14:paraId="0C46DBEC" w14:textId="77777777" w:rsidR="00951704" w:rsidRPr="0013180B" w:rsidRDefault="00951704" w:rsidP="00951704">
      <w:pPr>
        <w:pStyle w:val="SigPage-Text2"/>
        <w:tabs>
          <w:tab w:val="left" w:pos="2340"/>
          <w:tab w:val="left" w:pos="3456"/>
          <w:tab w:val="center" w:pos="7920"/>
          <w:tab w:val="right" w:pos="9360"/>
        </w:tabs>
        <w:rPr>
          <w:rFonts w:cs="Arial"/>
        </w:rPr>
      </w:pPr>
      <w:r w:rsidRPr="0013180B">
        <w:rPr>
          <w:rFonts w:cs="Arial"/>
        </w:rPr>
        <w:tab/>
      </w:r>
      <w:r w:rsidRPr="0013180B">
        <w:rPr>
          <w:rFonts w:cs="Arial"/>
        </w:rPr>
        <w:tab/>
      </w:r>
    </w:p>
    <w:p w14:paraId="156F9B58" w14:textId="77777777" w:rsidR="00951704" w:rsidRDefault="00951704" w:rsidP="00951704">
      <w:pPr>
        <w:pStyle w:val="SigPage-Text2"/>
        <w:tabs>
          <w:tab w:val="left" w:pos="2340"/>
          <w:tab w:val="left" w:pos="3456"/>
          <w:tab w:val="center" w:pos="7920"/>
          <w:tab w:val="right" w:pos="9360"/>
        </w:tabs>
        <w:rPr>
          <w:rFonts w:cs="Arial"/>
        </w:rPr>
      </w:pPr>
    </w:p>
    <w:p w14:paraId="75A731B1" w14:textId="77777777" w:rsidR="00951704" w:rsidRPr="0013180B" w:rsidRDefault="00951704" w:rsidP="00951704">
      <w:pPr>
        <w:pStyle w:val="SigPage-Text2"/>
        <w:tabs>
          <w:tab w:val="left" w:pos="2340"/>
          <w:tab w:val="left" w:pos="3456"/>
          <w:tab w:val="center" w:pos="7920"/>
          <w:tab w:val="right" w:pos="9360"/>
        </w:tabs>
        <w:rPr>
          <w:rFonts w:cs="Arial"/>
        </w:rPr>
      </w:pPr>
    </w:p>
    <w:p w14:paraId="2A2A5261" w14:textId="77777777" w:rsidR="00951704" w:rsidRPr="0013180B" w:rsidRDefault="00951704" w:rsidP="00951704">
      <w:pPr>
        <w:pStyle w:val="SigPage-Text2"/>
        <w:tabs>
          <w:tab w:val="left" w:pos="2340"/>
          <w:tab w:val="left" w:pos="3456"/>
          <w:tab w:val="center" w:pos="7920"/>
          <w:tab w:val="right" w:pos="9360"/>
        </w:tabs>
        <w:rPr>
          <w:rFonts w:cs="Arial"/>
        </w:rPr>
      </w:pPr>
    </w:p>
    <w:p w14:paraId="34A72F7A" w14:textId="431A920B" w:rsidR="00951704" w:rsidRPr="0013180B" w:rsidRDefault="00951704" w:rsidP="00951704">
      <w:pPr>
        <w:pStyle w:val="SigPage-Text2"/>
        <w:tabs>
          <w:tab w:val="left" w:pos="2340"/>
          <w:tab w:val="left" w:pos="3456"/>
          <w:tab w:val="center" w:pos="7920"/>
          <w:tab w:val="right" w:pos="9360"/>
        </w:tabs>
        <w:rPr>
          <w:rFonts w:cs="Arial"/>
        </w:rPr>
      </w:pPr>
      <w:r>
        <w:rPr>
          <w:rFonts w:cs="Arial"/>
        </w:rPr>
        <w:t>Reviewer Signature</w:t>
      </w:r>
      <w:r w:rsidRPr="0013180B">
        <w:rPr>
          <w:rFonts w:cs="Arial"/>
        </w:rPr>
        <w:t>:</w:t>
      </w:r>
      <w:r w:rsidRPr="004961BD">
        <w:rPr>
          <w:rFonts w:cs="Arial"/>
        </w:rPr>
        <w:t xml:space="preserve"> </w:t>
      </w:r>
      <w:r w:rsidRPr="0013180B">
        <w:rPr>
          <w:rFonts w:cs="Arial"/>
        </w:rPr>
        <w:tab/>
      </w:r>
      <w:r w:rsidR="007338C0">
        <w:rPr>
          <w:rFonts w:cs="Arial"/>
        </w:rPr>
        <w:t xml:space="preserve"> </w:t>
      </w:r>
      <w:r>
        <w:rPr>
          <w:rFonts w:cs="Arial"/>
          <w:noProof/>
          <w:u w:val="single"/>
        </w:rPr>
        <w:drawing>
          <wp:inline distT="0" distB="0" distL="0" distR="0" wp14:anchorId="62C59403" wp14:editId="50CC137A">
            <wp:extent cx="1662111" cy="497840"/>
            <wp:effectExtent l="0" t="0" r="0" b="0"/>
            <wp:docPr id="23" name="Picture 2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N signatur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2267" cy="503877"/>
                    </a:xfrm>
                    <a:prstGeom prst="rect">
                      <a:avLst/>
                    </a:prstGeom>
                  </pic:spPr>
                </pic:pic>
              </a:graphicData>
            </a:graphic>
          </wp:inline>
        </w:drawing>
      </w:r>
      <w:r w:rsidR="007338C0">
        <w:rPr>
          <w:rFonts w:cs="Arial"/>
          <w:u w:val="single"/>
        </w:rPr>
        <w:t xml:space="preserve">          </w:t>
      </w:r>
      <w:r w:rsidRPr="0013180B">
        <w:rPr>
          <w:rFonts w:cs="Arial"/>
          <w:u w:val="single"/>
        </w:rPr>
        <w:tab/>
      </w:r>
      <w:r>
        <w:rPr>
          <w:rFonts w:cs="Arial"/>
          <w:u w:val="single"/>
        </w:rPr>
        <w:t xml:space="preserve"> </w:t>
      </w:r>
    </w:p>
    <w:p w14:paraId="27BC3929" w14:textId="621DE8EC" w:rsidR="0034699E" w:rsidRPr="00B5273B" w:rsidRDefault="00951704" w:rsidP="00B5273B">
      <w:pPr>
        <w:pStyle w:val="SigPage-Text2"/>
        <w:tabs>
          <w:tab w:val="left" w:pos="2340"/>
          <w:tab w:val="left" w:pos="3456"/>
          <w:tab w:val="center" w:pos="4320"/>
          <w:tab w:val="center" w:pos="7920"/>
          <w:tab w:val="right" w:pos="9360"/>
        </w:tabs>
        <w:rPr>
          <w:rFonts w:cs="Arial"/>
        </w:rPr>
      </w:pPr>
      <w:r w:rsidRPr="00B5273B">
        <w:rPr>
          <w:rFonts w:cs="Arial"/>
        </w:rPr>
        <w:tab/>
        <w:t>David Nelson, EA Task Order Manager</w:t>
      </w:r>
      <w:r w:rsidRPr="00B5273B">
        <w:rPr>
          <w:rFonts w:cs="Arial"/>
        </w:rPr>
        <w:tab/>
      </w:r>
    </w:p>
    <w:p w14:paraId="2D197505" w14:textId="6D3D4573" w:rsidR="00140CB9" w:rsidRPr="007D1B02" w:rsidRDefault="00140CB9" w:rsidP="00451BE7">
      <w:pPr>
        <w:pStyle w:val="ReviewedBy"/>
        <w:tabs>
          <w:tab w:val="clear" w:pos="3060"/>
          <w:tab w:val="left" w:pos="3240"/>
        </w:tabs>
        <w:spacing w:after="0"/>
        <w:ind w:left="1440" w:firstLine="0"/>
        <w:rPr>
          <w:rFonts w:cs="Arial"/>
          <w:b w:val="0"/>
          <w:sz w:val="24"/>
          <w:szCs w:val="24"/>
        </w:rPr>
      </w:pPr>
    </w:p>
    <w:p w14:paraId="3EF7BE82" w14:textId="77777777" w:rsidR="00140CB9" w:rsidRDefault="00140CB9">
      <w:pPr>
        <w:tabs>
          <w:tab w:val="left" w:pos="1440"/>
          <w:tab w:val="left" w:pos="3240"/>
        </w:tabs>
        <w:rPr>
          <w:rFonts w:ascii="Garamond" w:hAnsi="Garamond"/>
          <w:b/>
        </w:rPr>
      </w:pPr>
    </w:p>
    <w:p w14:paraId="73751C35" w14:textId="77777777" w:rsidR="009467DA" w:rsidRDefault="009467DA">
      <w:pPr>
        <w:tabs>
          <w:tab w:val="left" w:pos="1440"/>
          <w:tab w:val="left" w:pos="3240"/>
        </w:tabs>
        <w:rPr>
          <w:rFonts w:ascii="Garamond" w:hAnsi="Garamond"/>
          <w:b/>
        </w:rPr>
      </w:pPr>
    </w:p>
    <w:p w14:paraId="3E84AE4A" w14:textId="77777777" w:rsidR="0062415B" w:rsidRDefault="0062415B">
      <w:pPr>
        <w:tabs>
          <w:tab w:val="left" w:pos="1440"/>
          <w:tab w:val="left" w:pos="3240"/>
        </w:tabs>
        <w:rPr>
          <w:rFonts w:ascii="Garamond" w:hAnsi="Garamond"/>
          <w:b/>
        </w:rPr>
        <w:sectPr w:rsidR="0062415B" w:rsidSect="000A3504">
          <w:headerReference w:type="default" r:id="rId18"/>
          <w:footerReference w:type="default" r:id="rId19"/>
          <w:pgSz w:w="12240" w:h="15840" w:code="1"/>
          <w:pgMar w:top="1296" w:right="1440" w:bottom="1008" w:left="1440" w:header="720" w:footer="720" w:gutter="0"/>
          <w:pgNumType w:start="1"/>
          <w:cols w:space="720"/>
          <w:docGrid w:linePitch="272"/>
        </w:sectPr>
      </w:pPr>
    </w:p>
    <w:p w14:paraId="74BE3228" w14:textId="4056E98F" w:rsidR="00F87210" w:rsidRPr="003E5B35" w:rsidRDefault="00F87210" w:rsidP="00586FEA">
      <w:pPr>
        <w:pStyle w:val="TOCListTitle"/>
        <w:jc w:val="center"/>
      </w:pPr>
      <w:bookmarkStart w:id="1" w:name="_Toc47353485"/>
      <w:r>
        <w:lastRenderedPageBreak/>
        <w:t>Table of Contents</w:t>
      </w:r>
      <w:bookmarkEnd w:id="1"/>
    </w:p>
    <w:p w14:paraId="297DBC40" w14:textId="77777777" w:rsidR="00F87210" w:rsidRDefault="00F87210">
      <w:pPr>
        <w:pStyle w:val="TOC1"/>
      </w:pPr>
    </w:p>
    <w:p w14:paraId="1CF5EB1D" w14:textId="3D3A9B8B" w:rsidR="00254AB0" w:rsidRDefault="00802DFA">
      <w:pPr>
        <w:pStyle w:val="TOC1"/>
        <w:rPr>
          <w:rFonts w:asciiTheme="minorHAnsi" w:eastAsiaTheme="minorEastAsia" w:hAnsiTheme="minorHAnsi"/>
          <w:sz w:val="22"/>
        </w:rPr>
      </w:pPr>
      <w:r>
        <w:fldChar w:fldCharType="begin"/>
      </w:r>
      <w:r>
        <w:instrText xml:space="preserve"> TOC \o "1-1" \t "Heading 2,2,Heading 3,3" </w:instrText>
      </w:r>
      <w:r>
        <w:fldChar w:fldCharType="separate"/>
      </w:r>
      <w:r w:rsidR="00254AB0">
        <w:t>Table of Contents</w:t>
      </w:r>
      <w:r w:rsidR="00254AB0">
        <w:tab/>
      </w:r>
      <w:r w:rsidR="00254AB0">
        <w:fldChar w:fldCharType="begin"/>
      </w:r>
      <w:r w:rsidR="00254AB0">
        <w:instrText xml:space="preserve"> PAGEREF _Toc47353485 \h </w:instrText>
      </w:r>
      <w:r w:rsidR="00254AB0">
        <w:fldChar w:fldCharType="separate"/>
      </w:r>
      <w:r w:rsidR="00834365">
        <w:t>i</w:t>
      </w:r>
      <w:r w:rsidR="00254AB0">
        <w:fldChar w:fldCharType="end"/>
      </w:r>
    </w:p>
    <w:p w14:paraId="2149853D" w14:textId="7226C337" w:rsidR="00254AB0" w:rsidRDefault="00254AB0">
      <w:pPr>
        <w:pStyle w:val="TOC1"/>
        <w:rPr>
          <w:rFonts w:asciiTheme="minorHAnsi" w:eastAsiaTheme="minorEastAsia" w:hAnsiTheme="minorHAnsi"/>
          <w:sz w:val="22"/>
        </w:rPr>
      </w:pPr>
      <w:r>
        <w:t>Appendices</w:t>
      </w:r>
      <w:r>
        <w:tab/>
      </w:r>
      <w:r>
        <w:fldChar w:fldCharType="begin"/>
      </w:r>
      <w:r>
        <w:instrText xml:space="preserve"> PAGEREF _Toc47353486 \h </w:instrText>
      </w:r>
      <w:r>
        <w:fldChar w:fldCharType="separate"/>
      </w:r>
      <w:r w:rsidR="00834365">
        <w:t>ii</w:t>
      </w:r>
      <w:r>
        <w:fldChar w:fldCharType="end"/>
      </w:r>
    </w:p>
    <w:p w14:paraId="1C893680" w14:textId="50E785F7" w:rsidR="00254AB0" w:rsidRDefault="00254AB0">
      <w:pPr>
        <w:pStyle w:val="TOC1"/>
        <w:rPr>
          <w:rFonts w:asciiTheme="minorHAnsi" w:eastAsiaTheme="minorEastAsia" w:hAnsiTheme="minorHAnsi"/>
          <w:sz w:val="22"/>
        </w:rPr>
      </w:pPr>
      <w:r>
        <w:t>Figures</w:t>
      </w:r>
      <w:r>
        <w:tab/>
      </w:r>
      <w:r>
        <w:fldChar w:fldCharType="begin"/>
      </w:r>
      <w:r>
        <w:instrText xml:space="preserve"> PAGEREF _Toc47353487 \h </w:instrText>
      </w:r>
      <w:r>
        <w:fldChar w:fldCharType="separate"/>
      </w:r>
      <w:r w:rsidR="00834365">
        <w:t>ii</w:t>
      </w:r>
      <w:r>
        <w:fldChar w:fldCharType="end"/>
      </w:r>
    </w:p>
    <w:p w14:paraId="56FC8EF6" w14:textId="134DEE76" w:rsidR="00254AB0" w:rsidRDefault="00254AB0">
      <w:pPr>
        <w:pStyle w:val="TOC1"/>
        <w:rPr>
          <w:rFonts w:asciiTheme="minorHAnsi" w:eastAsiaTheme="minorEastAsia" w:hAnsiTheme="minorHAnsi"/>
          <w:sz w:val="22"/>
        </w:rPr>
      </w:pPr>
      <w:r>
        <w:t>Acronyms and Abbreviations</w:t>
      </w:r>
      <w:r>
        <w:tab/>
      </w:r>
      <w:r>
        <w:fldChar w:fldCharType="begin"/>
      </w:r>
      <w:r>
        <w:instrText xml:space="preserve"> PAGEREF _Toc47353488 \h </w:instrText>
      </w:r>
      <w:r>
        <w:fldChar w:fldCharType="separate"/>
      </w:r>
      <w:r w:rsidR="00834365">
        <w:t>iii</w:t>
      </w:r>
      <w:r>
        <w:fldChar w:fldCharType="end"/>
      </w:r>
    </w:p>
    <w:p w14:paraId="320551A1" w14:textId="3BA0CD9D" w:rsidR="00254AB0" w:rsidRDefault="00254AB0">
      <w:pPr>
        <w:pStyle w:val="TOC1"/>
        <w:rPr>
          <w:rFonts w:asciiTheme="minorHAnsi" w:eastAsiaTheme="minorEastAsia" w:hAnsiTheme="minorHAnsi"/>
          <w:sz w:val="22"/>
        </w:rPr>
      </w:pPr>
      <w:r>
        <w:t>1</w:t>
      </w:r>
      <w:r>
        <w:rPr>
          <w:rFonts w:asciiTheme="minorHAnsi" w:eastAsiaTheme="minorEastAsia" w:hAnsiTheme="minorHAnsi"/>
          <w:sz w:val="22"/>
        </w:rPr>
        <w:tab/>
      </w:r>
      <w:r>
        <w:t>Introduction</w:t>
      </w:r>
      <w:r>
        <w:tab/>
      </w:r>
      <w:r>
        <w:fldChar w:fldCharType="begin"/>
      </w:r>
      <w:r>
        <w:instrText xml:space="preserve"> PAGEREF _Toc47353489 \h </w:instrText>
      </w:r>
      <w:r>
        <w:fldChar w:fldCharType="separate"/>
      </w:r>
      <w:r w:rsidR="00834365">
        <w:t>1-1</w:t>
      </w:r>
      <w:r>
        <w:fldChar w:fldCharType="end"/>
      </w:r>
    </w:p>
    <w:p w14:paraId="1119544C" w14:textId="593C582D" w:rsidR="00254AB0" w:rsidRDefault="00254AB0">
      <w:pPr>
        <w:pStyle w:val="TOC1"/>
        <w:rPr>
          <w:rFonts w:asciiTheme="minorHAnsi" w:eastAsiaTheme="minorEastAsia" w:hAnsiTheme="minorHAnsi"/>
          <w:sz w:val="22"/>
        </w:rPr>
      </w:pPr>
      <w:r>
        <w:t>2</w:t>
      </w:r>
      <w:r>
        <w:rPr>
          <w:rFonts w:asciiTheme="minorHAnsi" w:eastAsiaTheme="minorEastAsia" w:hAnsiTheme="minorHAnsi"/>
          <w:sz w:val="22"/>
        </w:rPr>
        <w:tab/>
      </w:r>
      <w:r>
        <w:t>Shoreline Protection System</w:t>
      </w:r>
      <w:r>
        <w:tab/>
      </w:r>
      <w:r>
        <w:fldChar w:fldCharType="begin"/>
      </w:r>
      <w:r>
        <w:instrText xml:space="preserve"> PAGEREF _Toc47353490 \h </w:instrText>
      </w:r>
      <w:r>
        <w:fldChar w:fldCharType="separate"/>
      </w:r>
      <w:r w:rsidR="00834365">
        <w:t>2-1</w:t>
      </w:r>
      <w:r>
        <w:fldChar w:fldCharType="end"/>
      </w:r>
    </w:p>
    <w:p w14:paraId="13C3B40A" w14:textId="1FA82CC6" w:rsidR="00254AB0" w:rsidRDefault="00254AB0">
      <w:pPr>
        <w:pStyle w:val="TOC2"/>
        <w:rPr>
          <w:rFonts w:asciiTheme="minorHAnsi" w:eastAsiaTheme="minorEastAsia" w:hAnsiTheme="minorHAnsi"/>
          <w:sz w:val="22"/>
        </w:rPr>
      </w:pPr>
      <w:r w:rsidRPr="00EA3B95">
        <w:t>2.1</w:t>
      </w:r>
      <w:r>
        <w:rPr>
          <w:rFonts w:asciiTheme="minorHAnsi" w:eastAsiaTheme="minorEastAsia" w:hAnsiTheme="minorHAnsi"/>
          <w:sz w:val="22"/>
        </w:rPr>
        <w:tab/>
      </w:r>
      <w:r>
        <w:t>Geogrid Conditions and Integrity</w:t>
      </w:r>
      <w:r>
        <w:tab/>
      </w:r>
      <w:r>
        <w:fldChar w:fldCharType="begin"/>
      </w:r>
      <w:r>
        <w:instrText xml:space="preserve"> PAGEREF _Toc47353491 \h </w:instrText>
      </w:r>
      <w:r>
        <w:fldChar w:fldCharType="separate"/>
      </w:r>
      <w:r w:rsidR="00834365">
        <w:t>2-1</w:t>
      </w:r>
      <w:r>
        <w:fldChar w:fldCharType="end"/>
      </w:r>
    </w:p>
    <w:p w14:paraId="55DEA199" w14:textId="1F4EC659" w:rsidR="00254AB0" w:rsidRDefault="00254AB0">
      <w:pPr>
        <w:pStyle w:val="TOC2"/>
        <w:rPr>
          <w:rFonts w:asciiTheme="minorHAnsi" w:eastAsiaTheme="minorEastAsia" w:hAnsiTheme="minorHAnsi"/>
          <w:sz w:val="22"/>
        </w:rPr>
      </w:pPr>
      <w:r w:rsidRPr="00EA3B95">
        <w:t>2.2</w:t>
      </w:r>
      <w:r>
        <w:rPr>
          <w:rFonts w:asciiTheme="minorHAnsi" w:eastAsiaTheme="minorEastAsia" w:hAnsiTheme="minorHAnsi"/>
          <w:sz w:val="22"/>
        </w:rPr>
        <w:tab/>
      </w:r>
      <w:r>
        <w:t>Geogrid Vegetation</w:t>
      </w:r>
      <w:r>
        <w:tab/>
      </w:r>
      <w:r>
        <w:fldChar w:fldCharType="begin"/>
      </w:r>
      <w:r>
        <w:instrText xml:space="preserve"> PAGEREF _Toc47353492 \h </w:instrText>
      </w:r>
      <w:r>
        <w:fldChar w:fldCharType="separate"/>
      </w:r>
      <w:r w:rsidR="00834365">
        <w:t>2-2</w:t>
      </w:r>
      <w:r>
        <w:fldChar w:fldCharType="end"/>
      </w:r>
    </w:p>
    <w:p w14:paraId="58EA4CBD" w14:textId="4826D00F" w:rsidR="00254AB0" w:rsidRDefault="00254AB0">
      <w:pPr>
        <w:pStyle w:val="TOC2"/>
        <w:rPr>
          <w:rFonts w:asciiTheme="minorHAnsi" w:eastAsiaTheme="minorEastAsia" w:hAnsiTheme="minorHAnsi"/>
          <w:sz w:val="22"/>
        </w:rPr>
      </w:pPr>
      <w:r w:rsidRPr="00EA3B95">
        <w:t>2.3</w:t>
      </w:r>
      <w:r>
        <w:rPr>
          <w:rFonts w:asciiTheme="minorHAnsi" w:eastAsiaTheme="minorEastAsia" w:hAnsiTheme="minorHAnsi"/>
          <w:sz w:val="22"/>
        </w:rPr>
        <w:tab/>
      </w:r>
      <w:r>
        <w:t>Invasive Weed Control Maintenance</w:t>
      </w:r>
      <w:r>
        <w:tab/>
      </w:r>
      <w:r>
        <w:fldChar w:fldCharType="begin"/>
      </w:r>
      <w:r>
        <w:instrText xml:space="preserve"> PAGEREF _Toc47353493 \h </w:instrText>
      </w:r>
      <w:r>
        <w:fldChar w:fldCharType="separate"/>
      </w:r>
      <w:r w:rsidR="00834365">
        <w:t>2-7</w:t>
      </w:r>
      <w:r>
        <w:fldChar w:fldCharType="end"/>
      </w:r>
    </w:p>
    <w:p w14:paraId="2F8EC68D" w14:textId="2E1C2D7C" w:rsidR="00254AB0" w:rsidRDefault="00254AB0">
      <w:pPr>
        <w:pStyle w:val="TOC2"/>
        <w:rPr>
          <w:rFonts w:asciiTheme="minorHAnsi" w:eastAsiaTheme="minorEastAsia" w:hAnsiTheme="minorHAnsi"/>
          <w:sz w:val="22"/>
        </w:rPr>
      </w:pPr>
      <w:r w:rsidRPr="00EA3B95">
        <w:t>2.4</w:t>
      </w:r>
      <w:r>
        <w:rPr>
          <w:rFonts w:asciiTheme="minorHAnsi" w:eastAsiaTheme="minorEastAsia" w:hAnsiTheme="minorHAnsi"/>
          <w:sz w:val="22"/>
        </w:rPr>
        <w:tab/>
      </w:r>
      <w:r>
        <w:t>Armor Rock Section</w:t>
      </w:r>
      <w:r>
        <w:tab/>
      </w:r>
      <w:r>
        <w:fldChar w:fldCharType="begin"/>
      </w:r>
      <w:r>
        <w:instrText xml:space="preserve"> PAGEREF _Toc47353494 \h </w:instrText>
      </w:r>
      <w:r>
        <w:fldChar w:fldCharType="separate"/>
      </w:r>
      <w:r w:rsidR="00834365">
        <w:t>2-7</w:t>
      </w:r>
      <w:r>
        <w:fldChar w:fldCharType="end"/>
      </w:r>
    </w:p>
    <w:p w14:paraId="1363EB8A" w14:textId="30860C55" w:rsidR="00254AB0" w:rsidRDefault="00254AB0">
      <w:pPr>
        <w:pStyle w:val="TOC2"/>
        <w:rPr>
          <w:rFonts w:asciiTheme="minorHAnsi" w:eastAsiaTheme="minorEastAsia" w:hAnsiTheme="minorHAnsi"/>
          <w:sz w:val="22"/>
        </w:rPr>
      </w:pPr>
      <w:r w:rsidRPr="00EA3B95">
        <w:t>2.5</w:t>
      </w:r>
      <w:r>
        <w:rPr>
          <w:rFonts w:asciiTheme="minorHAnsi" w:eastAsiaTheme="minorEastAsia" w:hAnsiTheme="minorHAnsi"/>
          <w:sz w:val="22"/>
        </w:rPr>
        <w:tab/>
      </w:r>
      <w:r>
        <w:t>Log Revetment and Anchor System</w:t>
      </w:r>
      <w:r>
        <w:tab/>
      </w:r>
      <w:r>
        <w:fldChar w:fldCharType="begin"/>
      </w:r>
      <w:r>
        <w:instrText xml:space="preserve"> PAGEREF _Toc47353495 \h </w:instrText>
      </w:r>
      <w:r>
        <w:fldChar w:fldCharType="separate"/>
      </w:r>
      <w:r w:rsidR="00834365">
        <w:t>2-9</w:t>
      </w:r>
      <w:r>
        <w:fldChar w:fldCharType="end"/>
      </w:r>
    </w:p>
    <w:p w14:paraId="7B4FB837" w14:textId="430FD74F" w:rsidR="00254AB0" w:rsidRDefault="00254AB0">
      <w:pPr>
        <w:pStyle w:val="TOC1"/>
        <w:rPr>
          <w:rFonts w:asciiTheme="minorHAnsi" w:eastAsiaTheme="minorEastAsia" w:hAnsiTheme="minorHAnsi"/>
          <w:sz w:val="22"/>
        </w:rPr>
      </w:pPr>
      <w:r w:rsidRPr="00EA3B95">
        <w:t>3</w:t>
      </w:r>
      <w:r>
        <w:rPr>
          <w:rFonts w:asciiTheme="minorHAnsi" w:eastAsiaTheme="minorEastAsia" w:hAnsiTheme="minorHAnsi"/>
          <w:sz w:val="22"/>
        </w:rPr>
        <w:tab/>
      </w:r>
      <w:r w:rsidRPr="00EA3B95">
        <w:t>Landfill Cap and Ancillary Systems</w:t>
      </w:r>
      <w:r>
        <w:tab/>
      </w:r>
      <w:r>
        <w:fldChar w:fldCharType="begin"/>
      </w:r>
      <w:r>
        <w:instrText xml:space="preserve"> PAGEREF _Toc47353496 \h </w:instrText>
      </w:r>
      <w:r>
        <w:fldChar w:fldCharType="separate"/>
      </w:r>
      <w:r w:rsidR="00834365">
        <w:t>3-1</w:t>
      </w:r>
      <w:r>
        <w:fldChar w:fldCharType="end"/>
      </w:r>
    </w:p>
    <w:p w14:paraId="3C5B00D4" w14:textId="61136B67" w:rsidR="00254AB0" w:rsidRDefault="00254AB0">
      <w:pPr>
        <w:pStyle w:val="TOC2"/>
        <w:rPr>
          <w:rFonts w:asciiTheme="minorHAnsi" w:eastAsiaTheme="minorEastAsia" w:hAnsiTheme="minorHAnsi"/>
          <w:sz w:val="22"/>
        </w:rPr>
      </w:pPr>
      <w:r w:rsidRPr="00EA3B95">
        <w:t>3.1</w:t>
      </w:r>
      <w:r>
        <w:rPr>
          <w:rFonts w:asciiTheme="minorHAnsi" w:eastAsiaTheme="minorEastAsia" w:hAnsiTheme="minorHAnsi"/>
          <w:sz w:val="22"/>
        </w:rPr>
        <w:tab/>
      </w:r>
      <w:r>
        <w:t>Landfill Perimeter Road</w:t>
      </w:r>
      <w:r>
        <w:tab/>
      </w:r>
      <w:r>
        <w:fldChar w:fldCharType="begin"/>
      </w:r>
      <w:r>
        <w:instrText xml:space="preserve"> PAGEREF _Toc47353497 \h </w:instrText>
      </w:r>
      <w:r>
        <w:fldChar w:fldCharType="separate"/>
      </w:r>
      <w:r w:rsidR="00834365">
        <w:t>3-1</w:t>
      </w:r>
      <w:r>
        <w:fldChar w:fldCharType="end"/>
      </w:r>
    </w:p>
    <w:p w14:paraId="0A3B9FC2" w14:textId="0F7903B7" w:rsidR="00254AB0" w:rsidRDefault="00254AB0">
      <w:pPr>
        <w:pStyle w:val="TOC2"/>
        <w:rPr>
          <w:rFonts w:asciiTheme="minorHAnsi" w:eastAsiaTheme="minorEastAsia" w:hAnsiTheme="minorHAnsi"/>
          <w:sz w:val="22"/>
        </w:rPr>
      </w:pPr>
      <w:r w:rsidRPr="00EA3B95">
        <w:t>3.2</w:t>
      </w:r>
      <w:r>
        <w:rPr>
          <w:rFonts w:asciiTheme="minorHAnsi" w:eastAsiaTheme="minorEastAsia" w:hAnsiTheme="minorHAnsi"/>
          <w:sz w:val="22"/>
        </w:rPr>
        <w:tab/>
      </w:r>
      <w:r>
        <w:t>Landfill Drainage System</w:t>
      </w:r>
      <w:r>
        <w:tab/>
      </w:r>
      <w:r>
        <w:fldChar w:fldCharType="begin"/>
      </w:r>
      <w:r>
        <w:instrText xml:space="preserve"> PAGEREF _Toc47353498 \h </w:instrText>
      </w:r>
      <w:r>
        <w:fldChar w:fldCharType="separate"/>
      </w:r>
      <w:r w:rsidR="00834365">
        <w:t>3-1</w:t>
      </w:r>
      <w:r>
        <w:fldChar w:fldCharType="end"/>
      </w:r>
    </w:p>
    <w:p w14:paraId="2C6C87AE" w14:textId="26CFEFBB" w:rsidR="00254AB0" w:rsidRDefault="00254AB0">
      <w:pPr>
        <w:pStyle w:val="TOC3"/>
        <w:rPr>
          <w:rFonts w:asciiTheme="minorHAnsi" w:eastAsiaTheme="minorEastAsia" w:hAnsiTheme="minorHAnsi"/>
          <w:sz w:val="22"/>
        </w:rPr>
      </w:pPr>
      <w:r>
        <w:t>3.2.1</w:t>
      </w:r>
      <w:r>
        <w:rPr>
          <w:rFonts w:asciiTheme="minorHAnsi" w:eastAsiaTheme="minorEastAsia" w:hAnsiTheme="minorHAnsi"/>
          <w:sz w:val="22"/>
        </w:rPr>
        <w:tab/>
      </w:r>
      <w:r>
        <w:t>HDPE Culvert and Associated Bypass Culvert</w:t>
      </w:r>
      <w:r>
        <w:tab/>
      </w:r>
      <w:r>
        <w:fldChar w:fldCharType="begin"/>
      </w:r>
      <w:r>
        <w:instrText xml:space="preserve"> PAGEREF _Toc47353499 \h </w:instrText>
      </w:r>
      <w:r>
        <w:fldChar w:fldCharType="separate"/>
      </w:r>
      <w:r w:rsidR="00834365">
        <w:t>3-1</w:t>
      </w:r>
      <w:r>
        <w:fldChar w:fldCharType="end"/>
      </w:r>
    </w:p>
    <w:p w14:paraId="5A9DEC82" w14:textId="54FEC831" w:rsidR="00254AB0" w:rsidRDefault="00254AB0">
      <w:pPr>
        <w:pStyle w:val="TOC3"/>
        <w:rPr>
          <w:rFonts w:asciiTheme="minorHAnsi" w:eastAsiaTheme="minorEastAsia" w:hAnsiTheme="minorHAnsi"/>
          <w:sz w:val="22"/>
        </w:rPr>
      </w:pPr>
      <w:r>
        <w:t>3.2.2</w:t>
      </w:r>
      <w:r>
        <w:rPr>
          <w:rFonts w:asciiTheme="minorHAnsi" w:eastAsiaTheme="minorEastAsia" w:hAnsiTheme="minorHAnsi"/>
          <w:sz w:val="22"/>
        </w:rPr>
        <w:tab/>
      </w:r>
      <w:r>
        <w:t>RCP Storm Drain System</w:t>
      </w:r>
      <w:r>
        <w:tab/>
      </w:r>
      <w:r>
        <w:fldChar w:fldCharType="begin"/>
      </w:r>
      <w:r>
        <w:instrText xml:space="preserve"> PAGEREF _Toc47353500 \h </w:instrText>
      </w:r>
      <w:r>
        <w:fldChar w:fldCharType="separate"/>
      </w:r>
      <w:r w:rsidR="00834365">
        <w:t>3-2</w:t>
      </w:r>
      <w:r>
        <w:fldChar w:fldCharType="end"/>
      </w:r>
    </w:p>
    <w:p w14:paraId="7787304F" w14:textId="7ECA765E" w:rsidR="00254AB0" w:rsidRDefault="00254AB0">
      <w:pPr>
        <w:pStyle w:val="TOC2"/>
        <w:rPr>
          <w:rFonts w:asciiTheme="minorHAnsi" w:eastAsiaTheme="minorEastAsia" w:hAnsiTheme="minorHAnsi"/>
          <w:sz w:val="22"/>
        </w:rPr>
      </w:pPr>
      <w:r w:rsidRPr="00EA3B95">
        <w:rPr>
          <w:caps/>
        </w:rPr>
        <w:t>3.3</w:t>
      </w:r>
      <w:r>
        <w:rPr>
          <w:rFonts w:asciiTheme="minorHAnsi" w:eastAsiaTheme="minorEastAsia" w:hAnsiTheme="minorHAnsi"/>
          <w:sz w:val="22"/>
        </w:rPr>
        <w:tab/>
      </w:r>
      <w:r>
        <w:t>Landfill Gas Collection System</w:t>
      </w:r>
      <w:r>
        <w:tab/>
      </w:r>
      <w:r>
        <w:fldChar w:fldCharType="begin"/>
      </w:r>
      <w:r>
        <w:instrText xml:space="preserve"> PAGEREF _Toc47353501 \h </w:instrText>
      </w:r>
      <w:r>
        <w:fldChar w:fldCharType="separate"/>
      </w:r>
      <w:r w:rsidR="00834365">
        <w:t>3-2</w:t>
      </w:r>
      <w:r>
        <w:fldChar w:fldCharType="end"/>
      </w:r>
    </w:p>
    <w:p w14:paraId="185534EC" w14:textId="07F101F7" w:rsidR="00254AB0" w:rsidRDefault="00254AB0">
      <w:pPr>
        <w:pStyle w:val="TOC2"/>
        <w:rPr>
          <w:rFonts w:asciiTheme="minorHAnsi" w:eastAsiaTheme="minorEastAsia" w:hAnsiTheme="minorHAnsi"/>
          <w:sz w:val="22"/>
        </w:rPr>
      </w:pPr>
      <w:r w:rsidRPr="00EA3B95">
        <w:t>3.4</w:t>
      </w:r>
      <w:r>
        <w:rPr>
          <w:rFonts w:asciiTheme="minorHAnsi" w:eastAsiaTheme="minorEastAsia" w:hAnsiTheme="minorHAnsi"/>
          <w:sz w:val="22"/>
        </w:rPr>
        <w:tab/>
      </w:r>
      <w:r>
        <w:t>Water Supply Line and Irrigation System</w:t>
      </w:r>
      <w:r>
        <w:tab/>
      </w:r>
      <w:r>
        <w:fldChar w:fldCharType="begin"/>
      </w:r>
      <w:r>
        <w:instrText xml:space="preserve"> PAGEREF _Toc47353502 \h </w:instrText>
      </w:r>
      <w:r>
        <w:fldChar w:fldCharType="separate"/>
      </w:r>
      <w:r w:rsidR="00834365">
        <w:t>3-2</w:t>
      </w:r>
      <w:r>
        <w:fldChar w:fldCharType="end"/>
      </w:r>
    </w:p>
    <w:p w14:paraId="17DBFCB5" w14:textId="469E22EB" w:rsidR="00254AB0" w:rsidRDefault="00254AB0">
      <w:pPr>
        <w:pStyle w:val="TOC2"/>
        <w:rPr>
          <w:rFonts w:asciiTheme="minorHAnsi" w:eastAsiaTheme="minorEastAsia" w:hAnsiTheme="minorHAnsi"/>
          <w:sz w:val="22"/>
        </w:rPr>
      </w:pPr>
      <w:r w:rsidRPr="00EA3B95">
        <w:t>3.5</w:t>
      </w:r>
      <w:r>
        <w:rPr>
          <w:rFonts w:asciiTheme="minorHAnsi" w:eastAsiaTheme="minorEastAsia" w:hAnsiTheme="minorHAnsi"/>
          <w:sz w:val="22"/>
        </w:rPr>
        <w:tab/>
      </w:r>
      <w:r>
        <w:t>Hillside and Access Road</w:t>
      </w:r>
      <w:r>
        <w:tab/>
      </w:r>
      <w:r>
        <w:fldChar w:fldCharType="begin"/>
      </w:r>
      <w:r>
        <w:instrText xml:space="preserve"> PAGEREF _Toc47353503 \h </w:instrText>
      </w:r>
      <w:r>
        <w:fldChar w:fldCharType="separate"/>
      </w:r>
      <w:r w:rsidR="00834365">
        <w:t>3-2</w:t>
      </w:r>
      <w:r>
        <w:fldChar w:fldCharType="end"/>
      </w:r>
    </w:p>
    <w:p w14:paraId="6D7A5D5B" w14:textId="2B5CBEEC" w:rsidR="00254AB0" w:rsidRDefault="00254AB0">
      <w:pPr>
        <w:pStyle w:val="TOC2"/>
        <w:rPr>
          <w:rFonts w:asciiTheme="minorHAnsi" w:eastAsiaTheme="minorEastAsia" w:hAnsiTheme="minorHAnsi"/>
          <w:sz w:val="22"/>
        </w:rPr>
      </w:pPr>
      <w:r w:rsidRPr="00EA3B95">
        <w:t>3.6</w:t>
      </w:r>
      <w:r>
        <w:rPr>
          <w:rFonts w:asciiTheme="minorHAnsi" w:eastAsiaTheme="minorEastAsia" w:hAnsiTheme="minorHAnsi"/>
          <w:sz w:val="22"/>
        </w:rPr>
        <w:tab/>
      </w:r>
      <w:r>
        <w:t>Landfill Cap</w:t>
      </w:r>
      <w:r>
        <w:tab/>
      </w:r>
      <w:r>
        <w:fldChar w:fldCharType="begin"/>
      </w:r>
      <w:r>
        <w:instrText xml:space="preserve"> PAGEREF _Toc47353504 \h </w:instrText>
      </w:r>
      <w:r>
        <w:fldChar w:fldCharType="separate"/>
      </w:r>
      <w:r w:rsidR="00834365">
        <w:t>3-5</w:t>
      </w:r>
      <w:r>
        <w:fldChar w:fldCharType="end"/>
      </w:r>
    </w:p>
    <w:p w14:paraId="0A5C4F58" w14:textId="68AEB02B" w:rsidR="00254AB0" w:rsidRDefault="00254AB0">
      <w:pPr>
        <w:pStyle w:val="TOC3"/>
        <w:rPr>
          <w:rFonts w:asciiTheme="minorHAnsi" w:eastAsiaTheme="minorEastAsia" w:hAnsiTheme="minorHAnsi"/>
          <w:sz w:val="22"/>
        </w:rPr>
      </w:pPr>
      <w:r>
        <w:t>3.6.1</w:t>
      </w:r>
      <w:r>
        <w:rPr>
          <w:rFonts w:asciiTheme="minorHAnsi" w:eastAsiaTheme="minorEastAsia" w:hAnsiTheme="minorHAnsi"/>
          <w:sz w:val="22"/>
        </w:rPr>
        <w:tab/>
      </w:r>
      <w:r>
        <w:t>Vegetation</w:t>
      </w:r>
      <w:r>
        <w:tab/>
      </w:r>
      <w:r>
        <w:fldChar w:fldCharType="begin"/>
      </w:r>
      <w:r>
        <w:instrText xml:space="preserve"> PAGEREF _Toc47353505 \h </w:instrText>
      </w:r>
      <w:r>
        <w:fldChar w:fldCharType="separate"/>
      </w:r>
      <w:r w:rsidR="00834365">
        <w:t>3-5</w:t>
      </w:r>
      <w:r>
        <w:fldChar w:fldCharType="end"/>
      </w:r>
    </w:p>
    <w:p w14:paraId="125C8A02" w14:textId="4B5D215F" w:rsidR="00254AB0" w:rsidRDefault="00254AB0">
      <w:pPr>
        <w:pStyle w:val="TOC3"/>
        <w:rPr>
          <w:rFonts w:asciiTheme="minorHAnsi" w:eastAsiaTheme="minorEastAsia" w:hAnsiTheme="minorHAnsi"/>
          <w:sz w:val="22"/>
        </w:rPr>
      </w:pPr>
      <w:r>
        <w:t>3.6.2</w:t>
      </w:r>
      <w:r>
        <w:rPr>
          <w:rFonts w:asciiTheme="minorHAnsi" w:eastAsiaTheme="minorEastAsia" w:hAnsiTheme="minorHAnsi"/>
          <w:sz w:val="22"/>
        </w:rPr>
        <w:tab/>
      </w:r>
      <w:r>
        <w:t>Maintenance</w:t>
      </w:r>
      <w:r>
        <w:tab/>
      </w:r>
      <w:r>
        <w:fldChar w:fldCharType="begin"/>
      </w:r>
      <w:r>
        <w:instrText xml:space="preserve"> PAGEREF _Toc47353506 \h </w:instrText>
      </w:r>
      <w:r>
        <w:fldChar w:fldCharType="separate"/>
      </w:r>
      <w:r w:rsidR="00834365">
        <w:t>3-5</w:t>
      </w:r>
      <w:r>
        <w:fldChar w:fldCharType="end"/>
      </w:r>
    </w:p>
    <w:p w14:paraId="03273A8F" w14:textId="039D6D4C" w:rsidR="00254AB0" w:rsidRDefault="00254AB0">
      <w:pPr>
        <w:pStyle w:val="TOC2"/>
        <w:rPr>
          <w:rFonts w:asciiTheme="minorHAnsi" w:eastAsiaTheme="minorEastAsia" w:hAnsiTheme="minorHAnsi"/>
          <w:sz w:val="22"/>
        </w:rPr>
      </w:pPr>
      <w:r w:rsidRPr="00EA3B95">
        <w:t>3.7</w:t>
      </w:r>
      <w:r>
        <w:rPr>
          <w:rFonts w:asciiTheme="minorHAnsi" w:eastAsiaTheme="minorEastAsia" w:hAnsiTheme="minorHAnsi"/>
          <w:sz w:val="22"/>
        </w:rPr>
        <w:tab/>
      </w:r>
      <w:r>
        <w:t>Subgrade Inspection</w:t>
      </w:r>
      <w:r>
        <w:tab/>
      </w:r>
      <w:r>
        <w:fldChar w:fldCharType="begin"/>
      </w:r>
      <w:r>
        <w:instrText xml:space="preserve"> PAGEREF _Toc47353507 \h </w:instrText>
      </w:r>
      <w:r>
        <w:fldChar w:fldCharType="separate"/>
      </w:r>
      <w:r w:rsidR="00834365">
        <w:t>3-6</w:t>
      </w:r>
      <w:r>
        <w:fldChar w:fldCharType="end"/>
      </w:r>
    </w:p>
    <w:p w14:paraId="12FE2C89" w14:textId="6881F6D8" w:rsidR="00254AB0" w:rsidRDefault="00254AB0">
      <w:pPr>
        <w:pStyle w:val="TOC2"/>
        <w:rPr>
          <w:rFonts w:asciiTheme="minorHAnsi" w:eastAsiaTheme="minorEastAsia" w:hAnsiTheme="minorHAnsi"/>
          <w:sz w:val="22"/>
        </w:rPr>
      </w:pPr>
      <w:r w:rsidRPr="00EA3B95">
        <w:t>3.8</w:t>
      </w:r>
      <w:r>
        <w:rPr>
          <w:rFonts w:asciiTheme="minorHAnsi" w:eastAsiaTheme="minorEastAsia" w:hAnsiTheme="minorHAnsi"/>
          <w:sz w:val="22"/>
        </w:rPr>
        <w:tab/>
      </w:r>
      <w:r>
        <w:t>Land Use Controls and Institutional Controls Inspections</w:t>
      </w:r>
      <w:r>
        <w:tab/>
      </w:r>
      <w:r>
        <w:fldChar w:fldCharType="begin"/>
      </w:r>
      <w:r>
        <w:instrText xml:space="preserve"> PAGEREF _Toc47353508 \h </w:instrText>
      </w:r>
      <w:r>
        <w:fldChar w:fldCharType="separate"/>
      </w:r>
      <w:r w:rsidR="00834365">
        <w:t>3-6</w:t>
      </w:r>
      <w:r>
        <w:fldChar w:fldCharType="end"/>
      </w:r>
    </w:p>
    <w:p w14:paraId="3BFF3A2C" w14:textId="3F079DA2" w:rsidR="00254AB0" w:rsidRDefault="00254AB0">
      <w:pPr>
        <w:pStyle w:val="TOC1"/>
        <w:rPr>
          <w:rFonts w:asciiTheme="minorHAnsi" w:eastAsiaTheme="minorEastAsia" w:hAnsiTheme="minorHAnsi"/>
          <w:sz w:val="22"/>
        </w:rPr>
      </w:pPr>
      <w:r w:rsidRPr="00EA3B95">
        <w:t>4</w:t>
      </w:r>
      <w:r>
        <w:rPr>
          <w:rFonts w:asciiTheme="minorHAnsi" w:eastAsiaTheme="minorEastAsia" w:hAnsiTheme="minorHAnsi"/>
          <w:sz w:val="22"/>
        </w:rPr>
        <w:tab/>
      </w:r>
      <w:r w:rsidRPr="00EA3B95">
        <w:t>Beach Erosion Inspection and Transect Surveys</w:t>
      </w:r>
      <w:r>
        <w:tab/>
      </w:r>
      <w:r>
        <w:fldChar w:fldCharType="begin"/>
      </w:r>
      <w:r>
        <w:instrText xml:space="preserve"> PAGEREF _Toc47353509 \h </w:instrText>
      </w:r>
      <w:r>
        <w:fldChar w:fldCharType="separate"/>
      </w:r>
      <w:r w:rsidR="00834365">
        <w:t>4-1</w:t>
      </w:r>
      <w:r>
        <w:fldChar w:fldCharType="end"/>
      </w:r>
    </w:p>
    <w:p w14:paraId="49676F85" w14:textId="3A249304" w:rsidR="00254AB0" w:rsidRDefault="00254AB0">
      <w:pPr>
        <w:pStyle w:val="TOC2"/>
        <w:rPr>
          <w:rFonts w:asciiTheme="minorHAnsi" w:eastAsiaTheme="minorEastAsia" w:hAnsiTheme="minorHAnsi"/>
          <w:sz w:val="22"/>
        </w:rPr>
      </w:pPr>
      <w:r w:rsidRPr="00EA3B95">
        <w:t>4.1</w:t>
      </w:r>
      <w:r>
        <w:rPr>
          <w:rFonts w:asciiTheme="minorHAnsi" w:eastAsiaTheme="minorEastAsia" w:hAnsiTheme="minorHAnsi"/>
          <w:sz w:val="22"/>
        </w:rPr>
        <w:tab/>
      </w:r>
      <w:r>
        <w:t>Beach Transect Elevation Survey</w:t>
      </w:r>
      <w:r>
        <w:tab/>
      </w:r>
      <w:r>
        <w:fldChar w:fldCharType="begin"/>
      </w:r>
      <w:r>
        <w:instrText xml:space="preserve"> PAGEREF _Toc47353510 \h </w:instrText>
      </w:r>
      <w:r>
        <w:fldChar w:fldCharType="separate"/>
      </w:r>
      <w:r w:rsidR="00834365">
        <w:t>4-2</w:t>
      </w:r>
      <w:r>
        <w:fldChar w:fldCharType="end"/>
      </w:r>
    </w:p>
    <w:p w14:paraId="202E0A60" w14:textId="40AA73AC" w:rsidR="00254AB0" w:rsidRDefault="00254AB0">
      <w:pPr>
        <w:pStyle w:val="TOC1"/>
        <w:rPr>
          <w:rFonts w:asciiTheme="minorHAnsi" w:eastAsiaTheme="minorEastAsia" w:hAnsiTheme="minorHAnsi"/>
          <w:sz w:val="22"/>
        </w:rPr>
      </w:pPr>
      <w:r w:rsidRPr="00EA3B95">
        <w:t>5</w:t>
      </w:r>
      <w:r>
        <w:rPr>
          <w:rFonts w:asciiTheme="minorHAnsi" w:eastAsiaTheme="minorEastAsia" w:hAnsiTheme="minorHAnsi"/>
          <w:sz w:val="22"/>
        </w:rPr>
        <w:tab/>
      </w:r>
      <w:r w:rsidRPr="00EA3B95">
        <w:t>Recommendations</w:t>
      </w:r>
      <w:r>
        <w:tab/>
      </w:r>
      <w:r>
        <w:fldChar w:fldCharType="begin"/>
      </w:r>
      <w:r>
        <w:instrText xml:space="preserve"> PAGEREF _Toc47353511 \h </w:instrText>
      </w:r>
      <w:r>
        <w:fldChar w:fldCharType="separate"/>
      </w:r>
      <w:r w:rsidR="00834365">
        <w:t>5-1</w:t>
      </w:r>
      <w:r>
        <w:fldChar w:fldCharType="end"/>
      </w:r>
    </w:p>
    <w:p w14:paraId="2150BC2D" w14:textId="1B1BA9AB" w:rsidR="00254AB0" w:rsidRDefault="00254AB0">
      <w:pPr>
        <w:pStyle w:val="TOC1"/>
        <w:rPr>
          <w:rFonts w:asciiTheme="minorHAnsi" w:eastAsiaTheme="minorEastAsia" w:hAnsiTheme="minorHAnsi"/>
          <w:sz w:val="22"/>
        </w:rPr>
      </w:pPr>
      <w:r w:rsidRPr="00EA3B95">
        <w:t>6</w:t>
      </w:r>
      <w:r>
        <w:rPr>
          <w:rFonts w:asciiTheme="minorHAnsi" w:eastAsiaTheme="minorEastAsia" w:hAnsiTheme="minorHAnsi"/>
          <w:sz w:val="22"/>
        </w:rPr>
        <w:tab/>
      </w:r>
      <w:r w:rsidRPr="00EA3B95">
        <w:t>References</w:t>
      </w:r>
      <w:r>
        <w:tab/>
      </w:r>
      <w:r>
        <w:fldChar w:fldCharType="begin"/>
      </w:r>
      <w:r>
        <w:instrText xml:space="preserve"> PAGEREF _Toc47353512 \h </w:instrText>
      </w:r>
      <w:r>
        <w:fldChar w:fldCharType="separate"/>
      </w:r>
      <w:r w:rsidR="00834365">
        <w:t>6-1</w:t>
      </w:r>
      <w:r>
        <w:fldChar w:fldCharType="end"/>
      </w:r>
    </w:p>
    <w:p w14:paraId="32DD4566" w14:textId="314FBFC6" w:rsidR="00F87210" w:rsidRDefault="00802DFA" w:rsidP="00586FEA">
      <w:pPr>
        <w:pStyle w:val="TOC1"/>
      </w:pPr>
      <w:r>
        <w:fldChar w:fldCharType="end"/>
      </w:r>
      <w:r w:rsidR="00F87210">
        <w:br w:type="page"/>
      </w:r>
    </w:p>
    <w:p w14:paraId="55E4130B" w14:textId="0E5B3F84" w:rsidR="00CB441C" w:rsidRPr="003E5B35" w:rsidRDefault="00CB441C" w:rsidP="000A3504">
      <w:pPr>
        <w:pStyle w:val="TOCListTitle"/>
      </w:pPr>
      <w:bookmarkStart w:id="2" w:name="_Toc47353486"/>
      <w:r w:rsidRPr="003E5B35">
        <w:lastRenderedPageBreak/>
        <w:t>A</w:t>
      </w:r>
      <w:r w:rsidR="00667B97">
        <w:t>ppendices</w:t>
      </w:r>
      <w:bookmarkEnd w:id="2"/>
    </w:p>
    <w:p w14:paraId="35F23124" w14:textId="382FC66E" w:rsidR="00CD1D1E" w:rsidRPr="007439F7" w:rsidRDefault="00CD1D1E" w:rsidP="00CD1D1E">
      <w:pPr>
        <w:pStyle w:val="BodyText"/>
        <w:tabs>
          <w:tab w:val="left" w:pos="1800"/>
        </w:tabs>
        <w:spacing w:before="240" w:after="120"/>
        <w:ind w:left="1800" w:hanging="1800"/>
      </w:pPr>
      <w:r w:rsidRPr="007439F7">
        <w:t>A</w:t>
      </w:r>
      <w:r w:rsidR="00667B97">
        <w:t>ppendix</w:t>
      </w:r>
      <w:r w:rsidRPr="007439F7">
        <w:t xml:space="preserve"> </w:t>
      </w:r>
      <w:r w:rsidR="001567B7">
        <w:t>A</w:t>
      </w:r>
      <w:r w:rsidRPr="007439F7">
        <w:tab/>
      </w:r>
      <w:r w:rsidR="002C4A05">
        <w:t>Completed Inspection Forms</w:t>
      </w:r>
    </w:p>
    <w:p w14:paraId="7C074349" w14:textId="4CFB0CCB" w:rsidR="00403E2E" w:rsidRDefault="00667B97" w:rsidP="00C73A39">
      <w:pPr>
        <w:pStyle w:val="BodyText"/>
        <w:tabs>
          <w:tab w:val="left" w:pos="1800"/>
        </w:tabs>
        <w:spacing w:after="120"/>
        <w:ind w:left="1800" w:hanging="1800"/>
      </w:pPr>
      <w:r w:rsidRPr="007439F7">
        <w:t>A</w:t>
      </w:r>
      <w:r>
        <w:t>ppendix</w:t>
      </w:r>
      <w:r w:rsidRPr="007439F7">
        <w:t xml:space="preserve"> </w:t>
      </w:r>
      <w:r w:rsidR="001567B7">
        <w:t>B</w:t>
      </w:r>
      <w:r w:rsidR="00CB441C" w:rsidRPr="007439F7">
        <w:tab/>
      </w:r>
      <w:r w:rsidR="002C4A05">
        <w:t>Inspection Photograph Log</w:t>
      </w:r>
    </w:p>
    <w:p w14:paraId="01E2468F" w14:textId="1DD058C1" w:rsidR="002C4A05" w:rsidRDefault="002C4A05" w:rsidP="00C73A39">
      <w:pPr>
        <w:pStyle w:val="BodyText"/>
        <w:tabs>
          <w:tab w:val="left" w:pos="1800"/>
        </w:tabs>
        <w:spacing w:after="120"/>
        <w:ind w:left="1800" w:hanging="1800"/>
      </w:pPr>
      <w:r>
        <w:t>Appendix C</w:t>
      </w:r>
      <w:r>
        <w:tab/>
      </w:r>
      <w:r w:rsidR="00E57D57">
        <w:t>Current and Historical Beach Transect Survey Data</w:t>
      </w:r>
    </w:p>
    <w:p w14:paraId="5878DC6A" w14:textId="0ADBF156" w:rsidR="00E57D57" w:rsidRDefault="00E57D57">
      <w:pPr>
        <w:pStyle w:val="BodyText"/>
        <w:tabs>
          <w:tab w:val="left" w:pos="1800"/>
        </w:tabs>
        <w:spacing w:after="120"/>
        <w:ind w:left="1800" w:hanging="1800"/>
      </w:pPr>
      <w:r>
        <w:t>Appendix D</w:t>
      </w:r>
      <w:r>
        <w:tab/>
        <w:t>Land Use Controls and Institutional Controls Checklists</w:t>
      </w:r>
    </w:p>
    <w:p w14:paraId="77482DC9" w14:textId="250E9246" w:rsidR="00C5721F" w:rsidRPr="00B366ED" w:rsidRDefault="00C5721F" w:rsidP="000A3504">
      <w:pPr>
        <w:pStyle w:val="TOCListTitle"/>
      </w:pPr>
      <w:bookmarkStart w:id="3" w:name="_Toc47353487"/>
      <w:r w:rsidRPr="00B366ED">
        <w:t>F</w:t>
      </w:r>
      <w:r w:rsidR="00667B97" w:rsidRPr="00B366ED">
        <w:t>igures</w:t>
      </w:r>
      <w:bookmarkEnd w:id="3"/>
    </w:p>
    <w:p w14:paraId="27115EE6" w14:textId="77777777" w:rsidR="00C5721F" w:rsidRPr="00B366ED" w:rsidRDefault="00C5721F" w:rsidP="00F22888">
      <w:pPr>
        <w:pStyle w:val="BodyText"/>
        <w:spacing w:after="0" w:line="240" w:lineRule="auto"/>
        <w:rPr>
          <w:sz w:val="18"/>
        </w:rPr>
      </w:pPr>
    </w:p>
    <w:p w14:paraId="42B739D9" w14:textId="08A7A25E" w:rsidR="00254AB0" w:rsidRDefault="00667B97">
      <w:pPr>
        <w:pStyle w:val="TableofFigures"/>
        <w:rPr>
          <w:rFonts w:asciiTheme="minorHAnsi" w:eastAsiaTheme="minorEastAsia" w:hAnsiTheme="minorHAnsi" w:cstheme="minorBidi"/>
          <w:sz w:val="22"/>
          <w:szCs w:val="22"/>
        </w:rPr>
      </w:pPr>
      <w:r w:rsidRPr="00B366ED">
        <w:fldChar w:fldCharType="begin"/>
      </w:r>
      <w:r w:rsidRPr="00B366ED">
        <w:instrText xml:space="preserve"> TOC \f f \t "Figure,1" \c "Figure" </w:instrText>
      </w:r>
      <w:r w:rsidRPr="00B366ED">
        <w:fldChar w:fldCharType="separate"/>
      </w:r>
      <w:r w:rsidR="00254AB0">
        <w:t>Figure 1-1.</w:t>
      </w:r>
      <w:r w:rsidR="00254AB0">
        <w:rPr>
          <w:rFonts w:asciiTheme="minorHAnsi" w:eastAsiaTheme="minorEastAsia" w:hAnsiTheme="minorHAnsi" w:cstheme="minorBidi"/>
          <w:sz w:val="22"/>
          <w:szCs w:val="22"/>
        </w:rPr>
        <w:tab/>
      </w:r>
      <w:r w:rsidR="00254AB0">
        <w:t>Vicinity Map</w:t>
      </w:r>
      <w:r w:rsidR="00254AB0">
        <w:tab/>
      </w:r>
      <w:r w:rsidR="00254AB0">
        <w:fldChar w:fldCharType="begin"/>
      </w:r>
      <w:r w:rsidR="00254AB0">
        <w:instrText xml:space="preserve"> PAGEREF _Toc47353513 \h </w:instrText>
      </w:r>
      <w:r w:rsidR="00254AB0">
        <w:fldChar w:fldCharType="separate"/>
      </w:r>
      <w:r w:rsidR="00834365">
        <w:t>1-3</w:t>
      </w:r>
      <w:r w:rsidR="00254AB0">
        <w:fldChar w:fldCharType="end"/>
      </w:r>
    </w:p>
    <w:p w14:paraId="0A331207" w14:textId="5897F22F" w:rsidR="00254AB0" w:rsidRDefault="00254AB0">
      <w:pPr>
        <w:pStyle w:val="TableofFigures"/>
        <w:rPr>
          <w:rFonts w:asciiTheme="minorHAnsi" w:eastAsiaTheme="minorEastAsia" w:hAnsiTheme="minorHAnsi" w:cstheme="minorBidi"/>
          <w:sz w:val="22"/>
          <w:szCs w:val="22"/>
        </w:rPr>
      </w:pPr>
      <w:r>
        <w:t>Figure 2-1.</w:t>
      </w:r>
      <w:r>
        <w:rPr>
          <w:rFonts w:asciiTheme="minorHAnsi" w:eastAsiaTheme="minorEastAsia" w:hAnsiTheme="minorHAnsi" w:cstheme="minorBidi"/>
          <w:sz w:val="22"/>
          <w:szCs w:val="22"/>
        </w:rPr>
        <w:tab/>
      </w:r>
      <w:r>
        <w:t>Site 10 North End Landfill, Components of the Landfill Cap and Shoreline Protection System</w:t>
      </w:r>
      <w:r>
        <w:tab/>
      </w:r>
      <w:r>
        <w:fldChar w:fldCharType="begin"/>
      </w:r>
      <w:r>
        <w:instrText xml:space="preserve"> PAGEREF _Toc47353514 \h </w:instrText>
      </w:r>
      <w:r>
        <w:fldChar w:fldCharType="separate"/>
      </w:r>
      <w:r w:rsidR="00834365">
        <w:t>2-3</w:t>
      </w:r>
      <w:r>
        <w:fldChar w:fldCharType="end"/>
      </w:r>
    </w:p>
    <w:p w14:paraId="64474200" w14:textId="34A82599" w:rsidR="00254AB0" w:rsidRDefault="00254AB0">
      <w:pPr>
        <w:pStyle w:val="TableofFigures"/>
        <w:rPr>
          <w:rFonts w:asciiTheme="minorHAnsi" w:eastAsiaTheme="minorEastAsia" w:hAnsiTheme="minorHAnsi" w:cstheme="minorBidi"/>
          <w:sz w:val="22"/>
          <w:szCs w:val="22"/>
        </w:rPr>
      </w:pPr>
      <w:r>
        <w:t>Figure 2-2.</w:t>
      </w:r>
      <w:r>
        <w:rPr>
          <w:rFonts w:asciiTheme="minorHAnsi" w:eastAsiaTheme="minorEastAsia" w:hAnsiTheme="minorHAnsi" w:cstheme="minorBidi"/>
          <w:sz w:val="22"/>
          <w:szCs w:val="22"/>
        </w:rPr>
        <w:tab/>
      </w:r>
      <w:r>
        <w:t>Site 10 North End Landfill, Survey Transect Locations</w:t>
      </w:r>
      <w:r>
        <w:tab/>
      </w:r>
      <w:r>
        <w:fldChar w:fldCharType="begin"/>
      </w:r>
      <w:r>
        <w:instrText xml:space="preserve"> PAGEREF _Toc47353515 \h </w:instrText>
      </w:r>
      <w:r>
        <w:fldChar w:fldCharType="separate"/>
      </w:r>
      <w:r w:rsidR="00834365">
        <w:t>2-5</w:t>
      </w:r>
      <w:r>
        <w:fldChar w:fldCharType="end"/>
      </w:r>
    </w:p>
    <w:p w14:paraId="1CBBE154" w14:textId="5A6FD643" w:rsidR="00254AB0" w:rsidRDefault="00254AB0">
      <w:pPr>
        <w:pStyle w:val="TableofFigures"/>
        <w:rPr>
          <w:rFonts w:asciiTheme="minorHAnsi" w:eastAsiaTheme="minorEastAsia" w:hAnsiTheme="minorHAnsi" w:cstheme="minorBidi"/>
          <w:sz w:val="22"/>
          <w:szCs w:val="22"/>
        </w:rPr>
      </w:pPr>
      <w:r>
        <w:t>Figure 3-1.</w:t>
      </w:r>
      <w:r>
        <w:rPr>
          <w:rFonts w:asciiTheme="minorHAnsi" w:eastAsiaTheme="minorEastAsia" w:hAnsiTheme="minorHAnsi" w:cstheme="minorBidi"/>
          <w:sz w:val="22"/>
          <w:szCs w:val="22"/>
        </w:rPr>
        <w:tab/>
      </w:r>
      <w:r>
        <w:t>Site 10 North End Landfill, Stormwater Drainage System Components</w:t>
      </w:r>
      <w:r>
        <w:tab/>
      </w:r>
      <w:r>
        <w:fldChar w:fldCharType="begin"/>
      </w:r>
      <w:r>
        <w:instrText xml:space="preserve"> PAGEREF _Toc47353516 \h </w:instrText>
      </w:r>
      <w:r>
        <w:fldChar w:fldCharType="separate"/>
      </w:r>
      <w:r w:rsidR="00834365">
        <w:t>3-3</w:t>
      </w:r>
      <w:r>
        <w:fldChar w:fldCharType="end"/>
      </w:r>
    </w:p>
    <w:p w14:paraId="6EC0197F" w14:textId="172E97AF" w:rsidR="00254AB0" w:rsidRDefault="00254AB0">
      <w:pPr>
        <w:pStyle w:val="TableofFigures"/>
        <w:rPr>
          <w:rFonts w:asciiTheme="minorHAnsi" w:eastAsiaTheme="minorEastAsia" w:hAnsiTheme="minorHAnsi" w:cstheme="minorBidi"/>
          <w:sz w:val="22"/>
          <w:szCs w:val="22"/>
        </w:rPr>
      </w:pPr>
      <w:r>
        <w:t>Figure 4-1.</w:t>
      </w:r>
      <w:r>
        <w:rPr>
          <w:rFonts w:asciiTheme="minorHAnsi" w:eastAsiaTheme="minorEastAsia" w:hAnsiTheme="minorHAnsi" w:cstheme="minorBidi"/>
          <w:sz w:val="22"/>
          <w:szCs w:val="22"/>
        </w:rPr>
        <w:tab/>
      </w:r>
      <w:r>
        <w:t>2019 and 2020 Profile Beach Transects 1-7</w:t>
      </w:r>
      <w:r>
        <w:tab/>
      </w:r>
      <w:r>
        <w:fldChar w:fldCharType="begin"/>
      </w:r>
      <w:r>
        <w:instrText xml:space="preserve"> PAGEREF _Toc47353517 \h </w:instrText>
      </w:r>
      <w:r>
        <w:fldChar w:fldCharType="separate"/>
      </w:r>
      <w:r w:rsidR="00834365">
        <w:t>4-7</w:t>
      </w:r>
      <w:r>
        <w:fldChar w:fldCharType="end"/>
      </w:r>
    </w:p>
    <w:p w14:paraId="5A9F1000" w14:textId="04252D3B" w:rsidR="00254AB0" w:rsidRDefault="00254AB0">
      <w:pPr>
        <w:pStyle w:val="TableofFigures"/>
        <w:rPr>
          <w:rFonts w:asciiTheme="minorHAnsi" w:eastAsiaTheme="minorEastAsia" w:hAnsiTheme="minorHAnsi" w:cstheme="minorBidi"/>
          <w:sz w:val="22"/>
          <w:szCs w:val="22"/>
        </w:rPr>
      </w:pPr>
      <w:r>
        <w:t>Figure 4-2.</w:t>
      </w:r>
      <w:r>
        <w:rPr>
          <w:rFonts w:asciiTheme="minorHAnsi" w:eastAsiaTheme="minorEastAsia" w:hAnsiTheme="minorHAnsi" w:cstheme="minorBidi"/>
          <w:sz w:val="22"/>
          <w:szCs w:val="22"/>
        </w:rPr>
        <w:tab/>
      </w:r>
      <w:r>
        <w:t>2019 and 2020 Profile Beach Transects 7.5-11</w:t>
      </w:r>
      <w:r>
        <w:tab/>
      </w:r>
      <w:r>
        <w:fldChar w:fldCharType="begin"/>
      </w:r>
      <w:r>
        <w:instrText xml:space="preserve"> PAGEREF _Toc47353518 \h </w:instrText>
      </w:r>
      <w:r>
        <w:fldChar w:fldCharType="separate"/>
      </w:r>
      <w:r w:rsidR="00834365">
        <w:t>4-8</w:t>
      </w:r>
      <w:r>
        <w:fldChar w:fldCharType="end"/>
      </w:r>
    </w:p>
    <w:p w14:paraId="0E4A064A" w14:textId="2335BB60" w:rsidR="00B71896" w:rsidRDefault="00667B97">
      <w:pPr>
        <w:pStyle w:val="TableofFigures"/>
        <w:rPr>
          <w:rFonts w:cs="Arial"/>
          <w:szCs w:val="24"/>
        </w:rPr>
      </w:pPr>
      <w:r w:rsidRPr="00B366ED">
        <w:fldChar w:fldCharType="end"/>
      </w:r>
      <w:r w:rsidR="00802DFA" w:rsidRPr="000A3504" w:rsidDel="00802DFA">
        <w:rPr>
          <w:rFonts w:cs="Arial"/>
          <w:szCs w:val="24"/>
        </w:rPr>
        <w:t xml:space="preserve"> </w:t>
      </w:r>
    </w:p>
    <w:p w14:paraId="4EBCE11A" w14:textId="77777777" w:rsidR="00B71896" w:rsidRPr="000A3504" w:rsidRDefault="00B71896" w:rsidP="00B366ED">
      <w:pPr>
        <w:pStyle w:val="TableofFigures"/>
        <w:rPr>
          <w:rFonts w:eastAsiaTheme="minorEastAsia" w:cs="Arial"/>
          <w:szCs w:val="24"/>
        </w:rPr>
      </w:pPr>
    </w:p>
    <w:p w14:paraId="7747F621" w14:textId="7CD38A76" w:rsidR="00944286" w:rsidRDefault="00944286" w:rsidP="000A3504">
      <w:pPr>
        <w:pStyle w:val="TableofFigures"/>
      </w:pPr>
    </w:p>
    <w:p w14:paraId="1EE01775" w14:textId="6414D407" w:rsidR="000856B5" w:rsidRPr="00A014E7" w:rsidRDefault="00066CC9" w:rsidP="0013317F">
      <w:pPr>
        <w:pStyle w:val="TableofFigures"/>
        <w:sectPr w:rsidR="000856B5" w:rsidRPr="00A014E7" w:rsidSect="000A3504">
          <w:headerReference w:type="default" r:id="rId20"/>
          <w:footerReference w:type="default" r:id="rId21"/>
          <w:pgSz w:w="12240" w:h="15840" w:code="1"/>
          <w:pgMar w:top="1440" w:right="1440" w:bottom="1440" w:left="1440" w:header="720" w:footer="720" w:gutter="0"/>
          <w:pgNumType w:fmt="lowerRoman" w:start="1"/>
          <w:cols w:space="720"/>
          <w:docGrid w:linePitch="326"/>
        </w:sectPr>
      </w:pPr>
      <w:r>
        <w:rPr>
          <w:noProof w:val="0"/>
        </w:rPr>
        <w:fldChar w:fldCharType="begin"/>
      </w:r>
      <w:r>
        <w:rPr>
          <w:noProof w:val="0"/>
        </w:rPr>
        <w:instrText xml:space="preserve"> TOC \f f \t "Figure,1" \c "Figure" </w:instrText>
      </w:r>
      <w:r>
        <w:rPr>
          <w:noProof w:val="0"/>
        </w:rPr>
        <w:fldChar w:fldCharType="end"/>
      </w:r>
    </w:p>
    <w:p w14:paraId="3E9FDB85" w14:textId="7643D09D" w:rsidR="005A6852" w:rsidRDefault="005A6852" w:rsidP="000A3504">
      <w:pPr>
        <w:pStyle w:val="TOCListTitle"/>
      </w:pPr>
      <w:bookmarkStart w:id="4" w:name="_Toc47353488"/>
      <w:r>
        <w:lastRenderedPageBreak/>
        <w:t>Acronyms and Abbreviations</w:t>
      </w:r>
      <w:bookmarkEnd w:id="4"/>
    </w:p>
    <w:p w14:paraId="0C75956F" w14:textId="58AB22C5" w:rsidR="007D1B02" w:rsidRPr="00D4766F" w:rsidRDefault="002C4A05" w:rsidP="00667B97">
      <w:pPr>
        <w:pStyle w:val="StyleStyleAcronymLeft0Hanging163After6ptLeft"/>
      </w:pPr>
      <w:r w:rsidRPr="00D4766F">
        <w:t>BT</w:t>
      </w:r>
      <w:r w:rsidR="007D1B02" w:rsidRPr="00D4766F">
        <w:tab/>
      </w:r>
      <w:r w:rsidRPr="00D4766F">
        <w:t>Beach Transect</w:t>
      </w:r>
    </w:p>
    <w:p w14:paraId="61B29488" w14:textId="3D6DB05D" w:rsidR="00640D4C" w:rsidRPr="00586FEA" w:rsidRDefault="00640D4C" w:rsidP="00667B97">
      <w:pPr>
        <w:pStyle w:val="StyleStyleAcronymLeft0Hanging163After6ptLeft"/>
      </w:pPr>
      <w:r w:rsidRPr="00586FEA">
        <w:t>DON</w:t>
      </w:r>
      <w:r w:rsidRPr="00586FEA">
        <w:tab/>
        <w:t>Department of the Navy</w:t>
      </w:r>
    </w:p>
    <w:p w14:paraId="2221F2A2" w14:textId="4011A634" w:rsidR="002C4A05" w:rsidRPr="00D4766F" w:rsidRDefault="002C4A05" w:rsidP="00667B97">
      <w:pPr>
        <w:pStyle w:val="StyleStyleAcronymLeft0Hanging163After6ptLeft"/>
      </w:pPr>
      <w:r w:rsidRPr="00D4766F">
        <w:t>EA</w:t>
      </w:r>
      <w:r w:rsidRPr="00D4766F">
        <w:tab/>
        <w:t>EA Engineering</w:t>
      </w:r>
      <w:r w:rsidR="00640D4C" w:rsidRPr="00D4766F">
        <w:t>, Science, and Technology, Inc., PBC</w:t>
      </w:r>
    </w:p>
    <w:p w14:paraId="7A2928C1" w14:textId="7C9E4D65" w:rsidR="00C24981" w:rsidRPr="00D4766F" w:rsidRDefault="002C4A05" w:rsidP="000A3504">
      <w:pPr>
        <w:pStyle w:val="StyleStyleAcronymLeft0Hanging163After6ptLeft"/>
      </w:pPr>
      <w:r w:rsidRPr="00D4766F">
        <w:t>HDPE</w:t>
      </w:r>
      <w:r w:rsidR="00C24981" w:rsidRPr="00D4766F">
        <w:tab/>
      </w:r>
      <w:r w:rsidRPr="00D4766F">
        <w:t>High-Density Polyethylene</w:t>
      </w:r>
    </w:p>
    <w:p w14:paraId="6757696E" w14:textId="7EE84DC4" w:rsidR="00640D4C" w:rsidRPr="00586FEA" w:rsidRDefault="00640D4C" w:rsidP="00667B97">
      <w:pPr>
        <w:pStyle w:val="StyleStyleAcronymLeft0Hanging163After6ptLeft"/>
      </w:pPr>
      <w:r w:rsidRPr="00586FEA">
        <w:t>hf</w:t>
      </w:r>
      <w:r w:rsidRPr="00586FEA">
        <w:tab/>
        <w:t>horizontal feet</w:t>
      </w:r>
    </w:p>
    <w:p w14:paraId="0DA86005" w14:textId="0F73C4F3" w:rsidR="00667B97" w:rsidRPr="00D4766F" w:rsidRDefault="002C4A05" w:rsidP="00667B97">
      <w:pPr>
        <w:pStyle w:val="StyleStyleAcronymLeft0Hanging163After6ptLeft"/>
      </w:pPr>
      <w:r w:rsidRPr="00D4766F">
        <w:t>IC</w:t>
      </w:r>
      <w:r w:rsidR="00667B97" w:rsidRPr="00D4766F">
        <w:tab/>
      </w:r>
      <w:r w:rsidRPr="00D4766F">
        <w:t>Institutional Control</w:t>
      </w:r>
    </w:p>
    <w:p w14:paraId="21638A37" w14:textId="57C22D75" w:rsidR="00C300C5" w:rsidRPr="00D4766F" w:rsidRDefault="00C300C5" w:rsidP="000A3504">
      <w:pPr>
        <w:pStyle w:val="StyleStyleAcronymLeft0Hanging163After6ptLeft"/>
      </w:pPr>
      <w:r w:rsidRPr="00D4766F">
        <w:t>LUC</w:t>
      </w:r>
      <w:r w:rsidRPr="00D4766F">
        <w:tab/>
        <w:t>Land Use Control</w:t>
      </w:r>
    </w:p>
    <w:p w14:paraId="64A50CA0" w14:textId="63D0F1E8" w:rsidR="00CE56A5" w:rsidRPr="00D4766F" w:rsidRDefault="00CE56A5" w:rsidP="000A3504">
      <w:pPr>
        <w:pStyle w:val="StyleStyleAcronymLeft0Hanging163After6ptLeft"/>
      </w:pPr>
      <w:r w:rsidRPr="00D4766F">
        <w:t>NAVFAC</w:t>
      </w:r>
      <w:r w:rsidRPr="00D4766F">
        <w:tab/>
        <w:t>Naval Facilities Engineering Command</w:t>
      </w:r>
    </w:p>
    <w:p w14:paraId="105B113B" w14:textId="119D7906" w:rsidR="000B22E7" w:rsidRPr="00D4766F" w:rsidRDefault="002C4A05" w:rsidP="000A3504">
      <w:pPr>
        <w:pStyle w:val="StyleStyleAcronymLeft0Hanging163After6ptLeft"/>
      </w:pPr>
      <w:r w:rsidRPr="00D4766F">
        <w:t>NAVMAG</w:t>
      </w:r>
      <w:r w:rsidR="000B22E7" w:rsidRPr="00D4766F">
        <w:tab/>
        <w:t xml:space="preserve">Naval </w:t>
      </w:r>
      <w:r w:rsidRPr="00D4766F">
        <w:t>Magazine</w:t>
      </w:r>
    </w:p>
    <w:p w14:paraId="6E5E633D" w14:textId="70FAE70E" w:rsidR="00640D4C" w:rsidRPr="00D4766F" w:rsidRDefault="00640D4C" w:rsidP="000A3504">
      <w:pPr>
        <w:pStyle w:val="StyleStyleAcronymLeft0Hanging163After6ptLeft"/>
      </w:pPr>
      <w:r w:rsidRPr="00D4766F">
        <w:t>O&amp;M</w:t>
      </w:r>
      <w:r w:rsidRPr="00D4766F">
        <w:tab/>
        <w:t>Operations and Maintenance</w:t>
      </w:r>
    </w:p>
    <w:p w14:paraId="10B0BD88" w14:textId="49160F86" w:rsidR="00F94742" w:rsidRPr="00D4766F" w:rsidRDefault="002C4A05" w:rsidP="000A3504">
      <w:pPr>
        <w:pStyle w:val="StyleStyleAcronymLeft0Hanging163After6ptLeft"/>
      </w:pPr>
      <w:r w:rsidRPr="00D4766F">
        <w:t>RCP</w:t>
      </w:r>
      <w:r w:rsidR="006B3604" w:rsidRPr="00D4766F">
        <w:tab/>
      </w:r>
      <w:r w:rsidRPr="00D4766F">
        <w:t>Reinforced Concrete Pipe</w:t>
      </w:r>
    </w:p>
    <w:p w14:paraId="268CAA63" w14:textId="7EB47931" w:rsidR="00EF4CAD" w:rsidRDefault="002C4A05">
      <w:pPr>
        <w:pStyle w:val="StyleStyleAcronymLeft0Hanging163After6ptLeft"/>
      </w:pPr>
      <w:r w:rsidRPr="00D4766F">
        <w:t>SPS</w:t>
      </w:r>
      <w:r w:rsidR="00EF4CAD" w:rsidRPr="00D4766F">
        <w:tab/>
      </w:r>
      <w:r w:rsidRPr="00D4766F">
        <w:t>Shoreline Protection System</w:t>
      </w:r>
    </w:p>
    <w:p w14:paraId="235C1D5A" w14:textId="77777777" w:rsidR="002C4A05" w:rsidRDefault="002C4A05" w:rsidP="000A3504">
      <w:pPr>
        <w:pStyle w:val="StyleStyleAcronymLeft0Hanging163After6ptLeft"/>
      </w:pPr>
    </w:p>
    <w:p w14:paraId="3A27E9AB" w14:textId="77777777" w:rsidR="00D4766F" w:rsidRDefault="00D4766F" w:rsidP="000A3504">
      <w:pPr>
        <w:pStyle w:val="StyleStyleAcronymLeft0Hanging163After6ptLeft"/>
        <w:sectPr w:rsidR="00D4766F" w:rsidSect="000A3504">
          <w:headerReference w:type="default" r:id="rId22"/>
          <w:footerReference w:type="default" r:id="rId23"/>
          <w:headerReference w:type="first" r:id="rId24"/>
          <w:pgSz w:w="12240" w:h="15840" w:code="1"/>
          <w:pgMar w:top="1440" w:right="1440" w:bottom="1440" w:left="1440" w:header="720" w:footer="720" w:gutter="0"/>
          <w:pgNumType w:fmt="lowerRoman"/>
          <w:cols w:space="720"/>
          <w:docGrid w:linePitch="272"/>
        </w:sectPr>
      </w:pPr>
    </w:p>
    <w:p w14:paraId="09E893FA" w14:textId="477E484C" w:rsidR="007D1B02" w:rsidRPr="00586FEA" w:rsidRDefault="00D4766F" w:rsidP="00586FEA">
      <w:pPr>
        <w:pStyle w:val="StyleStyleAcronymLeft0Hanging163After6ptLeft"/>
        <w:jc w:val="center"/>
        <w:rPr>
          <w:i/>
          <w:iCs/>
        </w:rPr>
      </w:pPr>
      <w:r>
        <w:rPr>
          <w:i/>
          <w:iCs/>
        </w:rPr>
        <w:lastRenderedPageBreak/>
        <w:t>This page intentionally left blank.</w:t>
      </w:r>
    </w:p>
    <w:p w14:paraId="775BCD90" w14:textId="77777777" w:rsidR="000B748B" w:rsidRPr="007858A5" w:rsidRDefault="000B748B" w:rsidP="000A3504">
      <w:pPr>
        <w:pStyle w:val="StyleStyleAcronymLeft0Hanging163After6ptLeft"/>
        <w:sectPr w:rsidR="000B748B" w:rsidRPr="007858A5" w:rsidSect="00586FEA">
          <w:pgSz w:w="12240" w:h="15840" w:code="1"/>
          <w:pgMar w:top="1440" w:right="1440" w:bottom="1440" w:left="1440" w:header="720" w:footer="720" w:gutter="0"/>
          <w:pgNumType w:fmt="lowerRoman"/>
          <w:cols w:space="720"/>
          <w:vAlign w:val="center"/>
          <w:docGrid w:linePitch="272"/>
        </w:sectPr>
      </w:pPr>
    </w:p>
    <w:p w14:paraId="17EA037A" w14:textId="4E12D433" w:rsidR="00140CB9" w:rsidRPr="007E17CE" w:rsidRDefault="00D62BE2" w:rsidP="00265958">
      <w:pPr>
        <w:pStyle w:val="Heading1"/>
        <w:tabs>
          <w:tab w:val="num" w:pos="4320"/>
        </w:tabs>
        <w:ind w:left="450"/>
      </w:pPr>
      <w:bookmarkStart w:id="5" w:name="_Toc47353489"/>
      <w:r w:rsidRPr="007E17CE">
        <w:lastRenderedPageBreak/>
        <w:t>I</w:t>
      </w:r>
      <w:r>
        <w:t>ntroduction</w:t>
      </w:r>
      <w:bookmarkEnd w:id="5"/>
    </w:p>
    <w:p w14:paraId="0A9348D3" w14:textId="5BCA5C95" w:rsidR="001F4C8F" w:rsidRDefault="001F4C8F" w:rsidP="00586FEA">
      <w:pPr>
        <w:rPr>
          <w:rFonts w:ascii="Times New Roman" w:eastAsia="Times New Roman" w:hAnsi="Times New Roman" w:cs="Times New Roman"/>
          <w:szCs w:val="20"/>
        </w:rPr>
      </w:pPr>
      <w:r>
        <w:t xml:space="preserve">Indian Island is located in Jefferson County, Washington (Figure 1-1). The island is </w:t>
      </w:r>
      <w:r w:rsidR="00CA0B0E">
        <w:t xml:space="preserve">approximately 5 miles in length and is </w:t>
      </w:r>
      <w:r>
        <w:t>occupied in its entirety by Naval Magazine (NAVMAG) Indian Island which is owned by the U.S. Navy</w:t>
      </w:r>
      <w:r w:rsidR="00CA0B0E">
        <w:t xml:space="preserve">. The island </w:t>
      </w:r>
      <w:r>
        <w:t>is primarily used for the handling and storage of naval ordnance.</w:t>
      </w:r>
      <w:r w:rsidR="007338C0">
        <w:t xml:space="preserve"> </w:t>
      </w:r>
      <w:r>
        <w:t>The Site 10 North End Landfill is an approximately 3.7-acre inactive landfill located on the northern-most point of the island.</w:t>
      </w:r>
    </w:p>
    <w:p w14:paraId="4F5D7C13" w14:textId="205B22CB" w:rsidR="001F4C8F" w:rsidRDefault="001F4C8F" w:rsidP="00586FEA">
      <w:pPr>
        <w:rPr>
          <w:spacing w:val="-3"/>
        </w:rPr>
      </w:pPr>
      <w:r>
        <w:t>Site 10 was the primary landfill for the island from about 1945 until the mid-1970s.</w:t>
      </w:r>
      <w:r w:rsidR="007338C0">
        <w:t xml:space="preserve"> </w:t>
      </w:r>
      <w:r>
        <w:t>The Record of Decision (URS 1995) remedies were implemented in 1995, and remedial activities were completed in May 1997.</w:t>
      </w:r>
      <w:r w:rsidR="007338C0">
        <w:t xml:space="preserve"> </w:t>
      </w:r>
      <w:r>
        <w:rPr>
          <w:spacing w:val="-3"/>
        </w:rPr>
        <w:t>The Navy is responsible for performing maintenance and monitoring activities at the Site 10 North End Landfill and has performed periodic inspections of the shoreline protection system (SPS), landfill cap, and ancillary components since 1997.</w:t>
      </w:r>
    </w:p>
    <w:p w14:paraId="506DD24C" w14:textId="2E7C5741" w:rsidR="001F4C8F" w:rsidRDefault="0035690F" w:rsidP="00586FEA">
      <w:r>
        <w:t>EA Engineering, Science, and Technology</w:t>
      </w:r>
      <w:r w:rsidR="00F87210">
        <w:t>, Inc., PBC</w:t>
      </w:r>
      <w:r w:rsidR="001F4C8F">
        <w:t xml:space="preserve"> (</w:t>
      </w:r>
      <w:r>
        <w:t>EA</w:t>
      </w:r>
      <w:r w:rsidR="001F4C8F">
        <w:t xml:space="preserve">) has been contracted by Naval Facilities Engineering Command (NAVFAC) Northwest under </w:t>
      </w:r>
      <w:r w:rsidR="001F4C8F">
        <w:rPr>
          <w:spacing w:val="2"/>
        </w:rPr>
        <w:t>Contract No. N44255-</w:t>
      </w:r>
      <w:r>
        <w:rPr>
          <w:spacing w:val="2"/>
        </w:rPr>
        <w:t>20</w:t>
      </w:r>
      <w:r w:rsidR="001F4C8F">
        <w:rPr>
          <w:spacing w:val="2"/>
        </w:rPr>
        <w:t>-D-</w:t>
      </w:r>
      <w:r>
        <w:rPr>
          <w:spacing w:val="2"/>
        </w:rPr>
        <w:t>6006</w:t>
      </w:r>
      <w:r w:rsidR="001F4C8F">
        <w:rPr>
          <w:spacing w:val="2"/>
        </w:rPr>
        <w:t xml:space="preserve">, Task Order </w:t>
      </w:r>
      <w:r w:rsidR="00194009">
        <w:t xml:space="preserve">N4425520F4125 </w:t>
      </w:r>
      <w:r w:rsidR="001F4C8F">
        <w:t>to conduct long-term monitoring consisting of periodic monitoring, inspections, and maintenance of the Site 10 North End Landfill.</w:t>
      </w:r>
      <w:r w:rsidR="007338C0">
        <w:t xml:space="preserve"> </w:t>
      </w:r>
      <w:r w:rsidR="001F4C8F">
        <w:t>Components of the SPS (geogrid integrity, geogrid vegetation, and erosion control structures) and landfill cap (integrity, vegetation, gas vents, drainage system, and perimeter road) were inspected on J</w:t>
      </w:r>
      <w:r>
        <w:t>uly</w:t>
      </w:r>
      <w:r w:rsidR="001F4C8F">
        <w:t xml:space="preserve"> 6, 2020.</w:t>
      </w:r>
      <w:r w:rsidR="007338C0">
        <w:t xml:space="preserve"> </w:t>
      </w:r>
      <w:r w:rsidR="001F4C8F">
        <w:t>The inspection work was performed and documented using inspection forms in accordance with the requirements set forth in the Final Site 10 Operation and Maintenance Plan (</w:t>
      </w:r>
      <w:r w:rsidR="0083468D">
        <w:t>Department of the Navy [DON]</w:t>
      </w:r>
      <w:r w:rsidR="001F4C8F">
        <w:t> 2016a).</w:t>
      </w:r>
      <w:r w:rsidR="007338C0">
        <w:t xml:space="preserve"> </w:t>
      </w:r>
      <w:r w:rsidR="001F4C8F">
        <w:t>Completed inspection forms are included in Appendix A.</w:t>
      </w:r>
    </w:p>
    <w:p w14:paraId="6DF8DD20" w14:textId="4B115F3C" w:rsidR="001F4C8F" w:rsidRPr="000A3504" w:rsidRDefault="001F4C8F" w:rsidP="00586FEA">
      <w:pPr>
        <w:spacing w:after="120"/>
        <w:rPr>
          <w:rFonts w:ascii="Times New Roman" w:eastAsia="Times New Roman" w:hAnsi="Times New Roman" w:cs="Times New Roman"/>
          <w:szCs w:val="20"/>
        </w:rPr>
      </w:pPr>
      <w:r>
        <w:t>The following inspection and maintenance elements are discussed in this report:</w:t>
      </w:r>
    </w:p>
    <w:p w14:paraId="2DB582D0" w14:textId="1BC16F20" w:rsidR="001F4C8F" w:rsidRDefault="001F4C8F" w:rsidP="001F4C8F">
      <w:pPr>
        <w:pStyle w:val="ListBullet"/>
        <w:rPr>
          <w:rFonts w:ascii="Times New Roman" w:eastAsia="Times New Roman" w:hAnsi="Times New Roman" w:cs="Times New Roman"/>
          <w:szCs w:val="20"/>
        </w:rPr>
      </w:pPr>
      <w:r>
        <w:t>SPS inspection findings and maintenance (Section 2)</w:t>
      </w:r>
    </w:p>
    <w:p w14:paraId="4FF1EA4B" w14:textId="66D0E3C8" w:rsidR="001F4C8F" w:rsidRDefault="001F4C8F" w:rsidP="001F4C8F">
      <w:pPr>
        <w:pStyle w:val="ListBullet"/>
        <w:rPr>
          <w:rFonts w:ascii="Times New Roman" w:eastAsia="Times New Roman" w:hAnsi="Times New Roman" w:cs="Times New Roman"/>
          <w:szCs w:val="20"/>
        </w:rPr>
      </w:pPr>
      <w:r>
        <w:t xml:space="preserve">Landfill cap and ancillary systems inspection findings, maintenance, and </w:t>
      </w:r>
      <w:r>
        <w:rPr>
          <w:spacing w:val="-2"/>
        </w:rPr>
        <w:t>land-use control (LUC)/institutional controls (ICs) inspection findings</w:t>
      </w:r>
      <w:r>
        <w:t xml:space="preserve"> (Section 3)</w:t>
      </w:r>
    </w:p>
    <w:p w14:paraId="6D311136" w14:textId="60396EBF" w:rsidR="00B0181F" w:rsidRPr="000A3504" w:rsidRDefault="001F4C8F" w:rsidP="00B0181F">
      <w:pPr>
        <w:pStyle w:val="ListBullet"/>
        <w:rPr>
          <w:rFonts w:eastAsia="Times New Roman" w:cs="Arial"/>
          <w:szCs w:val="20"/>
        </w:rPr>
      </w:pPr>
      <w:r w:rsidRPr="00E57D57">
        <w:rPr>
          <w:rFonts w:cs="Arial"/>
        </w:rPr>
        <w:t xml:space="preserve">Beach erosion inspection findings </w:t>
      </w:r>
      <w:r w:rsidR="00B0181F">
        <w:rPr>
          <w:rFonts w:cs="Arial"/>
        </w:rPr>
        <w:t xml:space="preserve">and </w:t>
      </w:r>
      <w:r w:rsidR="00B0181F">
        <w:rPr>
          <w:rFonts w:eastAsia="Times New Roman" w:cs="Arial"/>
          <w:szCs w:val="20"/>
        </w:rPr>
        <w:t>e</w:t>
      </w:r>
      <w:r w:rsidR="00B0181F" w:rsidRPr="00B0181F">
        <w:rPr>
          <w:rFonts w:eastAsia="Times New Roman" w:cs="Arial"/>
          <w:szCs w:val="20"/>
        </w:rPr>
        <w:t>levation survey beach transects (BT)</w:t>
      </w:r>
      <w:r w:rsidR="00B0181F" w:rsidRPr="00E57D57">
        <w:rPr>
          <w:rFonts w:cs="Arial"/>
        </w:rPr>
        <w:t xml:space="preserve"> </w:t>
      </w:r>
      <w:r w:rsidRPr="00E57D57">
        <w:rPr>
          <w:rFonts w:cs="Arial"/>
        </w:rPr>
        <w:t>(Section 4)</w:t>
      </w:r>
    </w:p>
    <w:p w14:paraId="0EB65BC2" w14:textId="77777777" w:rsidR="00F87210" w:rsidRDefault="001F4C8F" w:rsidP="001F4C8F">
      <w:pPr>
        <w:pStyle w:val="ListBullet"/>
        <w:rPr>
          <w:rFonts w:eastAsia="Times New Roman" w:cs="Arial"/>
          <w:szCs w:val="20"/>
        </w:rPr>
      </w:pPr>
      <w:r w:rsidRPr="000A3504">
        <w:rPr>
          <w:rFonts w:eastAsia="Times New Roman" w:cs="Arial"/>
          <w:szCs w:val="20"/>
        </w:rPr>
        <w:t>Recommendations (Section 5)</w:t>
      </w:r>
    </w:p>
    <w:p w14:paraId="4D2B5F35" w14:textId="7C2E6E81" w:rsidR="001F4C8F" w:rsidRPr="000A3504" w:rsidRDefault="00F87210" w:rsidP="001F4C8F">
      <w:pPr>
        <w:pStyle w:val="ListBullet"/>
        <w:rPr>
          <w:rFonts w:eastAsia="Times New Roman" w:cs="Arial"/>
          <w:szCs w:val="20"/>
        </w:rPr>
      </w:pPr>
      <w:r>
        <w:rPr>
          <w:rFonts w:eastAsia="Times New Roman" w:cs="Arial"/>
          <w:szCs w:val="20"/>
        </w:rPr>
        <w:t>References cited in this document (Section 6).</w:t>
      </w:r>
    </w:p>
    <w:p w14:paraId="18F51118" w14:textId="77777777" w:rsidR="00F87210" w:rsidRDefault="00F87210" w:rsidP="00586FEA">
      <w:pPr>
        <w:spacing w:after="120"/>
        <w:rPr>
          <w:rFonts w:ascii="Times New Roman" w:eastAsia="Times New Roman" w:hAnsi="Times New Roman" w:cs="Times New Roman"/>
          <w:szCs w:val="20"/>
        </w:rPr>
      </w:pPr>
      <w:r>
        <w:t>The appendices to this report are:</w:t>
      </w:r>
    </w:p>
    <w:p w14:paraId="0C9D9020" w14:textId="0964A43F" w:rsidR="00F87210" w:rsidRDefault="00F87210" w:rsidP="00586FEA">
      <w:pPr>
        <w:pStyle w:val="ListBullet"/>
        <w:numPr>
          <w:ilvl w:val="0"/>
          <w:numId w:val="22"/>
        </w:numPr>
      </w:pPr>
      <w:r>
        <w:t>Appendix A, completed 2020 inspection forms</w:t>
      </w:r>
    </w:p>
    <w:p w14:paraId="13AEDD44" w14:textId="74FDB92F" w:rsidR="00F87210" w:rsidRDefault="00F87210" w:rsidP="00586FEA">
      <w:pPr>
        <w:pStyle w:val="ListBullet"/>
        <w:numPr>
          <w:ilvl w:val="0"/>
          <w:numId w:val="22"/>
        </w:numPr>
      </w:pPr>
      <w:r>
        <w:lastRenderedPageBreak/>
        <w:t>Appendix B, historical photographs from June 2008 to June 2020 and photographs from this inspection (July 2020) for comparison</w:t>
      </w:r>
    </w:p>
    <w:p w14:paraId="366B31AD" w14:textId="0AC2DB02" w:rsidR="00F87210" w:rsidRDefault="00F87210" w:rsidP="00586FEA">
      <w:pPr>
        <w:pStyle w:val="ListBullet"/>
        <w:numPr>
          <w:ilvl w:val="0"/>
          <w:numId w:val="22"/>
        </w:numPr>
      </w:pPr>
      <w:r>
        <w:t>Appendix C, current and historical beach transect survey data;</w:t>
      </w:r>
      <w:r w:rsidRPr="00B0181F">
        <w:t xml:space="preserve"> </w:t>
      </w:r>
      <w:r>
        <w:t>and</w:t>
      </w:r>
    </w:p>
    <w:p w14:paraId="70589B90" w14:textId="3D2AA812" w:rsidR="00F87210" w:rsidRDefault="00F87210" w:rsidP="00F87210">
      <w:pPr>
        <w:pStyle w:val="ListBullet"/>
        <w:numPr>
          <w:ilvl w:val="0"/>
          <w:numId w:val="22"/>
        </w:numPr>
        <w:spacing w:after="80"/>
      </w:pPr>
      <w:r>
        <w:t>Appendix D, LUC checklist for NAVMAG Indian Island and an IC checklist for the Site 10 North End Landfill.</w:t>
      </w:r>
    </w:p>
    <w:p w14:paraId="063C67B9" w14:textId="77777777" w:rsidR="001F4C8F" w:rsidRDefault="001F4C8F" w:rsidP="001F4C8F">
      <w:pPr>
        <w:pStyle w:val="BodyText"/>
      </w:pPr>
    </w:p>
    <w:p w14:paraId="66D39F81" w14:textId="77777777" w:rsidR="006A70A5" w:rsidRPr="007E17CE" w:rsidRDefault="006A70A5" w:rsidP="00220AD3">
      <w:pPr>
        <w:pStyle w:val="BodyText"/>
        <w:spacing w:after="120"/>
        <w:sectPr w:rsidR="006A70A5" w:rsidRPr="007E17CE" w:rsidSect="000A3504">
          <w:headerReference w:type="default" r:id="rId25"/>
          <w:footerReference w:type="default" r:id="rId26"/>
          <w:footerReference w:type="first" r:id="rId27"/>
          <w:pgSz w:w="12240" w:h="15840" w:code="1"/>
          <w:pgMar w:top="1440" w:right="1440" w:bottom="1440" w:left="1440" w:header="720" w:footer="720" w:gutter="0"/>
          <w:pgNumType w:start="1" w:chapStyle="1"/>
          <w:cols w:space="720"/>
          <w:docGrid w:linePitch="272"/>
        </w:sectPr>
      </w:pPr>
    </w:p>
    <w:p w14:paraId="3A02E421" w14:textId="77777777" w:rsidR="005919FD" w:rsidRPr="00F87210" w:rsidRDefault="00220AD3">
      <w:pPr>
        <w:pStyle w:val="Figure"/>
      </w:pPr>
      <w:bookmarkStart w:id="6" w:name="_Toc47353513"/>
      <w:r w:rsidRPr="00586FEA">
        <w:lastRenderedPageBreak/>
        <w:t>Figure 1-1.</w:t>
      </w:r>
      <w:r w:rsidRPr="00F87210">
        <w:tab/>
        <w:t>Vicinity Map</w:t>
      </w:r>
      <w:bookmarkEnd w:id="6"/>
    </w:p>
    <w:p w14:paraId="588A9762" w14:textId="4073786B" w:rsidR="00220AD3" w:rsidRDefault="005919FD" w:rsidP="00586FEA">
      <w:r>
        <w:t xml:space="preserve">Figure inserted in PDF </w:t>
      </w:r>
      <w:r w:rsidR="00220AD3">
        <w:br w:type="page"/>
      </w:r>
    </w:p>
    <w:p w14:paraId="64E6E5E5" w14:textId="77777777" w:rsidR="002F32F6" w:rsidRPr="007E17CE" w:rsidRDefault="002F32F6" w:rsidP="002F32F6">
      <w:pPr>
        <w:pStyle w:val="BodyText"/>
        <w:spacing w:after="120"/>
        <w:sectPr w:rsidR="002F32F6" w:rsidRPr="007E17CE" w:rsidSect="00F87210">
          <w:footerReference w:type="default" r:id="rId28"/>
          <w:footerReference w:type="first" r:id="rId29"/>
          <w:pgSz w:w="12240" w:h="15840" w:code="1"/>
          <w:pgMar w:top="1440" w:right="1440" w:bottom="1440" w:left="1440" w:header="720" w:footer="720" w:gutter="0"/>
          <w:pgNumType w:chapStyle="1"/>
          <w:cols w:space="720"/>
          <w:docGrid w:linePitch="272"/>
        </w:sectPr>
      </w:pPr>
    </w:p>
    <w:p w14:paraId="24B6C6B9" w14:textId="28EF8F99" w:rsidR="00FD3EAB" w:rsidRPr="00586FEA" w:rsidRDefault="00F87210" w:rsidP="00586FEA">
      <w:pPr>
        <w:pStyle w:val="ListBullet"/>
        <w:numPr>
          <w:ilvl w:val="0"/>
          <w:numId w:val="0"/>
        </w:numPr>
        <w:spacing w:after="80"/>
        <w:ind w:left="360"/>
        <w:jc w:val="center"/>
        <w:rPr>
          <w:i/>
          <w:iCs/>
        </w:rPr>
      </w:pPr>
      <w:r w:rsidRPr="00586FEA">
        <w:rPr>
          <w:i/>
          <w:iCs/>
        </w:rPr>
        <w:lastRenderedPageBreak/>
        <w:t>This page intentionally left blank.</w:t>
      </w:r>
      <w:r w:rsidR="00FD3EAB" w:rsidRPr="00586FEA">
        <w:rPr>
          <w:i/>
          <w:iCs/>
        </w:rPr>
        <w:br w:type="page"/>
      </w:r>
    </w:p>
    <w:p w14:paraId="4CA41D84" w14:textId="77777777" w:rsidR="00D13B10" w:rsidRPr="00586FEA" w:rsidRDefault="00D13B10" w:rsidP="00586FEA">
      <w:pPr>
        <w:pStyle w:val="Heading1"/>
        <w:spacing w:before="120" w:after="240"/>
        <w:ind w:left="450"/>
        <w:jc w:val="center"/>
        <w:rPr>
          <w:i/>
          <w:iCs/>
        </w:rPr>
        <w:sectPr w:rsidR="00D13B10" w:rsidRPr="00586FEA" w:rsidSect="00586FEA">
          <w:pgSz w:w="12240" w:h="15840" w:code="1"/>
          <w:pgMar w:top="1440" w:right="1440" w:bottom="1440" w:left="1440" w:header="720" w:footer="720" w:gutter="0"/>
          <w:pgNumType w:chapStyle="1"/>
          <w:cols w:space="720"/>
          <w:vAlign w:val="center"/>
        </w:sectPr>
      </w:pPr>
    </w:p>
    <w:p w14:paraId="14153001" w14:textId="4009A24C" w:rsidR="0095022A" w:rsidRPr="007E17CE" w:rsidRDefault="0095022A" w:rsidP="0095022A">
      <w:pPr>
        <w:pStyle w:val="Heading1"/>
        <w:spacing w:before="120" w:after="240"/>
        <w:ind w:left="450"/>
      </w:pPr>
      <w:bookmarkStart w:id="7" w:name="_Toc47353490"/>
      <w:r>
        <w:lastRenderedPageBreak/>
        <w:t>Shoreline Protection System</w:t>
      </w:r>
      <w:bookmarkEnd w:id="7"/>
      <w:r>
        <w:t xml:space="preserve"> </w:t>
      </w:r>
    </w:p>
    <w:p w14:paraId="38F5C972" w14:textId="23CA3296" w:rsidR="00D952E0" w:rsidRDefault="002500FB" w:rsidP="00586FEA">
      <w:r>
        <w:t xml:space="preserve">The SPS was designed and constructed </w:t>
      </w:r>
      <w:r w:rsidR="0062415B">
        <w:t xml:space="preserve">in 1996/1997 </w:t>
      </w:r>
      <w:r>
        <w:t>along the toe of the landfill cap to protect the landfill cap system from erosion caused by wave action.</w:t>
      </w:r>
      <w:r w:rsidR="007338C0">
        <w:t xml:space="preserve"> </w:t>
      </w:r>
      <w:r>
        <w:t>The SPS runs the length of the landfill cap and is divided into three zones based on wave energy: a high-energy zone; a low-energy zone; and a very-low-energy zone.</w:t>
      </w:r>
      <w:r w:rsidR="007338C0">
        <w:t xml:space="preserve"> </w:t>
      </w:r>
      <w:r>
        <w:t>The SPS, shown in Figure 2-1, consists of a series of vegetated geogrids reinforced with armor rock in the low-energy and high-energy zones.</w:t>
      </w:r>
      <w:r w:rsidR="007338C0">
        <w:t xml:space="preserve"> </w:t>
      </w:r>
      <w:r>
        <w:t>An anchored log-revetment system was formerly located in the high/low-energy transition zone and in the low-energy zone further to the west.</w:t>
      </w:r>
      <w:r w:rsidR="007338C0">
        <w:t xml:space="preserve"> </w:t>
      </w:r>
      <w:r>
        <w:t>Repairs to the SPS since its construction have included extending the high-energy zone armor rock westward.</w:t>
      </w:r>
      <w:r w:rsidR="007338C0">
        <w:t xml:space="preserve"> </w:t>
      </w:r>
      <w:r>
        <w:t>As a result of these repairs, the high-energy zone armor rock now extends onto the area of the beach previously protected by the former log-revetment system.</w:t>
      </w:r>
      <w:r w:rsidR="007338C0">
        <w:t xml:space="preserve"> </w:t>
      </w:r>
      <w:r w:rsidR="00D952E0">
        <w:t xml:space="preserve">SPS enhancements completed in June 2019 (DON 2019a), included placing additional armor rock onto the shoreline between BT-8 and BT-10, and extending the armor rock westward beyond BT-10 </w:t>
      </w:r>
      <w:r w:rsidR="00D952E0" w:rsidRPr="000A3504">
        <w:t>as seen in Photographs</w:t>
      </w:r>
      <w:r w:rsidR="00F87210">
        <w:t> </w:t>
      </w:r>
      <w:r w:rsidR="00D952E0" w:rsidRPr="000A3504">
        <w:t>14 and 15</w:t>
      </w:r>
      <w:r w:rsidR="00CA0B0E">
        <w:t xml:space="preserve"> (Appendix B)</w:t>
      </w:r>
      <w:r w:rsidR="00D952E0" w:rsidRPr="000A3504">
        <w:t>, and Figure 2</w:t>
      </w:r>
      <w:r w:rsidR="00D952E0" w:rsidRPr="000A3504">
        <w:noBreakHyphen/>
        <w:t>2</w:t>
      </w:r>
      <w:r w:rsidR="00D952E0" w:rsidRPr="00363745">
        <w:t>.</w:t>
      </w:r>
      <w:r w:rsidR="00D952E0">
        <w:t xml:space="preserve"> </w:t>
      </w:r>
    </w:p>
    <w:p w14:paraId="441E236B" w14:textId="5EFB13F4" w:rsidR="002500FB" w:rsidRDefault="00B80279" w:rsidP="00586FEA">
      <w:pPr>
        <w:spacing w:after="240"/>
      </w:pPr>
      <w:r>
        <w:t xml:space="preserve">The </w:t>
      </w:r>
      <w:r>
        <w:rPr>
          <w:spacing w:val="-2"/>
        </w:rPr>
        <w:t xml:space="preserve">semiannual inspection of the SPS was conducted in July 2020 in accordance with the </w:t>
      </w:r>
      <w:r w:rsidR="007B331E">
        <w:rPr>
          <w:spacing w:val="-2"/>
        </w:rPr>
        <w:t>Operations and Maintenance (</w:t>
      </w:r>
      <w:r>
        <w:t>O&amp;M</w:t>
      </w:r>
      <w:r w:rsidR="007B331E">
        <w:t>)</w:t>
      </w:r>
      <w:r>
        <w:t xml:space="preserve"> Plan (DON 2016a)</w:t>
      </w:r>
      <w:r>
        <w:rPr>
          <w:spacing w:val="-2"/>
        </w:rPr>
        <w:t>.</w:t>
      </w:r>
      <w:r w:rsidR="007338C0">
        <w:rPr>
          <w:spacing w:val="-2"/>
        </w:rPr>
        <w:t xml:space="preserve"> </w:t>
      </w:r>
      <w:r w:rsidR="002500FB">
        <w:t>The survey BTs, shown as BT-1 through BT-11 in Figure</w:t>
      </w:r>
      <w:r w:rsidR="00F87210">
        <w:t> </w:t>
      </w:r>
      <w:r w:rsidR="002500FB">
        <w:t xml:space="preserve">2-2, were developed for periodic elevation surveys as established in the original O&amp;M Plan </w:t>
      </w:r>
      <w:r w:rsidR="00D952E0">
        <w:t>(</w:t>
      </w:r>
      <w:r w:rsidR="002500FB">
        <w:t>Foster Wheeler 1997), and modified during the beach repair of 2003 (Tetra Tech 2004).</w:t>
      </w:r>
      <w:r w:rsidR="007338C0">
        <w:t xml:space="preserve"> </w:t>
      </w:r>
      <w:r w:rsidR="002500FB">
        <w:t>Inspection results are discussed below.</w:t>
      </w:r>
      <w:r w:rsidR="007338C0">
        <w:t xml:space="preserve"> </w:t>
      </w:r>
      <w:r w:rsidR="002500FB">
        <w:t>Beach erosion inspections are discussed in Section 4.</w:t>
      </w:r>
    </w:p>
    <w:p w14:paraId="1C39FECD" w14:textId="77777777" w:rsidR="0095022A" w:rsidRDefault="0095022A" w:rsidP="00586FEA">
      <w:pPr>
        <w:pStyle w:val="Heading2"/>
      </w:pPr>
      <w:bookmarkStart w:id="8" w:name="_Toc111960795"/>
      <w:bookmarkStart w:id="9" w:name="_Toc271199835"/>
      <w:bookmarkStart w:id="10" w:name="_Toc30676120"/>
      <w:bookmarkStart w:id="11" w:name="_Toc47353491"/>
      <w:r>
        <w:t>Geogrid Conditions and Integrity</w:t>
      </w:r>
      <w:bookmarkEnd w:id="8"/>
      <w:bookmarkEnd w:id="9"/>
      <w:bookmarkEnd w:id="10"/>
      <w:bookmarkEnd w:id="11"/>
    </w:p>
    <w:p w14:paraId="082C9816" w14:textId="24EE6FA1" w:rsidR="00D952E0" w:rsidRDefault="0095022A" w:rsidP="00586FEA">
      <w:r>
        <w:t>The geogrid was visually inspected by walking along the top and the base of the entire length of the geogrid.</w:t>
      </w:r>
      <w:r w:rsidR="007338C0">
        <w:t xml:space="preserve"> </w:t>
      </w:r>
      <w:r>
        <w:t xml:space="preserve">Geogrid lifts were visually inspected at each survey BT line location (Figure 2-2), and at any other location where visual indications warranted traversing (walking up and </w:t>
      </w:r>
      <w:r>
        <w:rPr>
          <w:spacing w:val="-3"/>
        </w:rPr>
        <w:t>down</w:t>
      </w:r>
      <w:r>
        <w:t>) the geogrid layers and the dense vegetation covering the geogrid lifts</w:t>
      </w:r>
      <w:r w:rsidR="00BD6A03">
        <w:t>.</w:t>
      </w:r>
      <w:r w:rsidR="007338C0">
        <w:t xml:space="preserve"> </w:t>
      </w:r>
      <w:r>
        <w:t>The</w:t>
      </w:r>
      <w:r w:rsidR="006A2766">
        <w:t xml:space="preserve"> </w:t>
      </w:r>
      <w:r w:rsidR="00F87210">
        <w:t xml:space="preserve">13 </w:t>
      </w:r>
      <w:r>
        <w:t xml:space="preserve">survey BTs, shown </w:t>
      </w:r>
      <w:r w:rsidR="006A2766">
        <w:t xml:space="preserve">as BT-1 through BT-11 </w:t>
      </w:r>
      <w:r>
        <w:t xml:space="preserve">in Figure 2-2, were developed for periodic elevation surveys as established in the original </w:t>
      </w:r>
      <w:r w:rsidR="006A2766">
        <w:t>O&amp;M</w:t>
      </w:r>
      <w:r>
        <w:t xml:space="preserve"> Plan </w:t>
      </w:r>
      <w:r w:rsidR="006A2766">
        <w:t>(</w:t>
      </w:r>
      <w:r>
        <w:t>Foster Wheeler</w:t>
      </w:r>
      <w:r w:rsidR="006A2766">
        <w:t xml:space="preserve"> </w:t>
      </w:r>
      <w:r>
        <w:t>1997), and modified during the beach repair of 2003 (Tetra Tech 2004).</w:t>
      </w:r>
      <w:r w:rsidR="007338C0">
        <w:t xml:space="preserve"> </w:t>
      </w:r>
      <w:r>
        <w:t>During the 2012 (</w:t>
      </w:r>
      <w:r w:rsidR="0083468D">
        <w:t>DON</w:t>
      </w:r>
      <w:r>
        <w:t xml:space="preserve"> 2012a), 2013 (</w:t>
      </w:r>
      <w:r w:rsidR="0083468D">
        <w:t>DON</w:t>
      </w:r>
      <w:r>
        <w:t xml:space="preserve"> 2013), and 2014 (</w:t>
      </w:r>
      <w:r w:rsidR="0083468D">
        <w:t>DON</w:t>
      </w:r>
      <w:r>
        <w:t xml:space="preserve"> 2015</w:t>
      </w:r>
      <w:r w:rsidR="00DA55FC">
        <w:t>a</w:t>
      </w:r>
      <w:r>
        <w:t>) inspections, evidence of minor erosion at the top of the armor rock revetment and below the geogrid was observed in areas approximately 10 feet in length southwest of BT</w:t>
      </w:r>
      <w:r>
        <w:noBreakHyphen/>
        <w:t>7.5 and just east of BT-5.</w:t>
      </w:r>
      <w:r w:rsidR="007338C0">
        <w:t xml:space="preserve"> </w:t>
      </w:r>
      <w:r w:rsidRPr="00EE5028">
        <w:t xml:space="preserve">These areas are now covered with vegetation </w:t>
      </w:r>
      <w:r w:rsidR="00EE5028" w:rsidRPr="000A3504">
        <w:t>that extends to BT</w:t>
      </w:r>
      <w:r w:rsidR="00640D4C">
        <w:noBreakHyphen/>
      </w:r>
      <w:r w:rsidR="00EE5028" w:rsidRPr="000A3504">
        <w:t>3</w:t>
      </w:r>
      <w:r w:rsidR="00324FD9">
        <w:t>.</w:t>
      </w:r>
    </w:p>
    <w:p w14:paraId="649254A2" w14:textId="77B93F51" w:rsidR="00EC5F01" w:rsidRDefault="00CD6585" w:rsidP="00586FEA">
      <w:pPr>
        <w:spacing w:after="120"/>
      </w:pPr>
      <w:r>
        <w:t xml:space="preserve">In </w:t>
      </w:r>
      <w:r w:rsidRPr="00EC5F01">
        <w:t xml:space="preserve">general, the </w:t>
      </w:r>
      <w:r w:rsidR="00EC5F01" w:rsidRPr="00EC5F01">
        <w:t>structural integrity of the geogrid was good and no visual evidence of settlement or soil piping (seep-caused erosion) was observed.</w:t>
      </w:r>
      <w:r w:rsidR="007338C0">
        <w:t xml:space="preserve"> </w:t>
      </w:r>
      <w:r w:rsidR="00EC5F01">
        <w:t xml:space="preserve">Some </w:t>
      </w:r>
      <w:r w:rsidR="00984C07">
        <w:t>s</w:t>
      </w:r>
      <w:r w:rsidRPr="00EC5F01">
        <w:t xml:space="preserve">ections of the </w:t>
      </w:r>
      <w:r w:rsidRPr="00EC5F01">
        <w:lastRenderedPageBreak/>
        <w:t>geogrid, ranging from 2 to 15</w:t>
      </w:r>
      <w:r w:rsidR="00CF1009" w:rsidRPr="00EC5F01">
        <w:t xml:space="preserve"> feet</w:t>
      </w:r>
      <w:r w:rsidRPr="00EC5F01">
        <w:t xml:space="preserve"> in length and 7 to 10</w:t>
      </w:r>
      <w:r w:rsidR="00CF1009" w:rsidRPr="00EC5F01">
        <w:t xml:space="preserve"> inches</w:t>
      </w:r>
      <w:r w:rsidRPr="00EC5F01">
        <w:t xml:space="preserve"> in height, are exposed above the armor rock</w:t>
      </w:r>
      <w:r w:rsidR="008F732A">
        <w:t>.</w:t>
      </w:r>
      <w:r w:rsidR="00843855">
        <w:t xml:space="preserve"> </w:t>
      </w:r>
      <w:r w:rsidR="008F732A">
        <w:t>U</w:t>
      </w:r>
      <w:r w:rsidRPr="00EC5F01">
        <w:t>ndercutting was observed in several locations.</w:t>
      </w:r>
      <w:r w:rsidR="007338C0">
        <w:t xml:space="preserve"> </w:t>
      </w:r>
      <w:r w:rsidRPr="00EC5F01">
        <w:t>Exposure mainly consisted of missing topsoil on top of the geogrid and hollowing of soil inside of the geogrid.</w:t>
      </w:r>
      <w:r w:rsidR="007338C0">
        <w:t xml:space="preserve"> </w:t>
      </w:r>
      <w:r w:rsidR="00984C07">
        <w:t>Inspection observations were as follows:</w:t>
      </w:r>
    </w:p>
    <w:p w14:paraId="2991884F" w14:textId="1243E624" w:rsidR="00CD6585" w:rsidRPr="00EC5F01" w:rsidRDefault="00EC5F01" w:rsidP="00586FEA">
      <w:pPr>
        <w:pStyle w:val="BodyText"/>
        <w:numPr>
          <w:ilvl w:val="0"/>
          <w:numId w:val="24"/>
        </w:numPr>
        <w:spacing w:after="120"/>
      </w:pPr>
      <w:r>
        <w:t xml:space="preserve">A roughly 4- to 5-foot length of geogrid </w:t>
      </w:r>
      <w:r w:rsidR="00CD6585" w:rsidRPr="00EC5F01">
        <w:t>is exposed at BT-1 and mild slumping was observed to the east, most likely caused by overhanging vegetation (Photograph 3</w:t>
      </w:r>
      <w:r w:rsidR="00DA79BB">
        <w:t>7</w:t>
      </w:r>
      <w:r w:rsidR="00CD6585" w:rsidRPr="00EC5F01">
        <w:t xml:space="preserve">). </w:t>
      </w:r>
    </w:p>
    <w:p w14:paraId="1917688E" w14:textId="34CF4B53" w:rsidR="00EC5F01" w:rsidRDefault="00EC5F01" w:rsidP="00586FEA">
      <w:pPr>
        <w:pStyle w:val="BodyText"/>
        <w:numPr>
          <w:ilvl w:val="0"/>
          <w:numId w:val="24"/>
        </w:numPr>
        <w:spacing w:after="120"/>
      </w:pPr>
      <w:r>
        <w:t>A r</w:t>
      </w:r>
      <w:r w:rsidR="009A0DFA" w:rsidRPr="00EC5F01">
        <w:t>oughly 2</w:t>
      </w:r>
      <w:r>
        <w:t xml:space="preserve">-foot length </w:t>
      </w:r>
      <w:r w:rsidR="009A0DFA" w:rsidRPr="00EC5F01">
        <w:t>of</w:t>
      </w:r>
      <w:r>
        <w:t xml:space="preserve"> geogrid was </w:t>
      </w:r>
      <w:r w:rsidR="009A0DFA" w:rsidRPr="00EC5F01">
        <w:t>expose</w:t>
      </w:r>
      <w:r>
        <w:t>d</w:t>
      </w:r>
      <w:r w:rsidR="009A0DFA" w:rsidRPr="00EC5F01">
        <w:t xml:space="preserve"> to the </w:t>
      </w:r>
      <w:r w:rsidR="00CF1009" w:rsidRPr="00EC5F01">
        <w:t xml:space="preserve">northwest </w:t>
      </w:r>
      <w:r w:rsidR="009A0DFA" w:rsidRPr="00EC5F01">
        <w:t>of BT-2</w:t>
      </w:r>
      <w:r w:rsidR="00F42089" w:rsidRPr="00EC5F01">
        <w:t xml:space="preserve"> (Photograph 3</w:t>
      </w:r>
      <w:r w:rsidR="00DA79BB">
        <w:t>8</w:t>
      </w:r>
      <w:r w:rsidR="00F42089" w:rsidRPr="00EC5F01">
        <w:t>)</w:t>
      </w:r>
      <w:r w:rsidR="00984C07">
        <w:t>.</w:t>
      </w:r>
    </w:p>
    <w:p w14:paraId="440AF212" w14:textId="191ACCC3" w:rsidR="00EC5F01" w:rsidRDefault="00EC5F01" w:rsidP="00586FEA">
      <w:pPr>
        <w:pStyle w:val="BodyText"/>
        <w:numPr>
          <w:ilvl w:val="0"/>
          <w:numId w:val="24"/>
        </w:numPr>
        <w:spacing w:after="120"/>
      </w:pPr>
      <w:r>
        <w:t xml:space="preserve">A 10- to 15-foot length of exposed geogrid </w:t>
      </w:r>
      <w:r w:rsidR="009A0DFA" w:rsidRPr="00EC5F01">
        <w:t>was observed between BT-7 and BT</w:t>
      </w:r>
      <w:r w:rsidR="0085754B">
        <w:noBreakHyphen/>
      </w:r>
      <w:r w:rsidR="009A0DFA" w:rsidRPr="00EC5F01">
        <w:t xml:space="preserve">8. </w:t>
      </w:r>
    </w:p>
    <w:p w14:paraId="4CEB02FF" w14:textId="3EFD9085" w:rsidR="00EC5F01" w:rsidRDefault="00984C07" w:rsidP="00586FEA">
      <w:pPr>
        <w:pStyle w:val="BodyText"/>
        <w:numPr>
          <w:ilvl w:val="0"/>
          <w:numId w:val="24"/>
        </w:numPr>
        <w:spacing w:after="240"/>
      </w:pPr>
      <w:r>
        <w:t xml:space="preserve">Exposed geogrid was observed for </w:t>
      </w:r>
      <w:r w:rsidR="008F732A">
        <w:t>most</w:t>
      </w:r>
      <w:r>
        <w:t xml:space="preserve"> of the distance between</w:t>
      </w:r>
      <w:r w:rsidR="009A0DFA" w:rsidRPr="00EC5F01">
        <w:t xml:space="preserve"> BT-8 and BT-10 </w:t>
      </w:r>
      <w:r w:rsidR="00F42089" w:rsidRPr="00EC5F01">
        <w:t xml:space="preserve">(Photographs </w:t>
      </w:r>
      <w:r w:rsidR="00DA79BB">
        <w:t>39</w:t>
      </w:r>
      <w:r w:rsidR="00F42089" w:rsidRPr="00EC5F01">
        <w:t>-4</w:t>
      </w:r>
      <w:r w:rsidR="00DA79BB">
        <w:t>1</w:t>
      </w:r>
      <w:r w:rsidR="00F42089" w:rsidRPr="00EC5F01">
        <w:t>)</w:t>
      </w:r>
      <w:r w:rsidR="009A0DFA" w:rsidRPr="00EC5F01">
        <w:t xml:space="preserve">. </w:t>
      </w:r>
    </w:p>
    <w:p w14:paraId="78B61E40" w14:textId="77777777" w:rsidR="009A0DFA" w:rsidRPr="00EC5F01" w:rsidRDefault="009A0DFA" w:rsidP="00586FEA">
      <w:pPr>
        <w:pStyle w:val="Heading2"/>
      </w:pPr>
      <w:bookmarkStart w:id="12" w:name="_Toc47353492"/>
      <w:r w:rsidRPr="00EC5F01">
        <w:t>Geogrid Vegetation</w:t>
      </w:r>
      <w:bookmarkEnd w:id="12"/>
    </w:p>
    <w:p w14:paraId="034259C7" w14:textId="2480096B" w:rsidR="007F3D63" w:rsidRDefault="007F3D63" w:rsidP="00586FEA">
      <w:r w:rsidRPr="00EC5F01">
        <w:t>A wide variety of planted native vegetation appeared to be thriving on the geogrid top as well as at each geogrid lift.</w:t>
      </w:r>
      <w:r w:rsidR="007338C0">
        <w:t xml:space="preserve"> </w:t>
      </w:r>
      <w:r w:rsidR="008F732A">
        <w:t>The</w:t>
      </w:r>
      <w:r w:rsidR="008F732A" w:rsidRPr="00EC5F01">
        <w:t xml:space="preserve"> </w:t>
      </w:r>
      <w:r w:rsidRPr="00EC5F01">
        <w:t>planted species at</w:t>
      </w:r>
      <w:r>
        <w:t xml:space="preserve"> the top of the geogrid were observed to be in good health.</w:t>
      </w:r>
      <w:r w:rsidR="007338C0">
        <w:t xml:space="preserve"> </w:t>
      </w:r>
      <w:r>
        <w:t>Plants doing well include the Nootka rose (</w:t>
      </w:r>
      <w:r>
        <w:rPr>
          <w:i/>
        </w:rPr>
        <w:t>Rosa nutkana</w:t>
      </w:r>
      <w:r>
        <w:t>) and American dune grass (</w:t>
      </w:r>
      <w:r>
        <w:rPr>
          <w:i/>
        </w:rPr>
        <w:t>Elymus mollis</w:t>
      </w:r>
      <w:r>
        <w:t>), with healthy stands scattered across the top of the geogrid.</w:t>
      </w:r>
      <w:r w:rsidR="007338C0">
        <w:t xml:space="preserve"> </w:t>
      </w:r>
      <w:r>
        <w:t>Healthy stands of American dune grass were also observed at the upland beach of the low-energy zone above the former log revetment system, as well as at parts of the quarry spall bench at the high-energy zone.</w:t>
      </w:r>
      <w:r w:rsidR="007338C0">
        <w:t xml:space="preserve"> </w:t>
      </w:r>
      <w:r w:rsidR="006B6525" w:rsidRPr="006B6525">
        <w:t>These findings are consistent with the 2005 through 201</w:t>
      </w:r>
      <w:r w:rsidR="006B6525">
        <w:t>9</w:t>
      </w:r>
      <w:r w:rsidR="006B6525" w:rsidRPr="006B6525">
        <w:t xml:space="preserve"> observations</w:t>
      </w:r>
      <w:r w:rsidR="006B6525">
        <w:t xml:space="preserve"> (DON 2019</w:t>
      </w:r>
      <w:r w:rsidR="00DA55FC">
        <w:t>a</w:t>
      </w:r>
      <w:r w:rsidR="006B6525">
        <w:t>).</w:t>
      </w:r>
      <w:r w:rsidR="007338C0">
        <w:t xml:space="preserve"> </w:t>
      </w:r>
      <w:r>
        <w:t>This is an indication that the dune grasses are continuing to thrive and colonize the aggrading beach sediment along the low-energy zone at a sustainable rate.</w:t>
      </w:r>
    </w:p>
    <w:p w14:paraId="237AD766" w14:textId="1F64DC15" w:rsidR="00F87210" w:rsidRDefault="007F3D63" w:rsidP="00586FEA">
      <w:r>
        <w:t>The willows (Scouler [</w:t>
      </w:r>
      <w:r>
        <w:rPr>
          <w:i/>
        </w:rPr>
        <w:t>Salix scouleriana</w:t>
      </w:r>
      <w:r>
        <w:t>] and Hooker [</w:t>
      </w:r>
      <w:r>
        <w:rPr>
          <w:i/>
        </w:rPr>
        <w:t>Salix hookeriana</w:t>
      </w:r>
      <w:r>
        <w:t>]) planted on the geogrid lifts appear to be healthy.</w:t>
      </w:r>
      <w:r w:rsidR="007338C0">
        <w:t xml:space="preserve"> </w:t>
      </w:r>
      <w:r>
        <w:t xml:space="preserve">Many of the willows have reached a height of well over 15 feet, as can be seen in many of the photographs in Appendix B. </w:t>
      </w:r>
    </w:p>
    <w:p w14:paraId="22730417" w14:textId="77777777" w:rsidR="0085754B" w:rsidRDefault="00F87210">
      <w:pPr>
        <w:spacing w:after="0" w:line="240" w:lineRule="auto"/>
        <w:sectPr w:rsidR="0085754B" w:rsidSect="00586FEA">
          <w:headerReference w:type="default" r:id="rId30"/>
          <w:pgSz w:w="12240" w:h="15840"/>
          <w:pgMar w:top="1440" w:right="1440" w:bottom="1440" w:left="1440" w:header="720" w:footer="720" w:gutter="0"/>
          <w:pgNumType w:start="1" w:chapStyle="1"/>
          <w:cols w:space="720"/>
        </w:sectPr>
      </w:pPr>
      <w:r>
        <w:br w:type="page"/>
      </w:r>
    </w:p>
    <w:p w14:paraId="7D8AF873" w14:textId="14CD48EA" w:rsidR="00F87210" w:rsidRDefault="00F87210">
      <w:pPr>
        <w:spacing w:after="0" w:line="240" w:lineRule="auto"/>
      </w:pPr>
    </w:p>
    <w:p w14:paraId="576A4A8A" w14:textId="77777777" w:rsidR="00F87210" w:rsidRPr="00F87210" w:rsidRDefault="00F87210" w:rsidP="00586FEA">
      <w:pPr>
        <w:pStyle w:val="Figure"/>
      </w:pPr>
      <w:bookmarkStart w:id="13" w:name="_Toc47353514"/>
      <w:r w:rsidRPr="00586FEA">
        <w:t>Figure 2-1.</w:t>
      </w:r>
      <w:r w:rsidRPr="00F87210">
        <w:tab/>
        <w:t>Site 10 North End Landfill, Components of the Landfill Cap and Shoreline Protection System</w:t>
      </w:r>
      <w:bookmarkEnd w:id="13"/>
    </w:p>
    <w:p w14:paraId="23BA663A" w14:textId="2FFD1F9A" w:rsidR="00F87210" w:rsidRDefault="0027388D" w:rsidP="00F87210">
      <w:pPr>
        <w:pStyle w:val="BodyText"/>
        <w:spacing w:after="120"/>
      </w:pPr>
      <w:r>
        <w:t>8.5 x 11</w:t>
      </w:r>
      <w:r w:rsidR="00F87210">
        <w:t xml:space="preserve"> Figure inserted in PDF</w:t>
      </w:r>
    </w:p>
    <w:p w14:paraId="7DBDED11" w14:textId="77777777" w:rsidR="00F87210" w:rsidRDefault="00F87210" w:rsidP="00F87210">
      <w:pPr>
        <w:spacing w:after="0" w:line="240" w:lineRule="auto"/>
        <w:sectPr w:rsidR="00F87210" w:rsidSect="0027388D">
          <w:pgSz w:w="15840" w:h="12240" w:orient="landscape" w:code="1"/>
          <w:pgMar w:top="1440" w:right="1440" w:bottom="1440" w:left="1440" w:header="720" w:footer="720" w:gutter="0"/>
          <w:pgNumType w:chapStyle="1"/>
          <w:cols w:space="720"/>
          <w:docGrid w:linePitch="326"/>
        </w:sectPr>
      </w:pPr>
    </w:p>
    <w:p w14:paraId="40F08D98" w14:textId="541EFFE0" w:rsidR="00F87210" w:rsidRPr="00586FEA" w:rsidRDefault="0085754B" w:rsidP="00586FEA">
      <w:pPr>
        <w:spacing w:after="0" w:line="240" w:lineRule="auto"/>
        <w:jc w:val="center"/>
        <w:rPr>
          <w:i/>
          <w:iCs/>
        </w:rPr>
      </w:pPr>
      <w:r>
        <w:rPr>
          <w:i/>
          <w:iCs/>
        </w:rPr>
        <w:lastRenderedPageBreak/>
        <w:t>This page intentionally left blank.</w:t>
      </w:r>
    </w:p>
    <w:p w14:paraId="6774E7D8" w14:textId="77777777" w:rsidR="00F87210" w:rsidRDefault="00F87210" w:rsidP="00F87210">
      <w:pPr>
        <w:pStyle w:val="Figure"/>
        <w:rPr>
          <w:b/>
        </w:rPr>
        <w:sectPr w:rsidR="00F87210" w:rsidSect="0027388D">
          <w:pgSz w:w="15840" w:h="12240" w:orient="landscape" w:code="1"/>
          <w:pgMar w:top="1440" w:right="1440" w:bottom="1440" w:left="1440" w:header="720" w:footer="720" w:gutter="0"/>
          <w:pgNumType w:chapStyle="1"/>
          <w:cols w:space="720"/>
          <w:vAlign w:val="center"/>
          <w:docGrid w:linePitch="326"/>
        </w:sectPr>
      </w:pPr>
    </w:p>
    <w:p w14:paraId="0AEF2B54" w14:textId="77777777" w:rsidR="00F87210" w:rsidRPr="0085754B" w:rsidRDefault="00F87210">
      <w:pPr>
        <w:pStyle w:val="Figure"/>
      </w:pPr>
      <w:bookmarkStart w:id="14" w:name="_Toc47353515"/>
      <w:r w:rsidRPr="00586FEA">
        <w:lastRenderedPageBreak/>
        <w:t>Figure 2-2.</w:t>
      </w:r>
      <w:r w:rsidRPr="0085754B">
        <w:tab/>
        <w:t>Site 10 North End Landfill, Survey Transect Locations</w:t>
      </w:r>
      <w:bookmarkEnd w:id="14"/>
    </w:p>
    <w:p w14:paraId="42E3750E" w14:textId="7DEFBBF0" w:rsidR="00802DFA" w:rsidRDefault="00834365" w:rsidP="00F87210">
      <w:pPr>
        <w:pStyle w:val="BodyText"/>
        <w:spacing w:after="120"/>
        <w:sectPr w:rsidR="00802DFA" w:rsidSect="0027388D">
          <w:pgSz w:w="15840" w:h="12240" w:orient="landscape" w:code="1"/>
          <w:pgMar w:top="1872" w:right="1440" w:bottom="1440" w:left="1440" w:header="720" w:footer="720" w:gutter="0"/>
          <w:pgNumType w:chapStyle="1"/>
          <w:cols w:space="720"/>
          <w:docGrid w:linePitch="326"/>
        </w:sectPr>
      </w:pPr>
      <w:r>
        <w:t>8 x 11</w:t>
      </w:r>
      <w:r w:rsidR="00F87210">
        <w:t xml:space="preserve"> Figure inserted in PDF</w:t>
      </w:r>
    </w:p>
    <w:p w14:paraId="0CEED6DB" w14:textId="64B5DA71" w:rsidR="0085754B" w:rsidRDefault="0085754B">
      <w:pPr>
        <w:spacing w:after="0" w:line="240" w:lineRule="auto"/>
      </w:pPr>
    </w:p>
    <w:p w14:paraId="3889BF5E" w14:textId="7EFCD773" w:rsidR="0085754B" w:rsidRPr="00586FEA" w:rsidRDefault="0085754B" w:rsidP="00586FEA">
      <w:pPr>
        <w:spacing w:after="0" w:line="240" w:lineRule="auto"/>
        <w:jc w:val="center"/>
        <w:rPr>
          <w:i/>
          <w:iCs/>
        </w:rPr>
      </w:pPr>
      <w:r>
        <w:rPr>
          <w:i/>
          <w:iCs/>
        </w:rPr>
        <w:t>This page intentionally left blank.</w:t>
      </w:r>
    </w:p>
    <w:p w14:paraId="636ECFB4" w14:textId="77777777" w:rsidR="0085754B" w:rsidRDefault="0085754B">
      <w:pPr>
        <w:spacing w:after="0" w:line="240" w:lineRule="auto"/>
        <w:sectPr w:rsidR="0085754B" w:rsidSect="0027388D">
          <w:pgSz w:w="15840" w:h="12240" w:orient="landscape" w:code="1"/>
          <w:pgMar w:top="1872" w:right="1440" w:bottom="1440" w:left="1440" w:header="720" w:footer="720" w:gutter="0"/>
          <w:pgNumType w:chapStyle="1"/>
          <w:cols w:space="720"/>
          <w:vAlign w:val="center"/>
          <w:docGrid w:linePitch="326"/>
        </w:sectPr>
      </w:pPr>
    </w:p>
    <w:p w14:paraId="3AA62F10" w14:textId="77777777" w:rsidR="007F3D63" w:rsidRDefault="007F3D63" w:rsidP="00586FEA">
      <w:pPr>
        <w:pStyle w:val="Heading2"/>
      </w:pPr>
      <w:bookmarkStart w:id="15" w:name="_Toc47021963"/>
      <w:bookmarkStart w:id="16" w:name="_Toc47022866"/>
      <w:bookmarkStart w:id="17" w:name="_Toc47021964"/>
      <w:bookmarkStart w:id="18" w:name="_Toc47022867"/>
      <w:bookmarkStart w:id="19" w:name="_Toc47021965"/>
      <w:bookmarkStart w:id="20" w:name="_Toc47022868"/>
      <w:bookmarkStart w:id="21" w:name="_Toc47021966"/>
      <w:bookmarkStart w:id="22" w:name="_Toc47022869"/>
      <w:bookmarkStart w:id="23" w:name="_Toc47021967"/>
      <w:bookmarkStart w:id="24" w:name="_Toc47022870"/>
      <w:bookmarkStart w:id="25" w:name="_Toc47021968"/>
      <w:bookmarkStart w:id="26" w:name="_Toc47022871"/>
      <w:bookmarkStart w:id="27" w:name="_Toc47021969"/>
      <w:bookmarkStart w:id="28" w:name="_Toc47022872"/>
      <w:bookmarkStart w:id="29" w:name="_Toc47021970"/>
      <w:bookmarkStart w:id="30" w:name="_Toc47022873"/>
      <w:bookmarkStart w:id="31" w:name="_Toc47021971"/>
      <w:bookmarkStart w:id="32" w:name="_Toc47022874"/>
      <w:bookmarkStart w:id="33" w:name="_Toc47021972"/>
      <w:bookmarkStart w:id="34" w:name="_Toc47022875"/>
      <w:bookmarkStart w:id="35" w:name="_Toc47021973"/>
      <w:bookmarkStart w:id="36" w:name="_Toc47022876"/>
      <w:bookmarkStart w:id="37" w:name="_Toc47021974"/>
      <w:bookmarkStart w:id="38" w:name="_Toc47022877"/>
      <w:bookmarkStart w:id="39" w:name="_Toc47021975"/>
      <w:bookmarkStart w:id="40" w:name="_Toc47022878"/>
      <w:bookmarkStart w:id="41" w:name="_Toc47021976"/>
      <w:bookmarkStart w:id="42" w:name="_Toc47022879"/>
      <w:bookmarkStart w:id="43" w:name="_Toc47021977"/>
      <w:bookmarkStart w:id="44" w:name="_Toc47022880"/>
      <w:bookmarkStart w:id="45" w:name="_Toc47021978"/>
      <w:bookmarkStart w:id="46" w:name="_Toc47022881"/>
      <w:bookmarkStart w:id="47" w:name="_Toc47021979"/>
      <w:bookmarkStart w:id="48" w:name="_Toc47022882"/>
      <w:bookmarkStart w:id="49" w:name="_Toc47021980"/>
      <w:bookmarkStart w:id="50" w:name="_Toc47022883"/>
      <w:bookmarkStart w:id="51" w:name="_Toc47021981"/>
      <w:bookmarkStart w:id="52" w:name="_Toc47022884"/>
      <w:bookmarkStart w:id="53" w:name="_Toc47021982"/>
      <w:bookmarkStart w:id="54" w:name="_Toc47022885"/>
      <w:bookmarkStart w:id="55" w:name="_Toc47021983"/>
      <w:bookmarkStart w:id="56" w:name="_Toc47022886"/>
      <w:bookmarkStart w:id="57" w:name="_Toc47021984"/>
      <w:bookmarkStart w:id="58" w:name="_Toc47022887"/>
      <w:bookmarkStart w:id="59" w:name="_Toc47021985"/>
      <w:bookmarkStart w:id="60" w:name="_Toc47022888"/>
      <w:bookmarkStart w:id="61" w:name="_Toc47021986"/>
      <w:bookmarkStart w:id="62" w:name="_Toc47022889"/>
      <w:bookmarkStart w:id="63" w:name="_Toc47021987"/>
      <w:bookmarkStart w:id="64" w:name="_Toc47022890"/>
      <w:bookmarkStart w:id="65" w:name="_Toc47021988"/>
      <w:bookmarkStart w:id="66" w:name="_Toc47022891"/>
      <w:bookmarkStart w:id="67" w:name="_Toc271199837"/>
      <w:bookmarkStart w:id="68" w:name="_Toc30676122"/>
      <w:bookmarkStart w:id="69" w:name="_Toc4735349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lastRenderedPageBreak/>
        <w:t>Invasive Weed Control Maintenance</w:t>
      </w:r>
      <w:bookmarkEnd w:id="67"/>
      <w:bookmarkEnd w:id="68"/>
      <w:bookmarkEnd w:id="69"/>
    </w:p>
    <w:p w14:paraId="14683C7A" w14:textId="0D0CAE7D" w:rsidR="007F3D63" w:rsidRDefault="007F3D63" w:rsidP="00586FEA">
      <w:pPr>
        <w:rPr>
          <w:color w:val="000000"/>
        </w:rPr>
      </w:pPr>
      <w:r>
        <w:t>Invasive shrub and herbaceous weed species can replace the native vegetation and pose a threat to the integrity of the geogrid.</w:t>
      </w:r>
      <w:r w:rsidR="007338C0">
        <w:t xml:space="preserve"> </w:t>
      </w:r>
      <w:r>
        <w:t>Inspectors found that invasive species were not prevalent on the quarry spall bench on top of the armor rock within the high-energy zone.</w:t>
      </w:r>
      <w:r w:rsidR="007338C0">
        <w:t xml:space="preserve"> </w:t>
      </w:r>
      <w:r w:rsidR="0085754B">
        <w:t>One</w:t>
      </w:r>
      <w:r w:rsidR="003F46DE">
        <w:t xml:space="preserve"> scotch broom was observed behind BT-3 near the Landfill Perimeter Road</w:t>
      </w:r>
      <w:r>
        <w:t xml:space="preserve">. </w:t>
      </w:r>
    </w:p>
    <w:p w14:paraId="7DE4C89E" w14:textId="4DE1611F" w:rsidR="007F3D63" w:rsidRDefault="007F3D63" w:rsidP="00586FEA">
      <w:pPr>
        <w:rPr>
          <w:spacing w:val="-2"/>
        </w:rPr>
      </w:pPr>
      <w:r>
        <w:rPr>
          <w:spacing w:val="-2"/>
        </w:rPr>
        <w:t xml:space="preserve">Varieties of other plants were present on the top lift of the geogrid with the prevalent species being </w:t>
      </w:r>
      <w:r>
        <w:rPr>
          <w:rStyle w:val="search1"/>
          <w:color w:val="000000"/>
          <w:spacing w:val="-2"/>
        </w:rPr>
        <w:t>common yarrow</w:t>
      </w:r>
      <w:r>
        <w:rPr>
          <w:rStyle w:val="Emphasis"/>
          <w:color w:val="000000"/>
          <w:spacing w:val="-2"/>
        </w:rPr>
        <w:t xml:space="preserve"> (Achillea</w:t>
      </w:r>
      <w:r>
        <w:rPr>
          <w:rStyle w:val="search1"/>
          <w:color w:val="000000"/>
          <w:spacing w:val="-2"/>
        </w:rPr>
        <w:t xml:space="preserve"> </w:t>
      </w:r>
      <w:r>
        <w:rPr>
          <w:rStyle w:val="Emphasis"/>
          <w:color w:val="000000"/>
          <w:spacing w:val="-2"/>
        </w:rPr>
        <w:t>millefolium</w:t>
      </w:r>
      <w:r>
        <w:rPr>
          <w:rStyle w:val="search1"/>
          <w:color w:val="000000"/>
          <w:spacing w:val="-2"/>
        </w:rPr>
        <w:t xml:space="preserve"> L.) and hairy cat’s ear (</w:t>
      </w:r>
      <w:r>
        <w:rPr>
          <w:rStyle w:val="Emphasis"/>
          <w:color w:val="000000"/>
          <w:spacing w:val="-2"/>
        </w:rPr>
        <w:t>Hypochaeris</w:t>
      </w:r>
      <w:r>
        <w:rPr>
          <w:rStyle w:val="search1"/>
          <w:color w:val="000000"/>
          <w:spacing w:val="-2"/>
        </w:rPr>
        <w:t xml:space="preserve"> </w:t>
      </w:r>
      <w:r>
        <w:rPr>
          <w:rStyle w:val="Emphasis"/>
          <w:color w:val="000000"/>
          <w:spacing w:val="-2"/>
        </w:rPr>
        <w:t>radicata</w:t>
      </w:r>
      <w:r>
        <w:rPr>
          <w:rStyle w:val="search1"/>
          <w:color w:val="000000"/>
          <w:spacing w:val="-2"/>
        </w:rPr>
        <w:t xml:space="preserve"> L.).</w:t>
      </w:r>
      <w:r w:rsidR="007338C0">
        <w:rPr>
          <w:rStyle w:val="search1"/>
          <w:color w:val="000000"/>
          <w:spacing w:val="-2"/>
        </w:rPr>
        <w:t xml:space="preserve"> </w:t>
      </w:r>
      <w:r>
        <w:rPr>
          <w:snapToGrid w:val="0"/>
          <w:spacing w:val="-2"/>
        </w:rPr>
        <w:t>These species are considered weeds in domestic lawn environments but not in natural settings.</w:t>
      </w:r>
      <w:r w:rsidR="007338C0">
        <w:rPr>
          <w:snapToGrid w:val="0"/>
          <w:spacing w:val="-2"/>
        </w:rPr>
        <w:t xml:space="preserve"> </w:t>
      </w:r>
      <w:r>
        <w:rPr>
          <w:spacing w:val="-2"/>
        </w:rPr>
        <w:t xml:space="preserve">These plants have not been removed since 2006 because they pose no threat to the geogrid integrity and are compatible with the natural site setting or site bioengineered vegetation. </w:t>
      </w:r>
    </w:p>
    <w:p w14:paraId="70A6D535" w14:textId="7764011A" w:rsidR="00E97807" w:rsidRDefault="007F3D63" w:rsidP="00586FEA">
      <w:r>
        <w:t>Another native species planted at the site during construction of the geogrid is the entire-leaved gumweed (</w:t>
      </w:r>
      <w:r>
        <w:rPr>
          <w:i/>
        </w:rPr>
        <w:t>Grindelia integrifolia</w:t>
      </w:r>
      <w:r>
        <w:t>); a yellow-flowered plant that commonly occurs along rocky shores and salt marshes in marine shoreline habitats throughout the northwest region.</w:t>
      </w:r>
      <w:r w:rsidR="007338C0">
        <w:t xml:space="preserve"> </w:t>
      </w:r>
      <w:r>
        <w:t>Although this plant has a relatively substantial woody taproot, it does not pose a significant risk to the integrity of the cap or the erosion control elements and has been left in place.</w:t>
      </w:r>
      <w:r w:rsidR="007338C0">
        <w:t xml:space="preserve"> </w:t>
      </w:r>
      <w:r>
        <w:t>It occurs primarily around the outside of the perimeter road.</w:t>
      </w:r>
    </w:p>
    <w:p w14:paraId="24C9A929" w14:textId="423E1AD9" w:rsidR="005014FC" w:rsidRDefault="008F732A" w:rsidP="00586FEA">
      <w:r>
        <w:t xml:space="preserve">The </w:t>
      </w:r>
      <w:r w:rsidR="005014FC">
        <w:t>problem weeds (lupine, Scotch broom, Himalayan blackberries, thistle, and small trees and shrubs) were manually removed (cut or pulled) from the landfill cap and perimeter areas during the inspection.</w:t>
      </w:r>
      <w:r w:rsidR="007338C0">
        <w:t xml:space="preserve"> </w:t>
      </w:r>
      <w:r w:rsidR="005014FC">
        <w:t>In accordance with NAVMAG Indian Island Environmental directives, the vegetation was disposed of at a dump located on base along Bone Yard Road</w:t>
      </w:r>
      <w:r w:rsidR="0085754B">
        <w:t>.</w:t>
      </w:r>
    </w:p>
    <w:p w14:paraId="6E17157B" w14:textId="77777777" w:rsidR="00E97807" w:rsidRDefault="00E97807">
      <w:pPr>
        <w:pStyle w:val="Heading2"/>
        <w:rPr>
          <w:rFonts w:ascii="Times New Roman" w:hAnsi="Times New Roman" w:cs="Times New Roman"/>
          <w:sz w:val="24"/>
          <w:szCs w:val="20"/>
        </w:rPr>
      </w:pPr>
      <w:bookmarkStart w:id="70" w:name="_Toc111960801"/>
      <w:bookmarkStart w:id="71" w:name="_Toc271199838"/>
      <w:bookmarkStart w:id="72" w:name="_Toc30676123"/>
      <w:bookmarkStart w:id="73" w:name="_Toc47353494"/>
      <w:r>
        <w:t>Armor Rock Section</w:t>
      </w:r>
      <w:bookmarkEnd w:id="70"/>
      <w:bookmarkEnd w:id="71"/>
      <w:bookmarkEnd w:id="72"/>
      <w:bookmarkEnd w:id="73"/>
    </w:p>
    <w:p w14:paraId="069FF417" w14:textId="7A1E8271" w:rsidR="00E97807" w:rsidRDefault="00E97807" w:rsidP="00586FEA">
      <w:r>
        <w:t>The original armor rock section was constructed in 1996 and extended from just before BT-2 to just beyond BT-7.</w:t>
      </w:r>
      <w:r w:rsidR="007338C0">
        <w:t xml:space="preserve"> </w:t>
      </w:r>
      <w:r>
        <w:t>The armor rock has been bolstered and extended six times since its installation and currently extends from between BT-1 and BT-2, to between BT</w:t>
      </w:r>
      <w:r w:rsidR="00802DFA">
        <w:noBreakHyphen/>
      </w:r>
      <w:r>
        <w:t>10 and BT-11.</w:t>
      </w:r>
      <w:r w:rsidR="007338C0">
        <w:t xml:space="preserve"> </w:t>
      </w:r>
      <w:r>
        <w:t>Figures 2-1 and 2-2 show the approximate limits of the 2003, 2012, 2014, 2016, 2017, and 2019 rock rework and placement.</w:t>
      </w:r>
    </w:p>
    <w:p w14:paraId="4163D91E" w14:textId="63D51ECC" w:rsidR="00E97807" w:rsidRDefault="00E97807" w:rsidP="00586FEA">
      <w:r>
        <w:t>The armor rock was first extended approximately 55 feet westward toward the low</w:t>
      </w:r>
      <w:r w:rsidR="0085754B">
        <w:noBreakHyphen/>
      </w:r>
      <w:r>
        <w:t>energy zone through the transition zone in September 2003 (Tetra Tech 2004).</w:t>
      </w:r>
      <w:r w:rsidR="007338C0">
        <w:t xml:space="preserve"> </w:t>
      </w:r>
      <w:r>
        <w:t>Subsequent to that repair, between 2008 and 2010, erosion from waves breaking over the west end of the armor rock at the high/low-energy transition zone during high tide events, significantly eroded the soils surrounding the wellhead of groundwater monitoring well MW10-12, exposing most of the concrete seal (</w:t>
      </w:r>
      <w:r w:rsidRPr="00C67437">
        <w:t>Photographs 1 and 2).</w:t>
      </w:r>
      <w:r w:rsidR="007338C0">
        <w:t xml:space="preserve"> </w:t>
      </w:r>
      <w:r>
        <w:t xml:space="preserve">The </w:t>
      </w:r>
      <w:r w:rsidR="0085754B">
        <w:t xml:space="preserve">Summer </w:t>
      </w:r>
      <w:r>
        <w:t xml:space="preserve">2011 inspection revealed that erosion had entirely exposed the </w:t>
      </w:r>
      <w:r>
        <w:lastRenderedPageBreak/>
        <w:t xml:space="preserve">monument, the concrete well seal, and a few inches of the PVC casing below the concrete </w:t>
      </w:r>
      <w:r w:rsidRPr="002019DE">
        <w:t>seal (Photograph 3).</w:t>
      </w:r>
      <w:r w:rsidR="007338C0">
        <w:t xml:space="preserve"> </w:t>
      </w:r>
      <w:r>
        <w:t>On July 15, 2011, well MW10</w:t>
      </w:r>
      <w:r w:rsidR="0085754B">
        <w:noBreakHyphen/>
      </w:r>
      <w:r>
        <w:t>12 was decommissioned and on November 19, 2012, replacement well MW10-12R was installed at a nearby location, adjacent to the BT-8 survey marker at the top of the geogrid along the northern margin of the landfill perimeter road (</w:t>
      </w:r>
      <w:r w:rsidR="0083468D">
        <w:t>DON</w:t>
      </w:r>
      <w:r>
        <w:t xml:space="preserve"> 2012b). </w:t>
      </w:r>
    </w:p>
    <w:p w14:paraId="2E8D27AB" w14:textId="26491BDD" w:rsidR="00E97807" w:rsidRDefault="00E97807" w:rsidP="00586FEA">
      <w:r>
        <w:t xml:space="preserve">During the </w:t>
      </w:r>
      <w:r w:rsidR="00DA55FC">
        <w:t xml:space="preserve">Summer </w:t>
      </w:r>
      <w:r>
        <w:t>2012 inspection, an approximately 3</w:t>
      </w:r>
      <w:r w:rsidR="0085754B">
        <w:t xml:space="preserve"> </w:t>
      </w:r>
      <w:r>
        <w:t>feet wide by 3</w:t>
      </w:r>
      <w:r w:rsidR="0085754B">
        <w:t xml:space="preserve"> </w:t>
      </w:r>
      <w:r>
        <w:t>feet deep section of undercutting of the lower embankment, just down-slope from the geogrid and extending up to the lowest lift of the geogrid, was observed at BT-8, a few feet east of former well MW10-12.</w:t>
      </w:r>
      <w:r w:rsidR="007338C0">
        <w:t xml:space="preserve"> </w:t>
      </w:r>
      <w:r>
        <w:t xml:space="preserve">In </w:t>
      </w:r>
      <w:r w:rsidR="0085754B">
        <w:t xml:space="preserve">Fall </w:t>
      </w:r>
      <w:r>
        <w:t>2012, NAVFAC Northwest extended the armor rock approximately 80 feet further to the west of the existing armor rock (i.e., approximately the mid-point between BT-8 and BT-9).</w:t>
      </w:r>
      <w:r w:rsidR="007338C0">
        <w:t xml:space="preserve"> </w:t>
      </w:r>
      <w:r>
        <w:t>This armor rock was added to bolster the lower embankment below the geogrid, thereby preventing further erosion of the lower embankment and/or geogrid at that location.</w:t>
      </w:r>
    </w:p>
    <w:p w14:paraId="7837A7CE" w14:textId="37FA28A6" w:rsidR="00E97807" w:rsidRDefault="00E97807" w:rsidP="00586FEA">
      <w:r>
        <w:t>The armor was again bolstered and extended during June 2014 (</w:t>
      </w:r>
      <w:r w:rsidR="0083468D">
        <w:t>DON</w:t>
      </w:r>
      <w:r>
        <w:t xml:space="preserve"> 2014a, 2014b</w:t>
      </w:r>
      <w:r w:rsidRPr="002019DE">
        <w:t>; and Photograph 4).</w:t>
      </w:r>
      <w:r w:rsidR="007338C0">
        <w:t xml:space="preserve"> </w:t>
      </w:r>
      <w:r w:rsidRPr="002019DE">
        <w:t>The</w:t>
      </w:r>
      <w:r>
        <w:t xml:space="preserve"> 2014 extension consisted of the addition of 3- to 4</w:t>
      </w:r>
      <w:r w:rsidR="0085754B">
        <w:noBreakHyphen/>
      </w:r>
      <w:r>
        <w:t>man rock near BT-8 and 2- to 4-inch quarry spall between BT-8 and BT-9.</w:t>
      </w:r>
      <w:r w:rsidR="007338C0">
        <w:t xml:space="preserve"> </w:t>
      </w:r>
      <w:r>
        <w:t xml:space="preserve">Some of the rocks placed </w:t>
      </w:r>
      <w:r>
        <w:rPr>
          <w:szCs w:val="24"/>
        </w:rPr>
        <w:t>in the high/low-energy transition zone</w:t>
      </w:r>
      <w:r>
        <w:t xml:space="preserve"> in 2012, were moved in 2014 to more effective protective positions and additional armor rock and quarry spalls were added to protect against erosion.</w:t>
      </w:r>
      <w:r w:rsidR="007338C0">
        <w:t xml:space="preserve"> </w:t>
      </w:r>
      <w:r>
        <w:t>The q</w:t>
      </w:r>
      <w:r>
        <w:rPr>
          <w:spacing w:val="-2"/>
        </w:rPr>
        <w:t>uarry spalls added in 2014 have continued to move out of the armor rock to the north and west.</w:t>
      </w:r>
      <w:r w:rsidR="007338C0">
        <w:rPr>
          <w:spacing w:val="-2"/>
        </w:rPr>
        <w:t xml:space="preserve"> </w:t>
      </w:r>
      <w:r>
        <w:rPr>
          <w:spacing w:val="-2"/>
        </w:rPr>
        <w:t>No significant movement of the 4-man armor rock placed at BT-8 was evident; however, some of the smaller 2- to 3-man rock and much of the quarry spall between BT-8.5 and BT-10 moved downward to the beach from the locations observed in June 2015.</w:t>
      </w:r>
      <w:r>
        <w:t xml:space="preserve"> </w:t>
      </w:r>
    </w:p>
    <w:p w14:paraId="0A2D7E21" w14:textId="085DA4C5" w:rsidR="00E97807" w:rsidRDefault="00E97807" w:rsidP="00586FEA">
      <w:r>
        <w:t>Based on observations during the June 2016 inspection, the Navy performed a shoreline repair in June 2016 to reinforce the existing armor rock between BT-8 and BT</w:t>
      </w:r>
      <w:r w:rsidR="00802DFA">
        <w:noBreakHyphen/>
      </w:r>
      <w:r>
        <w:t>10.</w:t>
      </w:r>
      <w:r w:rsidR="007338C0">
        <w:t xml:space="preserve"> </w:t>
      </w:r>
      <w:r>
        <w:t xml:space="preserve">The repairs are </w:t>
      </w:r>
      <w:r w:rsidRPr="00631586">
        <w:t>shown in Photographs 5 and 6</w:t>
      </w:r>
      <w:r>
        <w:t xml:space="preserve"> and are documented in the Landfill and Shoreline Protection System Inspection Report for the June 2016 inspection and maintenance event (</w:t>
      </w:r>
      <w:r w:rsidR="0083468D">
        <w:t>DON</w:t>
      </w:r>
      <w:r>
        <w:t> 2016b).</w:t>
      </w:r>
    </w:p>
    <w:p w14:paraId="0E4C67DF" w14:textId="65E4A4EC" w:rsidR="00E97807" w:rsidRDefault="00E97807" w:rsidP="00586FEA">
      <w:r>
        <w:rPr>
          <w:spacing w:val="-2"/>
        </w:rPr>
        <w:t xml:space="preserve">During the </w:t>
      </w:r>
      <w:r w:rsidR="00146774">
        <w:rPr>
          <w:spacing w:val="-2"/>
        </w:rPr>
        <w:t xml:space="preserve">Winter </w:t>
      </w:r>
      <w:r>
        <w:rPr>
          <w:spacing w:val="-2"/>
        </w:rPr>
        <w:t>2016 inspection (</w:t>
      </w:r>
      <w:r w:rsidR="0083468D">
        <w:rPr>
          <w:spacing w:val="-2"/>
        </w:rPr>
        <w:t>DON</w:t>
      </w:r>
      <w:r>
        <w:rPr>
          <w:spacing w:val="-2"/>
        </w:rPr>
        <w:t xml:space="preserve"> 2017a), shifted rocks and undercutting were observed in the lower embankment below the lowest geogrid just west of where the low-energy shoreline armor rock ended between BT-9 and BT-</w:t>
      </w:r>
      <w:r w:rsidRPr="005A561E">
        <w:rPr>
          <w:spacing w:val="-2"/>
        </w:rPr>
        <w:t>10 (Photographs 7 and</w:t>
      </w:r>
      <w:r>
        <w:rPr>
          <w:spacing w:val="-2"/>
        </w:rPr>
        <w:t xml:space="preserve"> 8).</w:t>
      </w:r>
      <w:r w:rsidR="007338C0">
        <w:rPr>
          <w:spacing w:val="-2"/>
        </w:rPr>
        <w:t xml:space="preserve"> </w:t>
      </w:r>
      <w:r>
        <w:rPr>
          <w:spacing w:val="-2"/>
        </w:rPr>
        <w:t>In July of 2017 (</w:t>
      </w:r>
      <w:r w:rsidR="0083468D">
        <w:rPr>
          <w:spacing w:val="-2"/>
        </w:rPr>
        <w:t>DON</w:t>
      </w:r>
      <w:r>
        <w:rPr>
          <w:spacing w:val="-2"/>
        </w:rPr>
        <w:t xml:space="preserve"> 2017b), the undercut area extended approximately 35 feet parallel to the shoreline and was undercut to a maximum depth of 3 </w:t>
      </w:r>
      <w:r w:rsidRPr="005A561E">
        <w:rPr>
          <w:spacing w:val="-2"/>
        </w:rPr>
        <w:t>feet (Photograph</w:t>
      </w:r>
      <w:r w:rsidR="00146774">
        <w:rPr>
          <w:spacing w:val="-2"/>
        </w:rPr>
        <w:t> </w:t>
      </w:r>
      <w:r w:rsidRPr="005A561E">
        <w:rPr>
          <w:spacing w:val="-2"/>
        </w:rPr>
        <w:t>9).</w:t>
      </w:r>
      <w:r w:rsidR="007338C0">
        <w:rPr>
          <w:spacing w:val="-2"/>
        </w:rPr>
        <w:t xml:space="preserve"> </w:t>
      </w:r>
      <w:r>
        <w:rPr>
          <w:spacing w:val="-2"/>
        </w:rPr>
        <w:t xml:space="preserve">At that time, it was also noted that some of the armor rock between BT-8.5 and BT-10 had shifted, exposing small areas of beach between and below the rock </w:t>
      </w:r>
      <w:r w:rsidRPr="005A561E">
        <w:rPr>
          <w:spacing w:val="-2"/>
        </w:rPr>
        <w:t>(Photograph 10).</w:t>
      </w:r>
      <w:r w:rsidR="007338C0">
        <w:rPr>
          <w:spacing w:val="-2"/>
        </w:rPr>
        <w:t xml:space="preserve"> </w:t>
      </w:r>
      <w:r w:rsidRPr="005A561E">
        <w:rPr>
          <w:spacing w:val="-2"/>
        </w:rPr>
        <w:t>Following</w:t>
      </w:r>
      <w:r>
        <w:rPr>
          <w:spacing w:val="-2"/>
        </w:rPr>
        <w:t xml:space="preserve"> the </w:t>
      </w:r>
      <w:r w:rsidR="00640D4C">
        <w:rPr>
          <w:spacing w:val="-2"/>
        </w:rPr>
        <w:t xml:space="preserve">Summer </w:t>
      </w:r>
      <w:r>
        <w:rPr>
          <w:spacing w:val="-2"/>
        </w:rPr>
        <w:t xml:space="preserve">2017 inspection, NAVFAC Northwest extended the armor rock </w:t>
      </w:r>
      <w:r>
        <w:rPr>
          <w:spacing w:val="-2"/>
        </w:rPr>
        <w:lastRenderedPageBreak/>
        <w:t>approximately 80 feet further to the west of the existing armor rock, to approximately BT</w:t>
      </w:r>
      <w:r w:rsidR="00802DFA">
        <w:rPr>
          <w:spacing w:val="-2"/>
        </w:rPr>
        <w:noBreakHyphen/>
      </w:r>
      <w:r>
        <w:rPr>
          <w:spacing w:val="-2"/>
        </w:rPr>
        <w:t>10.</w:t>
      </w:r>
      <w:r w:rsidR="007338C0">
        <w:t xml:space="preserve"> </w:t>
      </w:r>
      <w:r>
        <w:t xml:space="preserve">The 2017 repairs are </w:t>
      </w:r>
      <w:r w:rsidRPr="005A561E">
        <w:t>shown in Photographs 11 and 12.</w:t>
      </w:r>
      <w:r>
        <w:t xml:space="preserve"> </w:t>
      </w:r>
    </w:p>
    <w:p w14:paraId="24398C1D" w14:textId="161525A3" w:rsidR="00E97807" w:rsidRDefault="00E97807" w:rsidP="00586FEA">
      <w:r>
        <w:t xml:space="preserve">During the </w:t>
      </w:r>
      <w:r w:rsidR="00146774">
        <w:t xml:space="preserve">Summer </w:t>
      </w:r>
      <w:r>
        <w:t>2018 inspection (</w:t>
      </w:r>
      <w:r w:rsidR="0083468D">
        <w:t>DON</w:t>
      </w:r>
      <w:r>
        <w:t xml:space="preserve"> 2018</w:t>
      </w:r>
      <w:r w:rsidR="00DA55FC">
        <w:t>a</w:t>
      </w:r>
      <w:r>
        <w:t>), the armor rock was observed to be in generally good condition; however, some of the rock placed in 2017 appeared to have shifted slightly resulting in gaps between the rocks between BT-9 and BT</w:t>
      </w:r>
      <w:r w:rsidR="00146774">
        <w:noBreakHyphen/>
      </w:r>
      <w:r>
        <w:t>10.</w:t>
      </w:r>
      <w:r w:rsidR="007338C0">
        <w:t xml:space="preserve"> </w:t>
      </w:r>
      <w:r>
        <w:t>An erosional scarp had also developed between BT-10 and BT-</w:t>
      </w:r>
      <w:r w:rsidRPr="005A561E">
        <w:t>11 (Photograph 13).</w:t>
      </w:r>
      <w:r w:rsidR="007338C0">
        <w:t xml:space="preserve"> </w:t>
      </w:r>
      <w:r>
        <w:t>Additionally, near BT</w:t>
      </w:r>
      <w:r>
        <w:noBreakHyphen/>
        <w:t>2, some of the armor rock had migrated down the beach, exposing the geogrid mesh in the lower geogrid lifts in this area.</w:t>
      </w:r>
      <w:r w:rsidR="007338C0">
        <w:t xml:space="preserve"> </w:t>
      </w:r>
      <w:r>
        <w:t>Scattered quarry spalls and larger rocks were also observed to have migrated downslope between BT-5 and BT-7.5.</w:t>
      </w:r>
    </w:p>
    <w:p w14:paraId="4EC0ED8E" w14:textId="07800E4A" w:rsidR="00E97807" w:rsidRDefault="00E97807" w:rsidP="00586FEA">
      <w:r>
        <w:t xml:space="preserve">Based on observations made during the </w:t>
      </w:r>
      <w:r w:rsidR="00DA55FC">
        <w:t xml:space="preserve">Summer </w:t>
      </w:r>
      <w:r>
        <w:t xml:space="preserve">2018 inspection, the </w:t>
      </w:r>
      <w:r w:rsidR="0083468D">
        <w:t>DON</w:t>
      </w:r>
      <w:r>
        <w:t xml:space="preserve"> bolstered the armor rock in two places in June 2019 (</w:t>
      </w:r>
      <w:r w:rsidR="0083468D">
        <w:t>DON</w:t>
      </w:r>
      <w:r>
        <w:t xml:space="preserve"> 2019</w:t>
      </w:r>
      <w:r w:rsidR="00DA55FC">
        <w:t>a</w:t>
      </w:r>
      <w:r>
        <w:t>).</w:t>
      </w:r>
      <w:r w:rsidR="007338C0">
        <w:t xml:space="preserve"> </w:t>
      </w:r>
      <w:r>
        <w:t>Approximately 211 tons of 3- and 4-man rock was added to the armor rock between BT-8 and BT</w:t>
      </w:r>
      <w:r w:rsidR="00146774">
        <w:noBreakHyphen/>
      </w:r>
      <w:r>
        <w:t>11, and approximately 16 tons of 1- and 2-man rock was added between BT-1 and BT-</w:t>
      </w:r>
      <w:r w:rsidRPr="005A561E">
        <w:t>2 (Photographs 14 and 15, respectively) as</w:t>
      </w:r>
      <w:r>
        <w:t xml:space="preserve"> detailed in the Final SPS Enhancements Completion Report (</w:t>
      </w:r>
      <w:r w:rsidR="0083468D">
        <w:t>DON</w:t>
      </w:r>
      <w:r>
        <w:t xml:space="preserve"> 2019</w:t>
      </w:r>
      <w:r w:rsidR="0083468D">
        <w:t>a</w:t>
      </w:r>
      <w:r>
        <w:t xml:space="preserve">). </w:t>
      </w:r>
    </w:p>
    <w:p w14:paraId="603465BB" w14:textId="224158FE" w:rsidR="00CE4781" w:rsidRDefault="00CE4781" w:rsidP="00586FEA">
      <w:r>
        <w:t>During the Summer 2020 inspection, large gaps over 1</w:t>
      </w:r>
      <w:r w:rsidR="00146774">
        <w:t xml:space="preserve"> foot</w:t>
      </w:r>
      <w:r>
        <w:t xml:space="preserve"> long were observed in the armor rock section between BT-</w:t>
      </w:r>
      <w:r w:rsidR="007F4C78">
        <w:t>8</w:t>
      </w:r>
      <w:r>
        <w:t xml:space="preserve"> and BT-11</w:t>
      </w:r>
      <w:r w:rsidR="007F4C78">
        <w:t xml:space="preserve"> (Photograph 3</w:t>
      </w:r>
      <w:r w:rsidR="004F674F">
        <w:t>4</w:t>
      </w:r>
      <w:r w:rsidR="007F4C78">
        <w:t>)</w:t>
      </w:r>
      <w:r>
        <w:t>.</w:t>
      </w:r>
      <w:r w:rsidR="007338C0">
        <w:t xml:space="preserve"> </w:t>
      </w:r>
      <w:r>
        <w:t>Wave erosion appears to have removed/migrated large rocks in front of BT-7.5 and BT-8.5</w:t>
      </w:r>
      <w:r w:rsidR="00937191">
        <w:t xml:space="preserve"> and caused slight scouring of the shoreline</w:t>
      </w:r>
      <w:r>
        <w:t>.</w:t>
      </w:r>
    </w:p>
    <w:p w14:paraId="482EC458" w14:textId="77777777" w:rsidR="00E97807" w:rsidRDefault="00E97807">
      <w:pPr>
        <w:pStyle w:val="Heading2"/>
        <w:rPr>
          <w:rFonts w:ascii="Times New Roman" w:hAnsi="Times New Roman" w:cs="Times New Roman"/>
          <w:sz w:val="24"/>
          <w:szCs w:val="20"/>
        </w:rPr>
      </w:pPr>
      <w:bookmarkStart w:id="74" w:name="_Toc111960802"/>
      <w:bookmarkStart w:id="75" w:name="_Toc271199839"/>
      <w:bookmarkStart w:id="76" w:name="_Toc30676124"/>
      <w:bookmarkStart w:id="77" w:name="_Toc47353495"/>
      <w:r>
        <w:t>Log Revetment and Anchor System</w:t>
      </w:r>
      <w:bookmarkEnd w:id="74"/>
      <w:bookmarkEnd w:id="75"/>
      <w:bookmarkEnd w:id="76"/>
      <w:bookmarkEnd w:id="77"/>
    </w:p>
    <w:p w14:paraId="452F411B" w14:textId="116E0A4F" w:rsidR="00E97807" w:rsidRDefault="00E97807" w:rsidP="00586FEA">
      <w:r>
        <w:t>The anchored log revetment system was originally placed in 1996 between BT-7 and BT-11 to protect the geogrid until the planted vegetation had become well established.</w:t>
      </w:r>
      <w:r w:rsidR="007338C0">
        <w:t xml:space="preserve"> </w:t>
      </w:r>
      <w:r>
        <w:t>Shoreline vegetation is now thriving.</w:t>
      </w:r>
      <w:r w:rsidR="007338C0">
        <w:t xml:space="preserve"> </w:t>
      </w:r>
      <w:r>
        <w:t>Therefore, the log revetment is no longer a required part of the remedy.</w:t>
      </w:r>
      <w:r w:rsidR="007338C0">
        <w:t xml:space="preserve"> </w:t>
      </w:r>
      <w:r>
        <w:t xml:space="preserve">Nearly all </w:t>
      </w:r>
      <w:r w:rsidR="008F732A">
        <w:t xml:space="preserve">of </w:t>
      </w:r>
      <w:r>
        <w:t>the original the log revetment system has been covered by armor rock since the logs were placed.</w:t>
      </w:r>
    </w:p>
    <w:p w14:paraId="5FB66F76" w14:textId="4EFACA8E" w:rsidR="00E97807" w:rsidRDefault="00E97807" w:rsidP="00586FEA">
      <w:r>
        <w:t>Numerous abandoned anchors remain in place on the lower part of the beach.</w:t>
      </w:r>
      <w:r w:rsidR="007338C0">
        <w:t xml:space="preserve"> </w:t>
      </w:r>
      <w:r>
        <w:t>Anchors were either broken off or bent downward into the beach during the June 2014 maintenance and construction work.</w:t>
      </w:r>
      <w:r w:rsidR="007338C0">
        <w:t xml:space="preserve"> </w:t>
      </w:r>
      <w:r>
        <w:t>However, tidal processes have exposed some remaining anchors in beach areas between BT-</w:t>
      </w:r>
      <w:r w:rsidR="00EC686B">
        <w:t>10</w:t>
      </w:r>
      <w:r>
        <w:t xml:space="preserve"> and BT-</w:t>
      </w:r>
      <w:r w:rsidR="00EC686B">
        <w:t>7</w:t>
      </w:r>
      <w:r>
        <w:t>.</w:t>
      </w:r>
      <w:r w:rsidR="007338C0">
        <w:t xml:space="preserve"> </w:t>
      </w:r>
      <w:r>
        <w:rPr>
          <w:spacing w:val="-2"/>
        </w:rPr>
        <w:t>Attempts were made to bend the anchors downward into the beach again during the June 2019 construction and maintenance work.</w:t>
      </w:r>
      <w:r w:rsidR="007338C0">
        <w:rPr>
          <w:spacing w:val="-2"/>
        </w:rPr>
        <w:t xml:space="preserve"> </w:t>
      </w:r>
      <w:r w:rsidR="00850C02">
        <w:t>EA inspected the former log revetment system area during low tide on July 6, 2020.</w:t>
      </w:r>
      <w:r w:rsidR="007338C0">
        <w:t xml:space="preserve"> </w:t>
      </w:r>
      <w:r w:rsidR="00850C02">
        <w:t>The revetment system had one remaining log that appeared anchored between BT-10 and BT-11.</w:t>
      </w:r>
      <w:r w:rsidR="007338C0">
        <w:t xml:space="preserve"> </w:t>
      </w:r>
      <w:r w:rsidR="00EC686B">
        <w:t xml:space="preserve">The remaining logs </w:t>
      </w:r>
      <w:r>
        <w:t>have deteriorated to the point where they no longer serve a protective function.</w:t>
      </w:r>
      <w:r w:rsidR="007338C0">
        <w:t xml:space="preserve"> </w:t>
      </w:r>
      <w:r w:rsidR="00EC686B">
        <w:t xml:space="preserve">The most severe undercutting was observed behind the deteriorated logs between </w:t>
      </w:r>
      <w:r w:rsidR="00356243">
        <w:t>BT-9 and BT-11</w:t>
      </w:r>
      <w:r w:rsidR="00D00FD8">
        <w:t xml:space="preserve"> (Photographs </w:t>
      </w:r>
      <w:r w:rsidR="005B48B7">
        <w:t>31</w:t>
      </w:r>
      <w:r w:rsidR="00D00FD8">
        <w:t xml:space="preserve"> through 3</w:t>
      </w:r>
      <w:r w:rsidR="005B48B7">
        <w:t>3</w:t>
      </w:r>
      <w:r w:rsidR="00D00FD8">
        <w:t>)</w:t>
      </w:r>
      <w:r w:rsidR="00EC686B">
        <w:t>.</w:t>
      </w:r>
    </w:p>
    <w:p w14:paraId="21744D07" w14:textId="6AE15A29" w:rsidR="005014FC" w:rsidRDefault="005014FC" w:rsidP="00586FEA">
      <w:pPr>
        <w:rPr>
          <w:rFonts w:ascii="Times New Roman" w:eastAsia="Times New Roman" w:hAnsi="Times New Roman" w:cs="Times New Roman"/>
          <w:szCs w:val="20"/>
        </w:rPr>
      </w:pPr>
      <w:r>
        <w:rPr>
          <w:spacing w:val="-4"/>
        </w:rPr>
        <w:lastRenderedPageBreak/>
        <w:t>Only four broken and/or deteriorating logs were located between BT-8 and BT-11.</w:t>
      </w:r>
      <w:r w:rsidR="007338C0">
        <w:rPr>
          <w:spacing w:val="-4"/>
        </w:rPr>
        <w:t xml:space="preserve"> </w:t>
      </w:r>
      <w:r>
        <w:t>The unanchored logs found in this area were likely deposited there during storms (recruited logs), as noted in previous inspection reports (</w:t>
      </w:r>
      <w:r w:rsidR="002500FB">
        <w:t>DON</w:t>
      </w:r>
      <w:r>
        <w:t xml:space="preserve"> 2005, 2006, 2007, 2008, 2009, 2010, 2011, 2012a, 2013, 2015a, 2015b, 2016b, 2017a, 2017b, 2018a, 2018b, and 2019b).</w:t>
      </w:r>
      <w:r w:rsidR="007338C0">
        <w:t xml:space="preserve"> </w:t>
      </w:r>
      <w:r>
        <w:t>During the June 2019 construction, some of the logs were temporarily moved to allow access to the upland end of the beach where there was an incipient erosional scarp.</w:t>
      </w:r>
      <w:r w:rsidR="007338C0">
        <w:t xml:space="preserve"> </w:t>
      </w:r>
      <w:r>
        <w:t>Following rock placement against the scarp between BT-10 and BT-11, the logs were replaced in front of the armor rock.</w:t>
      </w:r>
      <w:r w:rsidR="007338C0">
        <w:t xml:space="preserve"> </w:t>
      </w:r>
      <w:r w:rsidR="00843855">
        <w:t>Some sand deposition</w:t>
      </w:r>
      <w:r>
        <w:t xml:space="preserve"> was observed around some of the logs between BT-10 and BT-11 (Photograph 36).</w:t>
      </w:r>
      <w:r w:rsidR="007338C0">
        <w:t xml:space="preserve"> </w:t>
      </w:r>
      <w:r>
        <w:t>This accretion appears to be shifting the large rocks in the armor wall away from the shoreline.</w:t>
      </w:r>
    </w:p>
    <w:p w14:paraId="26D8A6D2" w14:textId="77777777" w:rsidR="00E97807" w:rsidRDefault="00E97807" w:rsidP="00E97807">
      <w:pPr>
        <w:rPr>
          <w:b/>
          <w:caps/>
          <w:kern w:val="28"/>
          <w:sz w:val="28"/>
        </w:rPr>
        <w:sectPr w:rsidR="00E97807" w:rsidSect="00586FEA">
          <w:pgSz w:w="12240" w:h="15840" w:code="1"/>
          <w:pgMar w:top="1440" w:right="1440" w:bottom="1440" w:left="1440" w:header="720" w:footer="720" w:gutter="0"/>
          <w:pgNumType w:chapStyle="1"/>
          <w:cols w:space="720"/>
          <w:docGrid w:linePitch="326"/>
        </w:sectPr>
      </w:pPr>
    </w:p>
    <w:p w14:paraId="60849556" w14:textId="77777777" w:rsidR="00E97807" w:rsidRPr="00C70EAD" w:rsidRDefault="00E97807" w:rsidP="00E97807">
      <w:pPr>
        <w:pStyle w:val="Heading1"/>
        <w:rPr>
          <w:bCs w:val="0"/>
        </w:rPr>
      </w:pPr>
      <w:bookmarkStart w:id="78" w:name="_Toc111960803"/>
      <w:bookmarkStart w:id="79" w:name="_Toc271199840"/>
      <w:bookmarkStart w:id="80" w:name="_Toc30676125"/>
      <w:bookmarkStart w:id="81" w:name="_Toc47353496"/>
      <w:r w:rsidRPr="000A3504">
        <w:rPr>
          <w:bCs w:val="0"/>
        </w:rPr>
        <w:lastRenderedPageBreak/>
        <w:t>Landfill Cap and Ancillary Systems</w:t>
      </w:r>
      <w:bookmarkEnd w:id="78"/>
      <w:bookmarkEnd w:id="79"/>
      <w:bookmarkEnd w:id="80"/>
      <w:bookmarkEnd w:id="81"/>
      <w:r w:rsidRPr="000A3504">
        <w:rPr>
          <w:bCs w:val="0"/>
        </w:rPr>
        <w:t xml:space="preserve"> </w:t>
      </w:r>
    </w:p>
    <w:p w14:paraId="5961F648" w14:textId="480FF424" w:rsidR="00E97807" w:rsidRDefault="00E97807" w:rsidP="00586FEA">
      <w:r>
        <w:t xml:space="preserve">The semiannual inspection of the landfill cap and ancillary systems was conducted on </w:t>
      </w:r>
      <w:r w:rsidRPr="00FE2354">
        <w:t>J</w:t>
      </w:r>
      <w:r w:rsidR="00FE2354" w:rsidRPr="000A3504">
        <w:t>ul</w:t>
      </w:r>
      <w:r w:rsidRPr="00FE2354">
        <w:t>y 6, 2020</w:t>
      </w:r>
      <w:r>
        <w:t>.</w:t>
      </w:r>
      <w:r w:rsidR="007338C0">
        <w:t xml:space="preserve"> </w:t>
      </w:r>
      <w:r>
        <w:t>Inspection results are discussed below.</w:t>
      </w:r>
      <w:r w:rsidR="007338C0">
        <w:t xml:space="preserve"> </w:t>
      </w:r>
      <w:r>
        <w:t>The overall physical condition of the landfill system is good.</w:t>
      </w:r>
      <w:r w:rsidR="007338C0">
        <w:t xml:space="preserve"> </w:t>
      </w:r>
      <w:r>
        <w:t>The cap itself required</w:t>
      </w:r>
      <w:r w:rsidR="00FE2354">
        <w:t xml:space="preserve"> very minor</w:t>
      </w:r>
      <w:r>
        <w:t xml:space="preserve"> weed removal</w:t>
      </w:r>
      <w:r w:rsidR="0096590C">
        <w:t xml:space="preserve"> consisting mostly of lupine, blackberry, thistle, and Scotch broom.</w:t>
      </w:r>
    </w:p>
    <w:p w14:paraId="1E321388" w14:textId="77777777" w:rsidR="00E97807" w:rsidRPr="000A3504" w:rsidRDefault="00E97807">
      <w:pPr>
        <w:pStyle w:val="Heading2"/>
      </w:pPr>
      <w:bookmarkStart w:id="82" w:name="_Toc47021993"/>
      <w:bookmarkStart w:id="83" w:name="_Toc47022896"/>
      <w:bookmarkStart w:id="84" w:name="_Toc271199841"/>
      <w:bookmarkStart w:id="85" w:name="_Toc30676126"/>
      <w:bookmarkStart w:id="86" w:name="_Toc47353497"/>
      <w:bookmarkEnd w:id="82"/>
      <w:bookmarkEnd w:id="83"/>
      <w:r w:rsidRPr="00570A94">
        <w:t>Landfill Perimeter Road</w:t>
      </w:r>
      <w:bookmarkEnd w:id="84"/>
      <w:bookmarkEnd w:id="85"/>
      <w:bookmarkEnd w:id="86"/>
    </w:p>
    <w:p w14:paraId="0224070D" w14:textId="5EB439CF" w:rsidR="00E97807" w:rsidRDefault="00E97807" w:rsidP="00586FEA">
      <w:r>
        <w:t xml:space="preserve">The landfill perimeter road </w:t>
      </w:r>
      <w:r w:rsidR="0096590C">
        <w:t>(Photographs 4</w:t>
      </w:r>
      <w:r w:rsidR="00DA79BB">
        <w:t>2</w:t>
      </w:r>
      <w:r w:rsidR="0096590C">
        <w:t xml:space="preserve"> and 4</w:t>
      </w:r>
      <w:r w:rsidR="00DA79BB">
        <w:t>4</w:t>
      </w:r>
      <w:r w:rsidR="0096590C">
        <w:t xml:space="preserve">) </w:t>
      </w:r>
      <w:r>
        <w:t>was observed to be in good condition.</w:t>
      </w:r>
      <w:r w:rsidR="007338C0">
        <w:t xml:space="preserve"> </w:t>
      </w:r>
      <w:r w:rsidR="00D4544B">
        <w:t>Several</w:t>
      </w:r>
      <w:r>
        <w:t xml:space="preserve"> shallow (less than 4</w:t>
      </w:r>
      <w:r w:rsidR="00146774">
        <w:t xml:space="preserve"> </w:t>
      </w:r>
      <w:r>
        <w:t>inches deep) potholes were observed and documented on the perimeter road during inspection</w:t>
      </w:r>
      <w:r w:rsidR="00C307CB">
        <w:t xml:space="preserve"> (Photograph 4</w:t>
      </w:r>
      <w:r w:rsidR="00DA79BB">
        <w:t>4</w:t>
      </w:r>
      <w:r w:rsidR="00C307CB">
        <w:t>)</w:t>
      </w:r>
      <w:r>
        <w:t>.</w:t>
      </w:r>
      <w:r w:rsidR="007338C0">
        <w:t xml:space="preserve"> </w:t>
      </w:r>
      <w:r>
        <w:t>The potholes were not impeding access or affecting drainage.</w:t>
      </w:r>
      <w:r w:rsidR="007338C0">
        <w:t xml:space="preserve"> </w:t>
      </w:r>
      <w:r>
        <w:t xml:space="preserve">The road had sufficient gravel and there was no evidence of erosion </w:t>
      </w:r>
      <w:r w:rsidR="00D4544B">
        <w:t>on</w:t>
      </w:r>
      <w:r>
        <w:t xml:space="preserve"> the road surface or improper drainage</w:t>
      </w:r>
      <w:r w:rsidR="004438C9">
        <w:t>.</w:t>
      </w:r>
      <w:r w:rsidR="007338C0">
        <w:t xml:space="preserve"> </w:t>
      </w:r>
      <w:r>
        <w:t>An area of incipient rutting was noted along the inside of the east corner of the perimeter road.</w:t>
      </w:r>
      <w:r w:rsidR="007338C0">
        <w:t xml:space="preserve"> </w:t>
      </w:r>
      <w:r>
        <w:t>This is likely a result of rock delivery trucks for the June 2019 SPS enhancements not being able to navigate the tight corners while keeping their tires entirely on the perimeter road.</w:t>
      </w:r>
      <w:r w:rsidR="007338C0">
        <w:t xml:space="preserve"> </w:t>
      </w:r>
      <w:r>
        <w:t>Unless conditions are hampering access of security vehicles, no maintenance or repairs are currently required.</w:t>
      </w:r>
      <w:r w:rsidR="007338C0">
        <w:t xml:space="preserve"> </w:t>
      </w:r>
      <w:r w:rsidR="004F1AB0">
        <w:t>Invasive species such as scotch broom and blackberry bushes were removed from the outer side of the perimeter road to prevent further growth onto the landfill cap.</w:t>
      </w:r>
      <w:r w:rsidR="007338C0">
        <w:t xml:space="preserve"> </w:t>
      </w:r>
      <w:r w:rsidR="004F1AB0">
        <w:t>Several scotch brooms were removed from the perimeter road by the western half of the landfill.</w:t>
      </w:r>
    </w:p>
    <w:p w14:paraId="3B2F2B81" w14:textId="77777777" w:rsidR="00E97807" w:rsidRPr="000A3504" w:rsidRDefault="00E97807">
      <w:pPr>
        <w:pStyle w:val="Heading2"/>
      </w:pPr>
      <w:bookmarkStart w:id="87" w:name="_Toc47021995"/>
      <w:bookmarkStart w:id="88" w:name="_Toc47022898"/>
      <w:bookmarkStart w:id="89" w:name="_Toc271199842"/>
      <w:bookmarkStart w:id="90" w:name="_Toc30676127"/>
      <w:bookmarkStart w:id="91" w:name="_Toc47353498"/>
      <w:bookmarkEnd w:id="87"/>
      <w:bookmarkEnd w:id="88"/>
      <w:r w:rsidRPr="00570A94">
        <w:t>Landfill Drainage System</w:t>
      </w:r>
      <w:bookmarkEnd w:id="89"/>
      <w:bookmarkEnd w:id="90"/>
      <w:bookmarkEnd w:id="91"/>
    </w:p>
    <w:p w14:paraId="1BA4CD08" w14:textId="3F708FD7" w:rsidR="00E97807" w:rsidRDefault="00E97807" w:rsidP="00586FEA">
      <w:r>
        <w:t>The landfill drainage system, consisting of high-density polyethylene (HDPE) culverts, concrete bypass culverts, and reinforced concrete pipe (RCP) storm drainpipes, was observed to be in good condition with no maintenance or repairs required at the time of the inspection.</w:t>
      </w:r>
      <w:r w:rsidR="00E93BE0">
        <w:t xml:space="preserve"> </w:t>
      </w:r>
    </w:p>
    <w:p w14:paraId="1C5A7C3B" w14:textId="77777777" w:rsidR="00E97807" w:rsidRPr="00586FEA" w:rsidRDefault="00E97807" w:rsidP="00586FEA">
      <w:pPr>
        <w:pStyle w:val="Heading3"/>
      </w:pPr>
      <w:bookmarkStart w:id="92" w:name="_Toc271199843"/>
      <w:bookmarkStart w:id="93" w:name="_Toc30676128"/>
      <w:bookmarkStart w:id="94" w:name="_Toc47353499"/>
      <w:r w:rsidRPr="00586FEA">
        <w:t>HDPE Culvert and Associated Bypass Culvert</w:t>
      </w:r>
      <w:bookmarkEnd w:id="92"/>
      <w:bookmarkEnd w:id="93"/>
      <w:bookmarkEnd w:id="94"/>
    </w:p>
    <w:p w14:paraId="565CB27B" w14:textId="26E82367" w:rsidR="00E97807" w:rsidRDefault="00E97807" w:rsidP="00586FEA">
      <w:r>
        <w:t>The culverts were observed to be in good condition; the bypass culvert outfall was clear with grass upstream of the entrance.</w:t>
      </w:r>
      <w:r w:rsidR="007338C0">
        <w:t xml:space="preserve"> </w:t>
      </w:r>
      <w:r>
        <w:t xml:space="preserve">There was no evidence that the grass in the drainage swale was impeding the flow of water through these culverts. The grasses are most likely functioning as a </w:t>
      </w:r>
      <w:r w:rsidRPr="00DF7EF6">
        <w:t>bioswale.</w:t>
      </w:r>
      <w:r w:rsidR="007338C0">
        <w:t xml:space="preserve"> </w:t>
      </w:r>
      <w:r w:rsidRPr="00DF7EF6">
        <w:t xml:space="preserve">Photograph </w:t>
      </w:r>
      <w:r w:rsidR="00DF7EF6" w:rsidRPr="00DF7EF6">
        <w:t>4</w:t>
      </w:r>
      <w:r w:rsidR="00DA79BB">
        <w:t xml:space="preserve">5 </w:t>
      </w:r>
      <w:r>
        <w:t>depicts the flared end transition between the HDPE weir and the bypass pipe located in the swale along the southeast margin of the perimeter road.</w:t>
      </w:r>
      <w:r w:rsidR="007338C0">
        <w:t xml:space="preserve"> </w:t>
      </w:r>
      <w:r w:rsidR="00E93BE0">
        <w:t>Mild sediment buildup was removed from the flared end transition.</w:t>
      </w:r>
      <w:r w:rsidR="007338C0">
        <w:t xml:space="preserve"> </w:t>
      </w:r>
      <w:r>
        <w:t>No repairs were required at the time of the inspection.</w:t>
      </w:r>
    </w:p>
    <w:p w14:paraId="3D380ABA" w14:textId="77777777" w:rsidR="00E97807" w:rsidRPr="00586FEA" w:rsidRDefault="00E97807" w:rsidP="00586FEA">
      <w:pPr>
        <w:pStyle w:val="Heading3"/>
      </w:pPr>
      <w:bookmarkStart w:id="95" w:name="_Toc30676129"/>
      <w:bookmarkStart w:id="96" w:name="_Toc47353500"/>
      <w:r w:rsidRPr="00586FEA">
        <w:lastRenderedPageBreak/>
        <w:t>RCP Storm Drain System</w:t>
      </w:r>
      <w:bookmarkEnd w:id="95"/>
      <w:bookmarkEnd w:id="96"/>
    </w:p>
    <w:p w14:paraId="2A004695" w14:textId="44543336" w:rsidR="00E97807" w:rsidRDefault="00E97807" w:rsidP="00586FEA">
      <w:r>
        <w:t>The RCP storm drain system, shown on Figure 3-1, was observed to be in good condition.</w:t>
      </w:r>
      <w:r w:rsidR="007338C0">
        <w:t xml:space="preserve"> </w:t>
      </w:r>
      <w:r>
        <w:t>RCP drain #6 located along the northeastern margin of the landfill cap was plugged with concrete in 2006.</w:t>
      </w:r>
      <w:r w:rsidR="007338C0">
        <w:t xml:space="preserve"> </w:t>
      </w:r>
      <w:r>
        <w:t>There was no apparent evidence that the remaining stormwater drains originating from the landfill cap perimeter ditch were impeded by vegetation or debris in any way.</w:t>
      </w:r>
      <w:r w:rsidR="007338C0">
        <w:t xml:space="preserve"> </w:t>
      </w:r>
      <w:r>
        <w:t xml:space="preserve">No repairs appeared to be warranted. </w:t>
      </w:r>
    </w:p>
    <w:p w14:paraId="67A080C4" w14:textId="3B7711B3" w:rsidR="00E97807" w:rsidRDefault="00E97807" w:rsidP="00586FEA">
      <w:pPr>
        <w:rPr>
          <w:b/>
          <w:caps/>
        </w:rPr>
      </w:pPr>
      <w:bookmarkStart w:id="97" w:name="_Toc271199845"/>
      <w:r w:rsidRPr="00057F72">
        <w:t xml:space="preserve">Photographs </w:t>
      </w:r>
      <w:r w:rsidR="00057F72" w:rsidRPr="000A3504">
        <w:t>4</w:t>
      </w:r>
      <w:r w:rsidR="00DA79BB">
        <w:t>6</w:t>
      </w:r>
      <w:r w:rsidRPr="00057F72">
        <w:t xml:space="preserve"> and </w:t>
      </w:r>
      <w:r w:rsidR="00057F72">
        <w:t>4</w:t>
      </w:r>
      <w:r w:rsidR="00DA79BB">
        <w:t>7</w:t>
      </w:r>
      <w:r>
        <w:t xml:space="preserve"> depict the east and west ends, respectively, of the 24-inch culvert beneath the landfill access road near the parking lot.</w:t>
      </w:r>
      <w:r w:rsidR="007338C0">
        <w:t xml:space="preserve"> </w:t>
      </w:r>
      <w:r>
        <w:t>The culvert and ends were free of significant debris or vegetation that might otherwise restrict the flow of stormwater beneath the roadway.</w:t>
      </w:r>
      <w:r w:rsidR="007338C0">
        <w:t xml:space="preserve"> </w:t>
      </w:r>
      <w:r>
        <w:t>No other maintenance or repairs were required at the time of the inspection.</w:t>
      </w:r>
    </w:p>
    <w:p w14:paraId="1378D9B7" w14:textId="77777777" w:rsidR="00E97807" w:rsidRPr="00570A94" w:rsidRDefault="00E97807">
      <w:pPr>
        <w:pStyle w:val="Heading2"/>
        <w:rPr>
          <w:caps/>
        </w:rPr>
      </w:pPr>
      <w:bookmarkStart w:id="98" w:name="_Toc534200751"/>
      <w:bookmarkStart w:id="99" w:name="_Toc30676130"/>
      <w:bookmarkStart w:id="100" w:name="_Toc47353501"/>
      <w:bookmarkEnd w:id="98"/>
      <w:r w:rsidRPr="00570A94">
        <w:t>Landfill Gas Collection System</w:t>
      </w:r>
      <w:bookmarkEnd w:id="97"/>
      <w:bookmarkEnd w:id="99"/>
      <w:bookmarkEnd w:id="100"/>
    </w:p>
    <w:p w14:paraId="1E44F449" w14:textId="397CB88A" w:rsidR="00E97807" w:rsidRDefault="00E97807" w:rsidP="00586FEA">
      <w:r>
        <w:t>The landfill gas collection system was observed to be in good condition, with no cracking or separation at the connection between the vent-pipe boot and concrete.</w:t>
      </w:r>
      <w:r w:rsidR="007338C0">
        <w:t xml:space="preserve"> </w:t>
      </w:r>
      <w:r>
        <w:t>Vent-pipe bird screens were inspected and found to be clean.</w:t>
      </w:r>
      <w:r w:rsidR="007338C0">
        <w:t xml:space="preserve"> </w:t>
      </w:r>
      <w:r>
        <w:t>There was no significant encroachment of weeds around or within the gas vent enclosures.</w:t>
      </w:r>
      <w:r w:rsidR="007338C0">
        <w:t xml:space="preserve"> </w:t>
      </w:r>
      <w:r>
        <w:t>No other maintenance or repairs were required at the time of the inspection.</w:t>
      </w:r>
    </w:p>
    <w:p w14:paraId="565C4DD7" w14:textId="77777777" w:rsidR="00E97807" w:rsidRPr="000A3504" w:rsidRDefault="00E97807">
      <w:pPr>
        <w:pStyle w:val="Heading2"/>
      </w:pPr>
      <w:bookmarkStart w:id="101" w:name="_Toc271199846"/>
      <w:bookmarkStart w:id="102" w:name="_Toc30676131"/>
      <w:bookmarkStart w:id="103" w:name="_Toc47353502"/>
      <w:r w:rsidRPr="00570A94">
        <w:t>Water Supply Line and Irrigation System</w:t>
      </w:r>
      <w:bookmarkEnd w:id="101"/>
      <w:bookmarkEnd w:id="102"/>
      <w:bookmarkEnd w:id="103"/>
    </w:p>
    <w:p w14:paraId="2E230939" w14:textId="6FDDFD3D" w:rsidR="00E97807" w:rsidRDefault="00E97807" w:rsidP="00586FEA">
      <w:r>
        <w:t>The water supply line for the landfill cap and the temporary irrigation system for the geogrid of the SPS are not active.</w:t>
      </w:r>
      <w:r w:rsidR="007338C0">
        <w:t xml:space="preserve"> </w:t>
      </w:r>
      <w:r>
        <w:t>The irrigation system was disconnected in 1999 after it was damaged by freezing (Foster Wheeler 2000).</w:t>
      </w:r>
    </w:p>
    <w:p w14:paraId="11259A90" w14:textId="77777777" w:rsidR="00E97807" w:rsidRPr="000A3504" w:rsidRDefault="00E97807">
      <w:pPr>
        <w:pStyle w:val="Heading2"/>
      </w:pPr>
      <w:bookmarkStart w:id="104" w:name="_Toc271199847"/>
      <w:bookmarkStart w:id="105" w:name="_Toc30676132"/>
      <w:bookmarkStart w:id="106" w:name="_Toc47353503"/>
      <w:r w:rsidRPr="00570A94">
        <w:t>Hillside and Access Road</w:t>
      </w:r>
      <w:bookmarkEnd w:id="104"/>
      <w:bookmarkEnd w:id="105"/>
      <w:bookmarkEnd w:id="106"/>
    </w:p>
    <w:p w14:paraId="5FB3A3F7" w14:textId="6F94BA4F" w:rsidR="007F3D63" w:rsidRDefault="00E97807" w:rsidP="00586FEA">
      <w:r w:rsidRPr="00DA55FC">
        <w:t>The hillside and access road were in good condition with no rutting or potholes (Photographs</w:t>
      </w:r>
      <w:r w:rsidR="0046487D" w:rsidRPr="00DA55FC">
        <w:t xml:space="preserve"> 4</w:t>
      </w:r>
      <w:r w:rsidR="00DA79BB">
        <w:t>8</w:t>
      </w:r>
      <w:r w:rsidR="0046487D" w:rsidRPr="00DA55FC">
        <w:t xml:space="preserve"> </w:t>
      </w:r>
      <w:r w:rsidRPr="00DA55FC">
        <w:t xml:space="preserve">and </w:t>
      </w:r>
      <w:r w:rsidR="00DA79BB">
        <w:t>49</w:t>
      </w:r>
      <w:r w:rsidRPr="00DA55FC">
        <w:t>).</w:t>
      </w:r>
      <w:r w:rsidR="007338C0">
        <w:t xml:space="preserve"> </w:t>
      </w:r>
      <w:r w:rsidR="006C038D" w:rsidRPr="00DA55FC">
        <w:t>Slight sloping to the south east was observed on the access road.</w:t>
      </w:r>
      <w:r w:rsidR="007338C0">
        <w:t xml:space="preserve"> </w:t>
      </w:r>
      <w:r w:rsidRPr="00DA55FC">
        <w:t xml:space="preserve">The hillside slope was </w:t>
      </w:r>
      <w:r w:rsidR="00E93BE0" w:rsidRPr="00DA55FC">
        <w:t xml:space="preserve">mostly </w:t>
      </w:r>
      <w:r w:rsidRPr="00DA55FC">
        <w:t>constant</w:t>
      </w:r>
      <w:r w:rsidR="006C038D" w:rsidRPr="00DA55FC">
        <w:t>.</w:t>
      </w:r>
      <w:r w:rsidR="007338C0">
        <w:t xml:space="preserve"> </w:t>
      </w:r>
      <w:r w:rsidR="006C038D" w:rsidRPr="00DA55FC">
        <w:t>N</w:t>
      </w:r>
      <w:r w:rsidRPr="00DA55FC">
        <w:t>o tension cracks, or seepage were observed on the hillside.</w:t>
      </w:r>
      <w:r w:rsidR="007338C0">
        <w:t xml:space="preserve"> </w:t>
      </w:r>
      <w:r w:rsidRPr="00DA55FC">
        <w:t>No maintenance or repairs were required at the time of the inspection</w:t>
      </w:r>
      <w:r>
        <w:t>.</w:t>
      </w:r>
      <w:r w:rsidR="007F3D63">
        <w:tab/>
      </w:r>
    </w:p>
    <w:p w14:paraId="6735CBD4" w14:textId="77777777" w:rsidR="00672BDF" w:rsidRDefault="00672BDF" w:rsidP="00E97807">
      <w:pPr>
        <w:pStyle w:val="BodyText"/>
        <w:tabs>
          <w:tab w:val="left" w:pos="2897"/>
        </w:tabs>
        <w:spacing w:after="120"/>
        <w:sectPr w:rsidR="00672BDF" w:rsidSect="00586FEA">
          <w:headerReference w:type="default" r:id="rId31"/>
          <w:pgSz w:w="12240" w:h="15840" w:code="1"/>
          <w:pgMar w:top="1440" w:right="1440" w:bottom="1440" w:left="1440" w:header="720" w:footer="720" w:gutter="0"/>
          <w:pgNumType w:start="1" w:chapStyle="1"/>
          <w:cols w:space="720"/>
        </w:sectPr>
      </w:pPr>
    </w:p>
    <w:p w14:paraId="7C2E6D5E" w14:textId="4A6BD971" w:rsidR="00334ECE" w:rsidRPr="00672BDF" w:rsidRDefault="00334ECE">
      <w:pPr>
        <w:pStyle w:val="Figure"/>
      </w:pPr>
      <w:bookmarkStart w:id="107" w:name="_Toc47353516"/>
      <w:r w:rsidRPr="00586FEA">
        <w:lastRenderedPageBreak/>
        <w:t>Figure 3-1.</w:t>
      </w:r>
      <w:r w:rsidRPr="00672BDF">
        <w:tab/>
        <w:t>Site 10 North End Landfill, Stormwater Drainage System Components</w:t>
      </w:r>
      <w:bookmarkEnd w:id="107"/>
    </w:p>
    <w:p w14:paraId="1C26B5A6" w14:textId="1C6ED2A1" w:rsidR="00334ECE" w:rsidRDefault="0027388D" w:rsidP="00334ECE">
      <w:pPr>
        <w:pStyle w:val="BodyText"/>
        <w:spacing w:after="120"/>
      </w:pPr>
      <w:r>
        <w:t>8 x 11</w:t>
      </w:r>
      <w:r w:rsidR="00334ECE">
        <w:t xml:space="preserve"> Figure inserted in PDF</w:t>
      </w:r>
    </w:p>
    <w:p w14:paraId="5639BDFF" w14:textId="77777777" w:rsidR="00334ECE" w:rsidRDefault="00334ECE" w:rsidP="00E97807">
      <w:pPr>
        <w:pStyle w:val="BodyText"/>
        <w:tabs>
          <w:tab w:val="left" w:pos="2897"/>
        </w:tabs>
        <w:spacing w:after="120"/>
      </w:pPr>
    </w:p>
    <w:p w14:paraId="6C459CD0" w14:textId="77777777" w:rsidR="00334ECE" w:rsidRDefault="00334ECE" w:rsidP="00334ECE"/>
    <w:p w14:paraId="049FF83A" w14:textId="68D18E10" w:rsidR="00334ECE" w:rsidRDefault="00334ECE" w:rsidP="000A3504">
      <w:pPr>
        <w:tabs>
          <w:tab w:val="left" w:pos="2076"/>
        </w:tabs>
      </w:pPr>
      <w:r>
        <w:tab/>
      </w:r>
    </w:p>
    <w:p w14:paraId="30647C5B" w14:textId="77777777" w:rsidR="00334ECE" w:rsidRDefault="00334ECE" w:rsidP="00334ECE">
      <w:pPr>
        <w:tabs>
          <w:tab w:val="left" w:pos="2076"/>
        </w:tabs>
      </w:pPr>
      <w:r>
        <w:tab/>
      </w:r>
    </w:p>
    <w:p w14:paraId="146B53F2" w14:textId="77777777" w:rsidR="00F84E63" w:rsidRDefault="00F84E63" w:rsidP="00334ECE">
      <w:pPr>
        <w:tabs>
          <w:tab w:val="left" w:pos="2076"/>
        </w:tabs>
      </w:pPr>
    </w:p>
    <w:p w14:paraId="738203D5" w14:textId="77777777" w:rsidR="00F84E63" w:rsidRDefault="00F84E63" w:rsidP="00334ECE">
      <w:pPr>
        <w:tabs>
          <w:tab w:val="left" w:pos="2076"/>
        </w:tabs>
      </w:pPr>
    </w:p>
    <w:p w14:paraId="0D1DFCD9" w14:textId="77777777" w:rsidR="00F84E63" w:rsidRDefault="00F84E63" w:rsidP="00334ECE">
      <w:pPr>
        <w:tabs>
          <w:tab w:val="left" w:pos="2076"/>
        </w:tabs>
      </w:pPr>
    </w:p>
    <w:p w14:paraId="25C2ECFC" w14:textId="77777777" w:rsidR="00F84E63" w:rsidRDefault="00F84E63" w:rsidP="00334ECE">
      <w:pPr>
        <w:tabs>
          <w:tab w:val="left" w:pos="2076"/>
        </w:tabs>
      </w:pPr>
    </w:p>
    <w:p w14:paraId="1D821146" w14:textId="77777777" w:rsidR="00F84E63" w:rsidRDefault="00F84E63" w:rsidP="00334ECE">
      <w:pPr>
        <w:tabs>
          <w:tab w:val="left" w:pos="2076"/>
        </w:tabs>
      </w:pPr>
    </w:p>
    <w:p w14:paraId="487BD002" w14:textId="77777777" w:rsidR="00F84E63" w:rsidRDefault="00F84E63" w:rsidP="00334ECE">
      <w:pPr>
        <w:tabs>
          <w:tab w:val="left" w:pos="2076"/>
        </w:tabs>
      </w:pPr>
    </w:p>
    <w:p w14:paraId="644B0ABC" w14:textId="77777777" w:rsidR="00F84E63" w:rsidRDefault="00F84E63" w:rsidP="00334ECE">
      <w:pPr>
        <w:tabs>
          <w:tab w:val="left" w:pos="2076"/>
        </w:tabs>
      </w:pPr>
    </w:p>
    <w:p w14:paraId="2CF323D3" w14:textId="77777777" w:rsidR="00F84E63" w:rsidRDefault="00F84E63" w:rsidP="00334ECE">
      <w:pPr>
        <w:tabs>
          <w:tab w:val="left" w:pos="2076"/>
        </w:tabs>
      </w:pPr>
    </w:p>
    <w:p w14:paraId="7C4DAC85" w14:textId="77777777" w:rsidR="00F84E63" w:rsidRDefault="00F84E63" w:rsidP="00334ECE">
      <w:pPr>
        <w:tabs>
          <w:tab w:val="left" w:pos="2076"/>
        </w:tabs>
      </w:pPr>
    </w:p>
    <w:p w14:paraId="1E99DFAF" w14:textId="77777777" w:rsidR="00F84E63" w:rsidRDefault="00F84E63" w:rsidP="00334ECE">
      <w:pPr>
        <w:tabs>
          <w:tab w:val="left" w:pos="2076"/>
        </w:tabs>
      </w:pPr>
    </w:p>
    <w:p w14:paraId="429CFFD5" w14:textId="77777777" w:rsidR="00F84E63" w:rsidRDefault="00F84E63" w:rsidP="00334ECE">
      <w:pPr>
        <w:tabs>
          <w:tab w:val="left" w:pos="2076"/>
        </w:tabs>
      </w:pPr>
    </w:p>
    <w:p w14:paraId="1596E419" w14:textId="77777777" w:rsidR="00F84E63" w:rsidRDefault="00F84E63" w:rsidP="00334ECE">
      <w:pPr>
        <w:tabs>
          <w:tab w:val="left" w:pos="2076"/>
        </w:tabs>
      </w:pPr>
    </w:p>
    <w:p w14:paraId="570B4B2A" w14:textId="77777777" w:rsidR="00F84E63" w:rsidRDefault="00F84E63" w:rsidP="00334ECE">
      <w:pPr>
        <w:tabs>
          <w:tab w:val="left" w:pos="2076"/>
        </w:tabs>
      </w:pPr>
    </w:p>
    <w:p w14:paraId="11FDF476" w14:textId="77777777" w:rsidR="00F84E63" w:rsidRPr="00586FEA" w:rsidRDefault="00F84E63" w:rsidP="00F84E63">
      <w:pPr>
        <w:pStyle w:val="NAVFACBlankPage"/>
        <w:rPr>
          <w:i/>
          <w:iCs/>
        </w:rPr>
      </w:pPr>
      <w:r w:rsidRPr="00586FEA">
        <w:rPr>
          <w:i/>
          <w:iCs/>
        </w:rPr>
        <w:t>This page intentionally left blank</w:t>
      </w:r>
    </w:p>
    <w:p w14:paraId="1EFDA8DD" w14:textId="77777777" w:rsidR="00F84E63" w:rsidRDefault="00F84E63" w:rsidP="00334ECE">
      <w:pPr>
        <w:tabs>
          <w:tab w:val="left" w:pos="2076"/>
        </w:tabs>
      </w:pPr>
    </w:p>
    <w:p w14:paraId="3D59A8EA" w14:textId="77777777" w:rsidR="00672BDF" w:rsidRDefault="00672BDF" w:rsidP="00334ECE">
      <w:pPr>
        <w:tabs>
          <w:tab w:val="left" w:pos="2076"/>
        </w:tabs>
        <w:sectPr w:rsidR="00672BDF" w:rsidSect="0027388D">
          <w:pgSz w:w="15840" w:h="12240" w:orient="landscape" w:code="1"/>
          <w:pgMar w:top="1872" w:right="1440" w:bottom="1440" w:left="1440" w:header="720" w:footer="720" w:gutter="0"/>
          <w:pgNumType w:chapStyle="1"/>
          <w:cols w:space="720"/>
          <w:docGrid w:linePitch="326"/>
        </w:sectPr>
      </w:pPr>
    </w:p>
    <w:p w14:paraId="0F612E61" w14:textId="77777777" w:rsidR="00F84E63" w:rsidRPr="000A3504" w:rsidRDefault="00F84E63">
      <w:pPr>
        <w:pStyle w:val="Heading2"/>
        <w:rPr>
          <w:rFonts w:ascii="Times New Roman" w:hAnsi="Times New Roman" w:cs="Times New Roman"/>
          <w:sz w:val="24"/>
          <w:szCs w:val="20"/>
        </w:rPr>
      </w:pPr>
      <w:bookmarkStart w:id="108" w:name="_Toc47022002"/>
      <w:bookmarkStart w:id="109" w:name="_Toc47022905"/>
      <w:bookmarkStart w:id="110" w:name="_Toc271199848"/>
      <w:bookmarkStart w:id="111" w:name="_Toc30676133"/>
      <w:bookmarkStart w:id="112" w:name="_Toc47353504"/>
      <w:bookmarkEnd w:id="108"/>
      <w:bookmarkEnd w:id="109"/>
      <w:r w:rsidRPr="00570A94">
        <w:lastRenderedPageBreak/>
        <w:t>Landfill Cap</w:t>
      </w:r>
      <w:bookmarkEnd w:id="110"/>
      <w:bookmarkEnd w:id="111"/>
      <w:bookmarkEnd w:id="112"/>
    </w:p>
    <w:p w14:paraId="1E3D0227" w14:textId="369E570C" w:rsidR="00F84E63" w:rsidRDefault="00F84E63" w:rsidP="00586FEA">
      <w:pPr>
        <w:rPr>
          <w:spacing w:val="2"/>
        </w:rPr>
      </w:pPr>
      <w:r>
        <w:t>Inspection of the landfill cap consisted of systematically walking the length of the landfill cap back and forth in a generally southeast-northwest oriented direction, and along the perimeter of the landfill drainage ditch.</w:t>
      </w:r>
      <w:r w:rsidR="007338C0">
        <w:t xml:space="preserve"> </w:t>
      </w:r>
      <w:r>
        <w:t>During the J</w:t>
      </w:r>
      <w:r w:rsidR="00E93BE0">
        <w:t>uly</w:t>
      </w:r>
      <w:r>
        <w:t xml:space="preserve"> 2020 inspection, the landfill cap was observed to be in good structural condition with no sunken or depressed areas.</w:t>
      </w:r>
      <w:r w:rsidR="007338C0">
        <w:t xml:space="preserve"> </w:t>
      </w:r>
      <w:r>
        <w:t xml:space="preserve">No </w:t>
      </w:r>
      <w:r w:rsidR="00DD10DE">
        <w:t xml:space="preserve">moisture or </w:t>
      </w:r>
      <w:r>
        <w:t>standing water was observed on the surface of the landfill cap during the inspection</w:t>
      </w:r>
      <w:r>
        <w:rPr>
          <w:spacing w:val="2"/>
        </w:rPr>
        <w:t xml:space="preserve">. </w:t>
      </w:r>
    </w:p>
    <w:p w14:paraId="25884D83" w14:textId="4E476B4F" w:rsidR="00F84E63" w:rsidRDefault="00F84E63" w:rsidP="00586FEA">
      <w:pPr>
        <w:rPr>
          <w:spacing w:val="2"/>
        </w:rPr>
      </w:pPr>
      <w:r>
        <w:t>During July 2008, an area on the central to eastern portion of the landfill cap had been disturbed where several inches of soil had been placed along with several wooden Caspian Tern decoys as part of a Caspian Tern nesting project.</w:t>
      </w:r>
      <w:r w:rsidR="007338C0">
        <w:t xml:space="preserve"> </w:t>
      </w:r>
      <w:r>
        <w:t xml:space="preserve">As noted in the </w:t>
      </w:r>
      <w:r w:rsidR="00DD10DE">
        <w:t xml:space="preserve">2009 through </w:t>
      </w:r>
      <w:r>
        <w:t xml:space="preserve">2014 inspections, vegetation in the form of grasses, flowers, and weeds had generally reestablished itself </w:t>
      </w:r>
      <w:r w:rsidR="00E93BE0">
        <w:t>on the disturbed</w:t>
      </w:r>
      <w:r>
        <w:t xml:space="preserve"> surface </w:t>
      </w:r>
      <w:r w:rsidR="00E93BE0">
        <w:t xml:space="preserve">of </w:t>
      </w:r>
      <w:r>
        <w:t xml:space="preserve">the landfill cap </w:t>
      </w:r>
      <w:r w:rsidR="00DD10DE">
        <w:t>(</w:t>
      </w:r>
      <w:r w:rsidR="002500FB">
        <w:t>DON</w:t>
      </w:r>
      <w:r w:rsidR="00DD10DE">
        <w:t xml:space="preserve"> 2009, 2010, 2011, 2012a, 2013, 2015a).</w:t>
      </w:r>
      <w:r w:rsidR="00DD10DE" w:rsidDel="00DD10DE">
        <w:t xml:space="preserve"> </w:t>
      </w:r>
    </w:p>
    <w:p w14:paraId="79126F08" w14:textId="77777777" w:rsidR="00F84E63" w:rsidRPr="00586FEA" w:rsidRDefault="00F84E63">
      <w:pPr>
        <w:pStyle w:val="Heading3"/>
      </w:pPr>
      <w:bookmarkStart w:id="113" w:name="_Toc271199849"/>
      <w:bookmarkStart w:id="114" w:name="_Toc30676134"/>
      <w:bookmarkStart w:id="115" w:name="_Toc47353505"/>
      <w:r w:rsidRPr="00586FEA">
        <w:t>Vegetation</w:t>
      </w:r>
      <w:bookmarkEnd w:id="113"/>
      <w:bookmarkEnd w:id="114"/>
      <w:bookmarkEnd w:id="115"/>
    </w:p>
    <w:p w14:paraId="533A7AF2" w14:textId="36AFAB5C" w:rsidR="00F84E63" w:rsidRDefault="00F84E63" w:rsidP="00586FEA">
      <w:r>
        <w:t>The landfill cap vegetation appeared to be in good condition.</w:t>
      </w:r>
      <w:r w:rsidR="007338C0">
        <w:t xml:space="preserve"> </w:t>
      </w:r>
      <w:r>
        <w:t xml:space="preserve">The entire cap is covered with various species of grasses and weeds ranging from a few inches to approximately </w:t>
      </w:r>
      <w:r w:rsidR="00E93BE0">
        <w:t>20-34</w:t>
      </w:r>
      <w:r w:rsidR="00672BDF">
        <w:t xml:space="preserve"> </w:t>
      </w:r>
      <w:r>
        <w:t xml:space="preserve">inches in height </w:t>
      </w:r>
      <w:r w:rsidRPr="00953D5A">
        <w:t xml:space="preserve">(Photographs </w:t>
      </w:r>
      <w:r w:rsidR="00967425">
        <w:t>5</w:t>
      </w:r>
      <w:r w:rsidR="00DA79BB">
        <w:t>0</w:t>
      </w:r>
      <w:r w:rsidRPr="00953D5A">
        <w:t xml:space="preserve"> </w:t>
      </w:r>
      <w:r w:rsidR="00953D5A" w:rsidRPr="000A3504">
        <w:t>and 5</w:t>
      </w:r>
      <w:r w:rsidR="00DA79BB">
        <w:t>1</w:t>
      </w:r>
      <w:r w:rsidRPr="00953D5A">
        <w:t>).</w:t>
      </w:r>
      <w:r>
        <w:t xml:space="preserve"> </w:t>
      </w:r>
    </w:p>
    <w:p w14:paraId="058B6544" w14:textId="1A616934" w:rsidR="00F84E63" w:rsidRDefault="00F84E63" w:rsidP="00586FEA">
      <w:r>
        <w:t>In general, the landfill cap was firm, and no excessive moisture was observed on the cap surface during the inspection.</w:t>
      </w:r>
      <w:r w:rsidR="007338C0">
        <w:rPr>
          <w:color w:val="000000"/>
        </w:rPr>
        <w:t xml:space="preserve"> </w:t>
      </w:r>
      <w:r w:rsidR="00672BDF">
        <w:rPr>
          <w:color w:val="000000"/>
        </w:rPr>
        <w:t xml:space="preserve">One </w:t>
      </w:r>
      <w:r w:rsidR="00E93BE0">
        <w:rPr>
          <w:color w:val="000000"/>
        </w:rPr>
        <w:t>lupine and several Nootka rose plants were found on the western to central side of the cap.</w:t>
      </w:r>
      <w:r w:rsidR="007338C0">
        <w:rPr>
          <w:color w:val="000000"/>
        </w:rPr>
        <w:t xml:space="preserve"> </w:t>
      </w:r>
      <w:r>
        <w:rPr>
          <w:color w:val="000000"/>
        </w:rPr>
        <w:t>No gumweed plants were observed in perimeter areas of the landfill cap, but as discussed earlier, gumweed is not considered invasive to the landfill cap</w:t>
      </w:r>
      <w:r>
        <w:t>.</w:t>
      </w:r>
      <w:r w:rsidR="007338C0">
        <w:t xml:space="preserve"> </w:t>
      </w:r>
      <w:r w:rsidR="00B075C6">
        <w:rPr>
          <w:color w:val="000000"/>
        </w:rPr>
        <w:t xml:space="preserve">The common </w:t>
      </w:r>
      <w:r w:rsidR="00B075C6">
        <w:rPr>
          <w:rStyle w:val="search1"/>
          <w:color w:val="000000"/>
          <w:spacing w:val="-3"/>
        </w:rPr>
        <w:t xml:space="preserve">hairy cat’s ear and common yarrow </w:t>
      </w:r>
      <w:r w:rsidR="00B075C6">
        <w:rPr>
          <w:color w:val="000000"/>
        </w:rPr>
        <w:t>were prevalent, but these pose no threat to the cap integrity.</w:t>
      </w:r>
      <w:r w:rsidR="007338C0">
        <w:rPr>
          <w:color w:val="000000"/>
        </w:rPr>
        <w:t xml:space="preserve"> </w:t>
      </w:r>
      <w:r w:rsidR="00B075C6">
        <w:rPr>
          <w:color w:val="000000"/>
        </w:rPr>
        <w:t>California poppy, which is not listed by either the Jefferson County or Washington State Noxious Weed Control Boards, was also distributed sparsely around the edge of the cap.</w:t>
      </w:r>
      <w:r w:rsidR="007338C0">
        <w:rPr>
          <w:color w:val="000000"/>
        </w:rPr>
        <w:t xml:space="preserve"> </w:t>
      </w:r>
      <w:r>
        <w:rPr>
          <w:color w:val="000000"/>
        </w:rPr>
        <w:t>Although regularly scheduled mowing of the landfill cap would likely provide a more cost-effective con</w:t>
      </w:r>
      <w:r>
        <w:t>trol for the weeds, it has been noted in the past that mowing often encourages the undesirable practice of driving motorized vehicles on the landfill cap.</w:t>
      </w:r>
      <w:r w:rsidR="007338C0">
        <w:t xml:space="preserve"> </w:t>
      </w:r>
      <w:r>
        <w:t>Therefore, future weed control will consist primarily of weed cutting and pulling.</w:t>
      </w:r>
    </w:p>
    <w:p w14:paraId="4FB8A2E4" w14:textId="77777777" w:rsidR="00F84E63" w:rsidRPr="00586FEA" w:rsidRDefault="00F84E63">
      <w:pPr>
        <w:pStyle w:val="Heading3"/>
      </w:pPr>
      <w:bookmarkStart w:id="116" w:name="_Toc271199850"/>
      <w:bookmarkStart w:id="117" w:name="_Toc30676135"/>
      <w:bookmarkStart w:id="118" w:name="_Toc47353506"/>
      <w:r w:rsidRPr="00586FEA">
        <w:t>Maintenance</w:t>
      </w:r>
      <w:bookmarkEnd w:id="116"/>
      <w:bookmarkEnd w:id="117"/>
      <w:bookmarkEnd w:id="118"/>
    </w:p>
    <w:p w14:paraId="3B8C55FC" w14:textId="4C98BCD3" w:rsidR="00F84E63" w:rsidRDefault="00B075C6" w:rsidP="00586FEA">
      <w:r>
        <w:t>All vegetation that posed a threat to the landfill cap was removed.</w:t>
      </w:r>
      <w:r w:rsidR="007338C0">
        <w:t xml:space="preserve"> </w:t>
      </w:r>
      <w:r>
        <w:t>All lupine, blackberry vines, alder and fir seedlings, thistle, and Scotch broom encountered were removed from the cap.</w:t>
      </w:r>
      <w:r w:rsidR="007338C0">
        <w:t xml:space="preserve"> </w:t>
      </w:r>
      <w:r w:rsidR="008656DA">
        <w:t xml:space="preserve">One and a half pickup-truck loads of weeds were removed from the site </w:t>
      </w:r>
      <w:r w:rsidR="008656DA">
        <w:lastRenderedPageBreak/>
        <w:t>(landfill cap, drainage system, and geogrid) and transported to an activity-identified, on</w:t>
      </w:r>
      <w:r w:rsidR="00802DFA">
        <w:noBreakHyphen/>
      </w:r>
      <w:r w:rsidR="008656DA">
        <w:t>base vegetation waste disposal area off Bone Yard Road.</w:t>
      </w:r>
    </w:p>
    <w:p w14:paraId="11CB6A9C" w14:textId="77777777" w:rsidR="00F84E63" w:rsidRDefault="00F84E63">
      <w:pPr>
        <w:pStyle w:val="Heading2"/>
      </w:pPr>
      <w:bookmarkStart w:id="119" w:name="_Toc111960810"/>
      <w:bookmarkStart w:id="120" w:name="_Toc271199851"/>
      <w:bookmarkStart w:id="121" w:name="_Toc30676136"/>
      <w:bookmarkStart w:id="122" w:name="_Toc47353507"/>
      <w:r>
        <w:t>Subgrade Inspection</w:t>
      </w:r>
      <w:bookmarkEnd w:id="119"/>
      <w:bookmarkEnd w:id="120"/>
      <w:bookmarkEnd w:id="121"/>
      <w:bookmarkEnd w:id="122"/>
    </w:p>
    <w:p w14:paraId="43C58FC7" w14:textId="77777777" w:rsidR="00F84E63" w:rsidRDefault="00F84E63" w:rsidP="00586FEA">
      <w:r>
        <w:t>Inspection of the subgrade of the landfill cap was not conducted due to the absence of any observed surface cracks or other evidence of settling or damage.</w:t>
      </w:r>
    </w:p>
    <w:p w14:paraId="0D29AC79" w14:textId="77777777" w:rsidR="00F84E63" w:rsidRDefault="00F84E63">
      <w:pPr>
        <w:pStyle w:val="Heading2"/>
      </w:pPr>
      <w:bookmarkStart w:id="123" w:name="_Toc30676137"/>
      <w:bookmarkStart w:id="124" w:name="_Toc47353508"/>
      <w:r>
        <w:t>Land Use Controls and Institutional Controls Inspections</w:t>
      </w:r>
      <w:bookmarkEnd w:id="123"/>
      <w:bookmarkEnd w:id="124"/>
    </w:p>
    <w:p w14:paraId="3DA21BD3" w14:textId="57C19309" w:rsidR="006034C1" w:rsidRPr="00C718B0" w:rsidRDefault="006034C1" w:rsidP="00586FEA">
      <w:r>
        <w:t>LUC and IC inspections were conducted on July 6, 2020 for NAVMAG Indian Island (LUC) and the Site 10 North End Landfill (IC), respectively.</w:t>
      </w:r>
      <w:r w:rsidR="007338C0">
        <w:t xml:space="preserve"> </w:t>
      </w:r>
      <w:r>
        <w:t>Completed LUC and IC inspection checklists are included in Appendix D.</w:t>
      </w:r>
      <w:r w:rsidR="007338C0">
        <w:t xml:space="preserve"> </w:t>
      </w:r>
      <w:r>
        <w:t>The inspections revealed that LUC and IC requirements were appropriately implemented and were effective.</w:t>
      </w:r>
    </w:p>
    <w:p w14:paraId="0F123117" w14:textId="6A60F3B1" w:rsidR="006034C1" w:rsidRDefault="006034C1" w:rsidP="00586FEA">
      <w:r>
        <w:t>Two warning signs located along the beach perimeter were inspected.</w:t>
      </w:r>
      <w:r w:rsidR="007338C0">
        <w:t xml:space="preserve"> </w:t>
      </w:r>
      <w:r>
        <w:t xml:space="preserve">Both signs have been replaced since the </w:t>
      </w:r>
      <w:r w:rsidR="00672BDF">
        <w:t xml:space="preserve">Summer </w:t>
      </w:r>
      <w:r>
        <w:t>2019 inspection and were in good condition.</w:t>
      </w:r>
      <w:r w:rsidR="007338C0">
        <w:t xml:space="preserve"> </w:t>
      </w:r>
      <w:r>
        <w:t>The warning text has been changed from “Warning.</w:t>
      </w:r>
      <w:r w:rsidR="007338C0">
        <w:t xml:space="preserve"> </w:t>
      </w:r>
      <w:r>
        <w:t xml:space="preserve">U.S. </w:t>
      </w:r>
      <w:r w:rsidR="002500FB">
        <w:t>DON</w:t>
      </w:r>
      <w:r>
        <w:t xml:space="preserve"> Property Restricted Area.</w:t>
      </w:r>
      <w:r w:rsidR="007338C0">
        <w:t xml:space="preserve"> </w:t>
      </w:r>
      <w:r>
        <w:t>Keep Out.</w:t>
      </w:r>
      <w:r w:rsidR="007338C0">
        <w:t xml:space="preserve"> </w:t>
      </w:r>
      <w:r>
        <w:t>No Landing of Boats” to “Warning.</w:t>
      </w:r>
      <w:r w:rsidR="007338C0">
        <w:t xml:space="preserve"> </w:t>
      </w:r>
      <w:r>
        <w:t>Restricted Area.</w:t>
      </w:r>
      <w:r w:rsidR="007338C0">
        <w:t xml:space="preserve"> </w:t>
      </w:r>
      <w:r>
        <w:t>Keep Out.</w:t>
      </w:r>
      <w:r w:rsidR="007338C0">
        <w:t xml:space="preserve"> </w:t>
      </w:r>
      <w:r>
        <w:t xml:space="preserve">Authorized Personnel </w:t>
      </w:r>
      <w:r w:rsidRPr="00F20019">
        <w:t>Only” (Photograph</w:t>
      </w:r>
      <w:r w:rsidRPr="000A3504">
        <w:t>s 2</w:t>
      </w:r>
      <w:r>
        <w:t>9</w:t>
      </w:r>
      <w:r w:rsidRPr="000A3504">
        <w:t xml:space="preserve"> and </w:t>
      </w:r>
      <w:r>
        <w:t>30</w:t>
      </w:r>
      <w:r w:rsidRPr="00F20019">
        <w:t>).</w:t>
      </w:r>
      <w:r>
        <w:t xml:space="preserve"> </w:t>
      </w:r>
    </w:p>
    <w:p w14:paraId="2BD92E38" w14:textId="77777777" w:rsidR="0008139A" w:rsidRDefault="0008139A" w:rsidP="00F84E63"/>
    <w:p w14:paraId="1652B6D4" w14:textId="77777777" w:rsidR="0012260C" w:rsidRDefault="0012260C" w:rsidP="0008139A">
      <w:pPr>
        <w:pStyle w:val="Heading1"/>
        <w:spacing w:before="120"/>
        <w:rPr>
          <w:bCs w:val="0"/>
        </w:rPr>
        <w:sectPr w:rsidR="0012260C" w:rsidSect="00254AB0">
          <w:pgSz w:w="12240" w:h="15840"/>
          <w:pgMar w:top="1440" w:right="1440" w:bottom="1440" w:left="1440" w:header="720" w:footer="720" w:gutter="0"/>
          <w:pgNumType w:chapStyle="1"/>
          <w:cols w:space="720"/>
        </w:sectPr>
      </w:pPr>
      <w:bookmarkStart w:id="125" w:name="_Toc111960811"/>
      <w:bookmarkStart w:id="126" w:name="_Toc271199852"/>
      <w:bookmarkStart w:id="127" w:name="_Toc30676138"/>
    </w:p>
    <w:p w14:paraId="6C0EEB87" w14:textId="030C9F95" w:rsidR="0008139A" w:rsidRPr="00C70EAD" w:rsidRDefault="0008139A" w:rsidP="0008139A">
      <w:pPr>
        <w:pStyle w:val="Heading1"/>
        <w:spacing w:before="120"/>
        <w:rPr>
          <w:rFonts w:ascii="Times New Roman" w:hAnsi="Times New Roman" w:cs="Times New Roman"/>
          <w:bCs w:val="0"/>
          <w:sz w:val="28"/>
          <w:szCs w:val="20"/>
        </w:rPr>
      </w:pPr>
      <w:bookmarkStart w:id="128" w:name="_Toc47353509"/>
      <w:r w:rsidRPr="000A3504">
        <w:rPr>
          <w:bCs w:val="0"/>
        </w:rPr>
        <w:lastRenderedPageBreak/>
        <w:t>Beach Erosion Inspection</w:t>
      </w:r>
      <w:bookmarkEnd w:id="125"/>
      <w:bookmarkEnd w:id="126"/>
      <w:bookmarkEnd w:id="127"/>
      <w:r w:rsidR="006034C1">
        <w:rPr>
          <w:bCs w:val="0"/>
        </w:rPr>
        <w:t xml:space="preserve"> and Transect Surv</w:t>
      </w:r>
      <w:r w:rsidR="00EB1E67">
        <w:rPr>
          <w:bCs w:val="0"/>
        </w:rPr>
        <w:t>e</w:t>
      </w:r>
      <w:r w:rsidR="006034C1">
        <w:rPr>
          <w:bCs w:val="0"/>
        </w:rPr>
        <w:t>ys</w:t>
      </w:r>
      <w:bookmarkEnd w:id="128"/>
      <w:r w:rsidRPr="000A3504">
        <w:rPr>
          <w:bCs w:val="0"/>
        </w:rPr>
        <w:t xml:space="preserve"> </w:t>
      </w:r>
    </w:p>
    <w:p w14:paraId="7BCDF05C" w14:textId="693518DA" w:rsidR="00EB1E67" w:rsidRDefault="00CF1009" w:rsidP="00586FEA">
      <w:r>
        <w:t>Beach erosion i</w:t>
      </w:r>
      <w:r w:rsidR="0008139A">
        <w:t>nspections were conducted on J</w:t>
      </w:r>
      <w:r w:rsidR="00E93BE0">
        <w:t>ul</w:t>
      </w:r>
      <w:r w:rsidR="0008139A">
        <w:t>y 6, 2020</w:t>
      </w:r>
      <w:r w:rsidR="00EB1E67">
        <w:t>,</w:t>
      </w:r>
      <w:r w:rsidR="00EB1E67" w:rsidRPr="00EB1E67">
        <w:t xml:space="preserve"> </w:t>
      </w:r>
      <w:r w:rsidR="00EB1E67">
        <w:t>during low tide events to enable the inspections to extend to the lower portions of the beach.</w:t>
      </w:r>
      <w:r w:rsidR="007338C0">
        <w:t xml:space="preserve"> </w:t>
      </w:r>
      <w:r w:rsidR="00EB1E67">
        <w:t>Beach erosion inspections are conducted annually to determine whether erosion or deposition is occurring on the beach below the landfill and how this may affect the integrity of the remedy.</w:t>
      </w:r>
      <w:r w:rsidR="007338C0">
        <w:t xml:space="preserve"> </w:t>
      </w:r>
      <w:r w:rsidR="00EB1E67">
        <w:t>This include</w:t>
      </w:r>
      <w:r>
        <w:t>d</w:t>
      </w:r>
      <w:r w:rsidR="00EB1E67">
        <w:t xml:space="preserve"> a visual inspection and a detailed topographic survey of the beach and the site from each transect to identify changes from previous inspections</w:t>
      </w:r>
      <w:r w:rsidR="0008139A">
        <w:t>.</w:t>
      </w:r>
    </w:p>
    <w:p w14:paraId="041214B6" w14:textId="318E1BBF" w:rsidR="00EB1E67" w:rsidRDefault="00EB1E67" w:rsidP="00586FEA">
      <w:r>
        <w:t>During an inspection on March 6, 2018, following a storm event, a small erosional scarp approximately 15</w:t>
      </w:r>
      <w:r w:rsidR="00672BDF">
        <w:t xml:space="preserve"> </w:t>
      </w:r>
      <w:r>
        <w:t>feet long and 1</w:t>
      </w:r>
      <w:r w:rsidR="00672BDF">
        <w:t xml:space="preserve"> </w:t>
      </w:r>
      <w:r>
        <w:t>foot high in the lower embankment just above the beach and situated approximately halfway between BT-10 and BT-11, was observed.</w:t>
      </w:r>
      <w:r w:rsidR="007338C0">
        <w:t xml:space="preserve"> </w:t>
      </w:r>
      <w:r>
        <w:t>This scarp was repaired</w:t>
      </w:r>
      <w:r w:rsidR="00672BDF">
        <w:t>,</w:t>
      </w:r>
      <w:r>
        <w:t xml:space="preserve"> and this area protected during the June</w:t>
      </w:r>
      <w:r w:rsidR="00672BDF">
        <w:t> </w:t>
      </w:r>
      <w:r>
        <w:t>2019 SPS enhancements.</w:t>
      </w:r>
      <w:r w:rsidR="007338C0">
        <w:t xml:space="preserve"> </w:t>
      </w:r>
    </w:p>
    <w:p w14:paraId="3DF7C36F" w14:textId="36964371" w:rsidR="00EB1E67" w:rsidRPr="00CF1009" w:rsidRDefault="00EB1E67" w:rsidP="00586FEA">
      <w:pPr>
        <w:rPr>
          <w:rFonts w:ascii="Times New Roman" w:eastAsia="Times New Roman" w:hAnsi="Times New Roman" w:cs="Times New Roman"/>
          <w:szCs w:val="20"/>
        </w:rPr>
      </w:pPr>
      <w:r>
        <w:t>In early June 2019, two weeks prior to the beach erosion inspection, SPS enhancements were completed that added approximately 211 tons of 3- and 4-man rock to the armor rock between BT-8 and BT-11, and approximately 16 tons of 1- and 2</w:t>
      </w:r>
      <w:r w:rsidR="007B331E">
        <w:noBreakHyphen/>
      </w:r>
      <w:r>
        <w:t>man rock between BT-1 and BT-2 (</w:t>
      </w:r>
      <w:r w:rsidR="002500FB">
        <w:t>DON</w:t>
      </w:r>
      <w:r>
        <w:t xml:space="preserve"> 2019a).</w:t>
      </w:r>
      <w:r w:rsidR="007338C0">
        <w:t xml:space="preserve"> </w:t>
      </w:r>
      <w:r>
        <w:t>Additionally, rocks that had become displaced from their original locations were reworked back into the armor rock.</w:t>
      </w:r>
      <w:r w:rsidR="007338C0">
        <w:t xml:space="preserve"> </w:t>
      </w:r>
      <w:r>
        <w:t>Because of this rock placement and rework, the beach and embankment surrounding the geogrid did not show</w:t>
      </w:r>
      <w:r w:rsidR="007338C0">
        <w:t xml:space="preserve"> </w:t>
      </w:r>
      <w:r>
        <w:t xml:space="preserve">evidence of erosion during the </w:t>
      </w:r>
      <w:r w:rsidR="00DA55FC">
        <w:t xml:space="preserve">Summer </w:t>
      </w:r>
      <w:r>
        <w:t>2019 inspection.</w:t>
      </w:r>
      <w:r w:rsidR="007338C0">
        <w:t xml:space="preserve"> </w:t>
      </w:r>
      <w:r>
        <w:t>Photographs taken during the inspection are included in Appendix</w:t>
      </w:r>
      <w:r w:rsidR="00672BDF">
        <w:t> </w:t>
      </w:r>
      <w:r>
        <w:t>B.</w:t>
      </w:r>
    </w:p>
    <w:p w14:paraId="4A1373BE" w14:textId="7F8DB2C6" w:rsidR="00984C07" w:rsidRDefault="00E93BE0" w:rsidP="00586FEA">
      <w:pPr>
        <w:spacing w:after="120"/>
      </w:pPr>
      <w:r>
        <w:t>In addition to</w:t>
      </w:r>
      <w:r w:rsidR="0008139A">
        <w:t xml:space="preserve"> areas with exposed geogrid mesh near BT-1, BT-</w:t>
      </w:r>
      <w:r w:rsidR="00663F99">
        <w:t>2</w:t>
      </w:r>
      <w:r w:rsidR="0008139A">
        <w:t>, and BT-</w:t>
      </w:r>
      <w:r>
        <w:t>7 through BT</w:t>
      </w:r>
      <w:r w:rsidR="007B331E">
        <w:noBreakHyphen/>
      </w:r>
      <w:r>
        <w:t>10</w:t>
      </w:r>
      <w:r w:rsidR="0008139A">
        <w:t xml:space="preserve">, discussed in Section 2-1, the beach and embankment surrounding the geogrid </w:t>
      </w:r>
      <w:r>
        <w:t xml:space="preserve">showed </w:t>
      </w:r>
      <w:r w:rsidR="0008139A">
        <w:t xml:space="preserve">evidence of </w:t>
      </w:r>
      <w:r>
        <w:t xml:space="preserve">mild </w:t>
      </w:r>
      <w:r w:rsidR="0008139A">
        <w:t>erosion.</w:t>
      </w:r>
      <w:r w:rsidR="007338C0">
        <w:t xml:space="preserve"> </w:t>
      </w:r>
      <w:r w:rsidR="00984C07">
        <w:t>Inspection observations were as follows:</w:t>
      </w:r>
    </w:p>
    <w:p w14:paraId="762D8BC5" w14:textId="09367FD9" w:rsidR="00984C07" w:rsidRDefault="00984C07" w:rsidP="00984C07">
      <w:pPr>
        <w:pStyle w:val="BodyText"/>
        <w:numPr>
          <w:ilvl w:val="0"/>
          <w:numId w:val="24"/>
        </w:numPr>
      </w:pPr>
      <w:r w:rsidRPr="00984C07">
        <w:t>As previously mentioned, several gaps in the armor wall were found in front of BT-7.5 and BT-8.5 and severe undercutting was noted in front of BT-10 and BT</w:t>
      </w:r>
      <w:r w:rsidR="007B331E">
        <w:noBreakHyphen/>
      </w:r>
      <w:r w:rsidRPr="00984C07">
        <w:t>11.</w:t>
      </w:r>
      <w:r w:rsidR="007338C0">
        <w:t xml:space="preserve"> </w:t>
      </w:r>
      <w:r w:rsidRPr="00984C07">
        <w:t xml:space="preserve">Undercutting between BT-9 and BT-10 was measured to be a maximum of 7 inches deep. </w:t>
      </w:r>
    </w:p>
    <w:p w14:paraId="2BA8F786" w14:textId="6B818C7C" w:rsidR="00984C07" w:rsidRDefault="00984C07" w:rsidP="00984C07">
      <w:pPr>
        <w:pStyle w:val="BodyText"/>
        <w:numPr>
          <w:ilvl w:val="0"/>
          <w:numId w:val="24"/>
        </w:numPr>
      </w:pPr>
      <w:bookmarkStart w:id="129" w:name="_Hlk50994626"/>
      <w:r>
        <w:t>U</w:t>
      </w:r>
      <w:r w:rsidRPr="00984C07">
        <w:t>ndercutting</w:t>
      </w:r>
      <w:r>
        <w:t xml:space="preserve"> approximately 5 to 7</w:t>
      </w:r>
      <w:r w:rsidR="00672BDF">
        <w:t xml:space="preserve"> </w:t>
      </w:r>
      <w:r>
        <w:t>inches deep was observed</w:t>
      </w:r>
      <w:r w:rsidRPr="00984C07">
        <w:t xml:space="preserve"> behind supporting logs between BT-10 and BT-11 </w:t>
      </w:r>
      <w:bookmarkEnd w:id="129"/>
      <w:r w:rsidRPr="00984C07">
        <w:t>(Photographs 31</w:t>
      </w:r>
      <w:r w:rsidR="00672BDF">
        <w:t xml:space="preserve"> through </w:t>
      </w:r>
      <w:r w:rsidRPr="00984C07">
        <w:t xml:space="preserve">33). </w:t>
      </w:r>
    </w:p>
    <w:p w14:paraId="068A8D83" w14:textId="0C4DB90C" w:rsidR="00984C07" w:rsidRDefault="00984C07" w:rsidP="00984C07">
      <w:pPr>
        <w:pStyle w:val="BodyText"/>
        <w:numPr>
          <w:ilvl w:val="0"/>
          <w:numId w:val="24"/>
        </w:numPr>
      </w:pPr>
      <w:r w:rsidRPr="00984C07">
        <w:t>Wave action appears to have eroded out scoops in the armor wall in front of BT</w:t>
      </w:r>
      <w:r w:rsidR="007B331E">
        <w:noBreakHyphen/>
      </w:r>
      <w:r w:rsidRPr="00984C07">
        <w:t>7.5 and BT-8.5.</w:t>
      </w:r>
    </w:p>
    <w:p w14:paraId="0C638C7F" w14:textId="21EF4D8E" w:rsidR="00984C07" w:rsidRDefault="00984C07" w:rsidP="00984C07">
      <w:pPr>
        <w:pStyle w:val="BodyText"/>
        <w:numPr>
          <w:ilvl w:val="0"/>
          <w:numId w:val="24"/>
        </w:numPr>
      </w:pPr>
      <w:r w:rsidRPr="00EC5F01">
        <w:t xml:space="preserve">Undercutting between BT-9 and BT-10 was measured to be </w:t>
      </w:r>
      <w:r>
        <w:t>a maximum of 7</w:t>
      </w:r>
      <w:r w:rsidR="00672BDF">
        <w:t> </w:t>
      </w:r>
      <w:r>
        <w:t>inches</w:t>
      </w:r>
      <w:r w:rsidRPr="00EC5F01">
        <w:t xml:space="preserve">. </w:t>
      </w:r>
    </w:p>
    <w:p w14:paraId="4C429C7C" w14:textId="6FA1856C" w:rsidR="00982566" w:rsidRDefault="00982566">
      <w:pPr>
        <w:pStyle w:val="Heading2"/>
      </w:pPr>
      <w:bookmarkStart w:id="130" w:name="_Toc47353510"/>
      <w:r>
        <w:lastRenderedPageBreak/>
        <w:t>Beach Transect Elevation Survey</w:t>
      </w:r>
      <w:bookmarkEnd w:id="130"/>
    </w:p>
    <w:p w14:paraId="20D253E7" w14:textId="6BE69A66" w:rsidR="00982566" w:rsidRDefault="00982566" w:rsidP="00586FEA">
      <w:pPr>
        <w:rPr>
          <w:rFonts w:ascii="Times New Roman" w:eastAsia="Times New Roman" w:hAnsi="Times New Roman" w:cs="Times New Roman"/>
          <w:szCs w:val="20"/>
        </w:rPr>
      </w:pPr>
      <w:r>
        <w:t>The annual survey of the geogrid, lower embankment, and beach areas along transects BT-1 through BT-11, was conducted on Ju</w:t>
      </w:r>
      <w:r w:rsidR="00357870">
        <w:t>ly</w:t>
      </w:r>
      <w:r>
        <w:t xml:space="preserve"> </w:t>
      </w:r>
      <w:r w:rsidR="00357870">
        <w:t>6</w:t>
      </w:r>
      <w:r>
        <w:t xml:space="preserve"> and </w:t>
      </w:r>
      <w:r w:rsidR="00357870">
        <w:t>7</w:t>
      </w:r>
      <w:r>
        <w:t>, 20</w:t>
      </w:r>
      <w:r w:rsidR="00357870">
        <w:t>20</w:t>
      </w:r>
      <w:r>
        <w:t>.</w:t>
      </w:r>
      <w:r w:rsidR="007338C0">
        <w:t xml:space="preserve"> </w:t>
      </w:r>
      <w:r>
        <w:t xml:space="preserve">Data obtained during the survey were used to create BT elevation profiles (i.e., cross sections) for comparison to previous elevation surveys to determine elevation change (erosion or deposition) over time. </w:t>
      </w:r>
    </w:p>
    <w:p w14:paraId="3FE97C71" w14:textId="514EB915" w:rsidR="00982566" w:rsidRDefault="00982566" w:rsidP="00586FEA">
      <w:r>
        <w:t xml:space="preserve">A </w:t>
      </w:r>
      <w:r w:rsidR="00357870">
        <w:t>RL-H4C Electric Level</w:t>
      </w:r>
      <w:r>
        <w:t xml:space="preserve"> was used to survey horizontal and vertical points along each beach transect.</w:t>
      </w:r>
      <w:r w:rsidR="007338C0">
        <w:t xml:space="preserve"> </w:t>
      </w:r>
      <w:r w:rsidR="00301377">
        <w:t>The RL-H4C differs from the Trimble TS215 total station used in previous years.</w:t>
      </w:r>
      <w:r w:rsidR="007338C0">
        <w:t xml:space="preserve"> </w:t>
      </w:r>
      <w:r>
        <w:t>Survey elevations were tied into the survey markers located at the upper end of each survey transect shown in Figure 2-2.</w:t>
      </w:r>
      <w:r w:rsidR="007338C0">
        <w:t xml:space="preserve"> </w:t>
      </w:r>
      <w:r>
        <w:t>These markers served as the starting point for each survey profile.</w:t>
      </w:r>
      <w:r w:rsidR="007338C0">
        <w:t xml:space="preserve"> </w:t>
      </w:r>
    </w:p>
    <w:p w14:paraId="2FAE3050" w14:textId="4BCCCADD" w:rsidR="00982566" w:rsidRDefault="00982566" w:rsidP="00586FEA">
      <w:pPr>
        <w:spacing w:after="120"/>
        <w:rPr>
          <w:rFonts w:ascii="Times New Roman" w:eastAsia="Times New Roman" w:hAnsi="Times New Roman" w:cs="Times New Roman"/>
          <w:szCs w:val="20"/>
        </w:rPr>
      </w:pPr>
      <w:r>
        <w:t>The 20</w:t>
      </w:r>
      <w:r w:rsidR="00357870">
        <w:t>20</w:t>
      </w:r>
      <w:r>
        <w:t xml:space="preserve"> BT profiles were compared to those of previous years to evaluate if long-term changes (deposition and/or erosion) are occurring in response to the establishment of the Site 10 North End Landfill SPS.</w:t>
      </w:r>
      <w:r w:rsidR="007338C0">
        <w:t xml:space="preserve"> </w:t>
      </w:r>
      <w:r>
        <w:t>Elevation changes along each BT are summarized below.</w:t>
      </w:r>
      <w:r w:rsidR="007338C0">
        <w:t xml:space="preserve"> </w:t>
      </w:r>
      <w:r>
        <w:t>The elevation profiles for 201</w:t>
      </w:r>
      <w:r w:rsidR="00357870">
        <w:t>9</w:t>
      </w:r>
      <w:r>
        <w:t xml:space="preserve"> and 20</w:t>
      </w:r>
      <w:r w:rsidR="00357870">
        <w:t>20</w:t>
      </w:r>
      <w:r>
        <w:t xml:space="preserve"> are shown in Figures 4-1 and 4-2 while a more robust graphical comparison including BT profiles for 2009, 2015, 2016, 2017, 2018, 2019</w:t>
      </w:r>
      <w:r w:rsidR="00357870">
        <w:t>, and 2020</w:t>
      </w:r>
      <w:r>
        <w:t xml:space="preserve"> is provided in Appendix </w:t>
      </w:r>
      <w:r w:rsidR="00357870">
        <w:t>C</w:t>
      </w:r>
      <w:r>
        <w:t>.</w:t>
      </w:r>
    </w:p>
    <w:p w14:paraId="48803C90" w14:textId="45F3D027" w:rsidR="00982566" w:rsidRDefault="00982566" w:rsidP="00982566">
      <w:pPr>
        <w:pStyle w:val="ListBullet"/>
        <w:tabs>
          <w:tab w:val="num" w:pos="-72"/>
        </w:tabs>
        <w:ind w:left="576" w:hanging="288"/>
      </w:pPr>
      <w:r>
        <w:t>Profile BT-1 shows no significant changes in the area of the geogrid.</w:t>
      </w:r>
      <w:r w:rsidR="007338C0">
        <w:t xml:space="preserve"> </w:t>
      </w:r>
      <w:r>
        <w:t xml:space="preserve">From 2009 to 2016, there was significant </w:t>
      </w:r>
      <w:r w:rsidR="00A17D9A">
        <w:t xml:space="preserve">deposition </w:t>
      </w:r>
      <w:r>
        <w:t>beyond approximately 80</w:t>
      </w:r>
      <w:r w:rsidR="00672BDF">
        <w:t> </w:t>
      </w:r>
      <w:r>
        <w:t>horizontal feet (hf).</w:t>
      </w:r>
      <w:r w:rsidR="007338C0">
        <w:t xml:space="preserve"> </w:t>
      </w:r>
      <w:r>
        <w:t>This change most likely reflects a periodic migration of the sand bar extending northeast from the northeast shoreline of the landfill between BT-1 and BT-3.</w:t>
      </w:r>
      <w:r w:rsidR="007338C0">
        <w:t xml:space="preserve"> </w:t>
      </w:r>
      <w:r>
        <w:t>From 2016 to 2018, there was approximately 1 foot of accretion between approximately 20 hf and 40 hf.</w:t>
      </w:r>
      <w:r w:rsidR="007338C0">
        <w:t xml:space="preserve"> </w:t>
      </w:r>
      <w:r>
        <w:t>Since 2018, approximately half of this accretion has been eroded.</w:t>
      </w:r>
      <w:r w:rsidR="007338C0">
        <w:t xml:space="preserve"> </w:t>
      </w:r>
      <w:r>
        <w:t>The sand bar appears to have migrated approximately 1 foot southwest since 2018.</w:t>
      </w:r>
      <w:r w:rsidR="007338C0">
        <w:t xml:space="preserve"> </w:t>
      </w:r>
      <w:r>
        <w:t>The remainder of profile BT-1 is unchanged since 2016.</w:t>
      </w:r>
      <w:r w:rsidR="007338C0">
        <w:t xml:space="preserve"> </w:t>
      </w:r>
      <w:r>
        <w:t>Figure 4-1 shows the erosion between 20 hf and 40 hf</w:t>
      </w:r>
      <w:r w:rsidR="00301377">
        <w:t>.</w:t>
      </w:r>
    </w:p>
    <w:p w14:paraId="7AA02F6F" w14:textId="06DA8E1D" w:rsidR="00982566" w:rsidRDefault="00982566" w:rsidP="00982566">
      <w:pPr>
        <w:pStyle w:val="ListBullet"/>
        <w:tabs>
          <w:tab w:val="num" w:pos="-72"/>
        </w:tabs>
        <w:ind w:left="576" w:hanging="288"/>
      </w:pPr>
      <w:r>
        <w:t>Profile BT-2 shows</w:t>
      </w:r>
      <w:r w:rsidR="00D910ED">
        <w:t xml:space="preserve"> no</w:t>
      </w:r>
      <w:r>
        <w:t xml:space="preserve"> significant changes in the area at the base of the geogrid out to approximately 35 hf.</w:t>
      </w:r>
      <w:r w:rsidR="007338C0">
        <w:t xml:space="preserve"> </w:t>
      </w:r>
      <w:r>
        <w:t>From 10 hf to 20 hf, the increase in the height of the profile reflects the addition of new armor rock added in early June 2019 (</w:t>
      </w:r>
      <w:r w:rsidR="002500FB">
        <w:t xml:space="preserve">DON </w:t>
      </w:r>
      <w:r>
        <w:t>2019a) to cover exposed geogrids in this area.</w:t>
      </w:r>
      <w:r w:rsidR="007338C0">
        <w:t xml:space="preserve"> </w:t>
      </w:r>
      <w:r>
        <w:t>At the same time, displaced rocks from the upper beach were pulled from the beach and added to this area, resulting in a lowering of the profile.</w:t>
      </w:r>
      <w:r w:rsidR="007338C0">
        <w:t xml:space="preserve"> </w:t>
      </w:r>
      <w:r>
        <w:t>Beyond approximately 35 hf, from 2009 to 2016, there was between 3 and 4 feet of erosion; likely reflecting the migration of the same sand bar noted at BT-1.</w:t>
      </w:r>
      <w:r w:rsidR="007338C0">
        <w:t xml:space="preserve"> </w:t>
      </w:r>
      <w:r>
        <w:t>Since 2016, there has been little change in this area.</w:t>
      </w:r>
      <w:r w:rsidR="007338C0">
        <w:t xml:space="preserve"> </w:t>
      </w:r>
      <w:r>
        <w:t>Figure 4-1 clearly shows where new rock was added</w:t>
      </w:r>
      <w:r w:rsidR="00D910ED">
        <w:t>,</w:t>
      </w:r>
      <w:r>
        <w:t xml:space="preserve"> and existing rock moved from upper beach to the lower geogrid.</w:t>
      </w:r>
    </w:p>
    <w:p w14:paraId="6E48AE55" w14:textId="4D223888" w:rsidR="00982566" w:rsidRDefault="00982566" w:rsidP="00982566">
      <w:pPr>
        <w:pStyle w:val="ListBullet"/>
        <w:tabs>
          <w:tab w:val="num" w:pos="-72"/>
        </w:tabs>
        <w:ind w:left="576" w:hanging="288"/>
      </w:pPr>
      <w:r>
        <w:lastRenderedPageBreak/>
        <w:t>Profile BT-3 shows no significant changes over time either on the geogrid or along the remainder of the profile.</w:t>
      </w:r>
      <w:r w:rsidR="007338C0">
        <w:t xml:space="preserve"> </w:t>
      </w:r>
      <w:r>
        <w:t>Between approximately 62 hf and 102 hf, there has been a gradual lowering of the profile, totaling less than 1 foot, since 2009.</w:t>
      </w:r>
      <w:r w:rsidR="007338C0">
        <w:t xml:space="preserve"> </w:t>
      </w:r>
      <w:r w:rsidR="00D910ED">
        <w:t>The 2020 data line position most likely reflects the difference in surveying gear used and not an actual rise in elevation</w:t>
      </w:r>
      <w:r w:rsidR="007A3277">
        <w:t xml:space="preserve"> as no accretion was noted in the field.</w:t>
      </w:r>
      <w:r w:rsidR="007338C0">
        <w:t xml:space="preserve"> </w:t>
      </w:r>
      <w:r>
        <w:t>Since 2016, there have been no significant changes in the profile.</w:t>
      </w:r>
      <w:r w:rsidR="007338C0">
        <w:t xml:space="preserve"> </w:t>
      </w:r>
      <w:r>
        <w:t>Figure 4-1 shows changes of up to 2 feet in the armor rock since 2018, which most likely represents different measuring points along the transect over time.</w:t>
      </w:r>
      <w:r w:rsidR="007338C0">
        <w:t xml:space="preserve"> </w:t>
      </w:r>
      <w:r>
        <w:t>Beyond the armor rock, the overall profile has changed little since 201</w:t>
      </w:r>
      <w:r w:rsidR="007A3277">
        <w:t>8</w:t>
      </w:r>
      <w:r>
        <w:t>.</w:t>
      </w:r>
    </w:p>
    <w:p w14:paraId="5F5FE768" w14:textId="7C3F8957" w:rsidR="0018436E" w:rsidRDefault="0018436E" w:rsidP="0018436E">
      <w:pPr>
        <w:pStyle w:val="ListBullet"/>
        <w:tabs>
          <w:tab w:val="num" w:pos="-72"/>
        </w:tabs>
        <w:ind w:left="576" w:hanging="288"/>
        <w:rPr>
          <w:rFonts w:ascii="Times New Roman" w:eastAsia="Times New Roman" w:hAnsi="Times New Roman" w:cs="Times New Roman"/>
          <w:szCs w:val="20"/>
        </w:rPr>
      </w:pPr>
      <w:r>
        <w:t>Profile BT-4 shows no significant changes in the geogrid or along the remainder of the profile over time.</w:t>
      </w:r>
      <w:r w:rsidR="007338C0">
        <w:t xml:space="preserve"> </w:t>
      </w:r>
      <w:r>
        <w:t>The overall profile has changed little since 20</w:t>
      </w:r>
      <w:r w:rsidR="00827BEA">
        <w:t>0</w:t>
      </w:r>
      <w:r w:rsidR="007A3277">
        <w:t>9</w:t>
      </w:r>
      <w:r>
        <w:t>.</w:t>
      </w:r>
    </w:p>
    <w:p w14:paraId="7D3D731E" w14:textId="53ED9909" w:rsidR="0018436E" w:rsidRDefault="0018436E" w:rsidP="0018436E">
      <w:pPr>
        <w:pStyle w:val="ListBullet"/>
        <w:tabs>
          <w:tab w:val="num" w:pos="-72"/>
        </w:tabs>
        <w:ind w:left="576" w:hanging="288"/>
        <w:rPr>
          <w:spacing w:val="-2"/>
        </w:rPr>
      </w:pPr>
      <w:r>
        <w:rPr>
          <w:spacing w:val="-2"/>
        </w:rPr>
        <w:t>Profile BT-5 shows</w:t>
      </w:r>
      <w:r w:rsidR="007A3277">
        <w:rPr>
          <w:spacing w:val="-2"/>
        </w:rPr>
        <w:t xml:space="preserve"> no</w:t>
      </w:r>
      <w:r>
        <w:rPr>
          <w:spacing w:val="-2"/>
        </w:rPr>
        <w:t xml:space="preserve"> significant changes in the geogrid </w:t>
      </w:r>
      <w:r w:rsidR="007A3277">
        <w:rPr>
          <w:spacing w:val="-2"/>
        </w:rPr>
        <w:t>or</w:t>
      </w:r>
      <w:r>
        <w:rPr>
          <w:spacing w:val="-2"/>
        </w:rPr>
        <w:t xml:space="preserve"> along the remainder of the profile over time. Figure 4-1 shows areas at approximately 27 hf and 40 hf where the 201</w:t>
      </w:r>
      <w:r w:rsidR="007A3277">
        <w:rPr>
          <w:spacing w:val="-2"/>
        </w:rPr>
        <w:t>9 and 2020</w:t>
      </w:r>
      <w:r>
        <w:rPr>
          <w:spacing w:val="-2"/>
        </w:rPr>
        <w:t xml:space="preserve"> profile</w:t>
      </w:r>
      <w:r w:rsidR="007A3277">
        <w:rPr>
          <w:spacing w:val="-2"/>
        </w:rPr>
        <w:t>s</w:t>
      </w:r>
      <w:r>
        <w:rPr>
          <w:spacing w:val="-2"/>
        </w:rPr>
        <w:t xml:space="preserve"> </w:t>
      </w:r>
      <w:r w:rsidR="007A3277">
        <w:rPr>
          <w:spacing w:val="-2"/>
        </w:rPr>
        <w:t>are</w:t>
      </w:r>
      <w:r>
        <w:rPr>
          <w:spacing w:val="-2"/>
        </w:rPr>
        <w:t xml:space="preserve"> between one and two feet lower than the 201</w:t>
      </w:r>
      <w:r w:rsidR="007A3277">
        <w:rPr>
          <w:spacing w:val="-2"/>
        </w:rPr>
        <w:t>8</w:t>
      </w:r>
      <w:r>
        <w:rPr>
          <w:spacing w:val="-2"/>
        </w:rPr>
        <w:t xml:space="preserve"> profile.</w:t>
      </w:r>
      <w:r w:rsidR="007338C0">
        <w:rPr>
          <w:spacing w:val="-2"/>
        </w:rPr>
        <w:t xml:space="preserve"> </w:t>
      </w:r>
      <w:r>
        <w:rPr>
          <w:spacing w:val="-2"/>
        </w:rPr>
        <w:t>The</w:t>
      </w:r>
      <w:r w:rsidR="007A3277">
        <w:rPr>
          <w:spacing w:val="-2"/>
        </w:rPr>
        <w:t xml:space="preserve"> 2019 and 2020</w:t>
      </w:r>
      <w:r>
        <w:rPr>
          <w:spacing w:val="-2"/>
        </w:rPr>
        <w:t xml:space="preserve"> profile</w:t>
      </w:r>
      <w:r w:rsidR="007A3277">
        <w:rPr>
          <w:spacing w:val="-2"/>
        </w:rPr>
        <w:t>s</w:t>
      </w:r>
      <w:r>
        <w:rPr>
          <w:spacing w:val="-2"/>
        </w:rPr>
        <w:t xml:space="preserve"> in this area </w:t>
      </w:r>
      <w:r w:rsidR="007A3277">
        <w:rPr>
          <w:spacing w:val="-2"/>
        </w:rPr>
        <w:t>are</w:t>
      </w:r>
      <w:r>
        <w:rPr>
          <w:spacing w:val="-2"/>
        </w:rPr>
        <w:t xml:space="preserve"> much closer to the 2009, 2016, and 2017 profiles.</w:t>
      </w:r>
      <w:r w:rsidR="007338C0">
        <w:rPr>
          <w:spacing w:val="-2"/>
        </w:rPr>
        <w:t xml:space="preserve"> </w:t>
      </w:r>
      <w:r>
        <w:rPr>
          <w:spacing w:val="-2"/>
        </w:rPr>
        <w:t>Closer inspection of the armor rock in these areas revealed no apparent shifts in the armor rock, suggesting that these changes likely represent different measuring points along the transect over time.</w:t>
      </w:r>
    </w:p>
    <w:p w14:paraId="39764D25" w14:textId="7D4BE970" w:rsidR="0018436E" w:rsidRDefault="0018436E" w:rsidP="0018436E">
      <w:pPr>
        <w:pStyle w:val="ListBullet"/>
        <w:tabs>
          <w:tab w:val="num" w:pos="-72"/>
        </w:tabs>
        <w:ind w:left="576" w:hanging="288"/>
      </w:pPr>
      <w:r>
        <w:t>Profile BT-6 shows no significant changes in the geogrid or along the remainder of the profile over time.</w:t>
      </w:r>
      <w:r w:rsidR="007338C0">
        <w:t xml:space="preserve"> </w:t>
      </w:r>
      <w:r w:rsidR="000642DA">
        <w:t>The rise in elevation at</w:t>
      </w:r>
      <w:r w:rsidR="005B49F0">
        <w:t xml:space="preserve"> 35hf and</w:t>
      </w:r>
      <w:r w:rsidR="000642DA">
        <w:t xml:space="preserve"> 45 hf is most likely from different measuring points along the armor rock.</w:t>
      </w:r>
      <w:r w:rsidR="007338C0">
        <w:t xml:space="preserve"> </w:t>
      </w:r>
      <w:r>
        <w:t>The overall profile has changed little since 201</w:t>
      </w:r>
      <w:r w:rsidR="007A3277">
        <w:t>9</w:t>
      </w:r>
      <w:r>
        <w:t>.</w:t>
      </w:r>
    </w:p>
    <w:p w14:paraId="0A7A590A" w14:textId="70B29BE9" w:rsidR="0018436E" w:rsidRDefault="0018436E" w:rsidP="0018436E">
      <w:pPr>
        <w:pStyle w:val="ListBullet"/>
        <w:tabs>
          <w:tab w:val="num" w:pos="-72"/>
        </w:tabs>
        <w:ind w:left="576" w:hanging="288"/>
      </w:pPr>
      <w:r>
        <w:t>Profile BT-7</w:t>
      </w:r>
      <w:r w:rsidR="005B49F0">
        <w:t xml:space="preserve"> shows</w:t>
      </w:r>
      <w:r>
        <w:t xml:space="preserve"> </w:t>
      </w:r>
      <w:r w:rsidR="005B49F0">
        <w:t>a slight decrease in elevation at 70 hf.</w:t>
      </w:r>
      <w:r w:rsidR="007338C0">
        <w:t xml:space="preserve"> </w:t>
      </w:r>
      <w:r w:rsidR="005B49F0">
        <w:t xml:space="preserve">This dip is most likely due to </w:t>
      </w:r>
      <w:r w:rsidR="00EC0F06">
        <w:t>natural sand scouring with tidal changes.</w:t>
      </w:r>
      <w:r w:rsidR="007338C0">
        <w:t xml:space="preserve"> </w:t>
      </w:r>
      <w:r>
        <w:t>Beyond this area there are no significant changes in the geogrid or along the remainder of the profile over time.</w:t>
      </w:r>
      <w:r w:rsidR="007338C0">
        <w:t xml:space="preserve"> </w:t>
      </w:r>
      <w:r w:rsidR="00EC0F06">
        <w:t>T</w:t>
      </w:r>
      <w:r>
        <w:t>he overall profile has changed little since 201</w:t>
      </w:r>
      <w:r w:rsidR="00EC0F06">
        <w:t>9</w:t>
      </w:r>
      <w:r>
        <w:t>.</w:t>
      </w:r>
    </w:p>
    <w:p w14:paraId="12B68AE2" w14:textId="16D3D999" w:rsidR="0018436E" w:rsidRDefault="0018436E" w:rsidP="0018436E">
      <w:pPr>
        <w:pStyle w:val="ListBullet"/>
        <w:tabs>
          <w:tab w:val="num" w:pos="-72"/>
        </w:tabs>
        <w:ind w:left="576" w:hanging="288"/>
        <w:rPr>
          <w:spacing w:val="-2"/>
        </w:rPr>
      </w:pPr>
      <w:r>
        <w:rPr>
          <w:spacing w:val="-2"/>
        </w:rPr>
        <w:t>Profile BT-7.5 shows no significant changes over time in the area of the geogrid.</w:t>
      </w:r>
      <w:r w:rsidR="007338C0">
        <w:rPr>
          <w:spacing w:val="-2"/>
        </w:rPr>
        <w:t xml:space="preserve"> </w:t>
      </w:r>
      <w:r>
        <w:rPr>
          <w:spacing w:val="-2"/>
        </w:rPr>
        <w:t>From 2009 to 2016, there was little change in the profile beyond 35 hf.</w:t>
      </w:r>
      <w:r w:rsidR="007338C0">
        <w:rPr>
          <w:spacing w:val="-2"/>
        </w:rPr>
        <w:t xml:space="preserve"> </w:t>
      </w:r>
      <w:r>
        <w:rPr>
          <w:spacing w:val="-2"/>
        </w:rPr>
        <w:t>Since 2016, the profile beyond 35 hf is lower by approximately 0.75 foot to 1 foot.</w:t>
      </w:r>
      <w:r w:rsidR="007338C0">
        <w:rPr>
          <w:spacing w:val="-2"/>
        </w:rPr>
        <w:t xml:space="preserve"> </w:t>
      </w:r>
      <w:r>
        <w:rPr>
          <w:spacing w:val="-2"/>
        </w:rPr>
        <w:t>The overall profile has changed little since 201</w:t>
      </w:r>
      <w:r w:rsidR="00EC0F06">
        <w:rPr>
          <w:spacing w:val="-2"/>
        </w:rPr>
        <w:t>9</w:t>
      </w:r>
      <w:r>
        <w:rPr>
          <w:spacing w:val="-2"/>
        </w:rPr>
        <w:t xml:space="preserve"> (Figure 4-2).</w:t>
      </w:r>
    </w:p>
    <w:p w14:paraId="7FFAC70E" w14:textId="2F3BF828" w:rsidR="0018436E" w:rsidRDefault="0018436E" w:rsidP="0018436E">
      <w:pPr>
        <w:pStyle w:val="ListBullet"/>
        <w:tabs>
          <w:tab w:val="num" w:pos="-72"/>
        </w:tabs>
        <w:ind w:left="576" w:hanging="288"/>
      </w:pPr>
      <w:r>
        <w:t>Profile BT-8 shows no significant changes in the area of the geogrid.</w:t>
      </w:r>
      <w:r w:rsidR="007338C0">
        <w:t xml:space="preserve"> </w:t>
      </w:r>
      <w:r w:rsidR="00EC0F06">
        <w:rPr>
          <w:spacing w:val="-2"/>
        </w:rPr>
        <w:t>Small changes observed in profile BT-8, between approximately 10 to 20 hf, reflect variations in the placement of the survey rod in the area of the armor rock, not a shifting of the armor rock itself.</w:t>
      </w:r>
      <w:r w:rsidR="007338C0">
        <w:rPr>
          <w:spacing w:val="-2"/>
        </w:rPr>
        <w:t xml:space="preserve"> </w:t>
      </w:r>
      <w:r>
        <w:t>Since 2015, the profile beyond approximately 40 hf is mostly unchanged.</w:t>
      </w:r>
      <w:r w:rsidR="007338C0">
        <w:t xml:space="preserve"> </w:t>
      </w:r>
      <w:r w:rsidR="00284162">
        <w:t>A small increase in elevation around 120 hf, also seen in BT-8.5, could indicate an increase in sand being removed from the shoreline in front of BT-8.</w:t>
      </w:r>
      <w:r w:rsidR="007338C0">
        <w:t xml:space="preserve"> </w:t>
      </w:r>
      <w:r>
        <w:t xml:space="preserve">Since 2016, there have been several large recruited logs located above </w:t>
      </w:r>
      <w:r>
        <w:lastRenderedPageBreak/>
        <w:t>the beginning of the armor rock between approximately 15</w:t>
      </w:r>
      <w:r w:rsidR="00672BDF">
        <w:t> </w:t>
      </w:r>
      <w:r>
        <w:t>hf and 23 hf.</w:t>
      </w:r>
      <w:r w:rsidR="007338C0">
        <w:t xml:space="preserve"> </w:t>
      </w:r>
      <w:r>
        <w:t>The overall profile has changed little since 201</w:t>
      </w:r>
      <w:r w:rsidR="00EC0F06">
        <w:t>9</w:t>
      </w:r>
      <w:r>
        <w:t>.</w:t>
      </w:r>
    </w:p>
    <w:p w14:paraId="27728878" w14:textId="26ECF590" w:rsidR="0018436E" w:rsidRDefault="0018436E" w:rsidP="00C718B0">
      <w:pPr>
        <w:pStyle w:val="ListBullet"/>
        <w:tabs>
          <w:tab w:val="num" w:pos="-72"/>
        </w:tabs>
        <w:ind w:left="576" w:hanging="288"/>
      </w:pPr>
      <w:r>
        <w:t>Profile BT-8.5 shows no significant changes in the area of the geogrid.</w:t>
      </w:r>
      <w:r w:rsidR="007338C0">
        <w:t xml:space="preserve"> </w:t>
      </w:r>
      <w:r>
        <w:t>The addition of new rock and placement of displaced rock back onto the armor rock during early June 2019 is clearly seen between 19 hf and 30 hf.</w:t>
      </w:r>
      <w:r w:rsidR="007338C0">
        <w:t xml:space="preserve"> </w:t>
      </w:r>
      <w:r>
        <w:t>F</w:t>
      </w:r>
      <w:r>
        <w:rPr>
          <w:spacing w:val="-2"/>
        </w:rPr>
        <w:t>rom the top of the geogrid to 19 hf,</w:t>
      </w:r>
      <w:r>
        <w:t xml:space="preserve"> t</w:t>
      </w:r>
      <w:r>
        <w:rPr>
          <w:spacing w:val="-2"/>
        </w:rPr>
        <w:t>here is no significant change from 2016 to 20</w:t>
      </w:r>
      <w:r w:rsidR="00284162">
        <w:rPr>
          <w:spacing w:val="-2"/>
        </w:rPr>
        <w:t>20</w:t>
      </w:r>
      <w:r>
        <w:rPr>
          <w:spacing w:val="-2"/>
        </w:rPr>
        <w:t xml:space="preserve"> along this profile.</w:t>
      </w:r>
      <w:r w:rsidR="007338C0">
        <w:rPr>
          <w:spacing w:val="-2"/>
        </w:rPr>
        <w:t xml:space="preserve"> </w:t>
      </w:r>
      <w:r>
        <w:rPr>
          <w:spacing w:val="-2"/>
        </w:rPr>
        <w:t>Observed changes reflect varying measurement locations along the profile from year to year.</w:t>
      </w:r>
      <w:r w:rsidR="007338C0">
        <w:rPr>
          <w:spacing w:val="-2"/>
        </w:rPr>
        <w:t xml:space="preserve"> </w:t>
      </w:r>
      <w:r>
        <w:rPr>
          <w:spacing w:val="-2"/>
        </w:rPr>
        <w:t>Since 2015, there has been a gradual lowering of the profile, up to 9 inches, from approximately 28 hf to 70 hf.</w:t>
      </w:r>
      <w:r w:rsidR="007338C0">
        <w:rPr>
          <w:spacing w:val="-2"/>
        </w:rPr>
        <w:t xml:space="preserve"> </w:t>
      </w:r>
      <w:r>
        <w:rPr>
          <w:spacing w:val="-2"/>
        </w:rPr>
        <w:t>A large sand deposit from 75 hf to 103 hf documented in 2016 appears to have moved beyond the limits of the survey.</w:t>
      </w:r>
      <w:r w:rsidR="007338C0">
        <w:rPr>
          <w:spacing w:val="-2"/>
        </w:rPr>
        <w:t xml:space="preserve"> </w:t>
      </w:r>
      <w:r>
        <w:t>Figure 4-2 shows the addition of rock at the base of the armor rock since 2018.</w:t>
      </w:r>
      <w:r w:rsidR="007338C0">
        <w:t xml:space="preserve"> </w:t>
      </w:r>
      <w:r>
        <w:t>Beyond the armor rock, the overall profile has changed little since 201</w:t>
      </w:r>
      <w:r w:rsidR="00284162">
        <w:t>9</w:t>
      </w:r>
      <w:r>
        <w:t>.</w:t>
      </w:r>
    </w:p>
    <w:p w14:paraId="2FF6AF6C" w14:textId="1BC5F0FC" w:rsidR="0018436E" w:rsidRDefault="0018436E" w:rsidP="00984C07">
      <w:pPr>
        <w:pStyle w:val="ListBullet"/>
        <w:numPr>
          <w:ilvl w:val="0"/>
          <w:numId w:val="23"/>
        </w:numPr>
        <w:spacing w:after="80"/>
        <w:rPr>
          <w:rFonts w:ascii="Times New Roman" w:eastAsia="Times New Roman" w:hAnsi="Times New Roman" w:cs="Times New Roman"/>
          <w:szCs w:val="20"/>
        </w:rPr>
      </w:pPr>
      <w:r>
        <w:t>Profile BT-9 shows no significant changes in the area of the geogrid.</w:t>
      </w:r>
      <w:r w:rsidR="007338C0">
        <w:t xml:space="preserve"> </w:t>
      </w:r>
      <w:r>
        <w:t>The addition of new rock and placement of displaced rock back onto the armor rock during early June 2019 (</w:t>
      </w:r>
      <w:r w:rsidR="002500FB">
        <w:t>DON</w:t>
      </w:r>
      <w:r>
        <w:t xml:space="preserve"> 2019a) is clearly seen between approximately 24 hf and 30 hf.</w:t>
      </w:r>
      <w:r w:rsidR="007338C0">
        <w:t xml:space="preserve"> </w:t>
      </w:r>
      <w:r>
        <w:t>From 2015 to 20</w:t>
      </w:r>
      <w:r w:rsidR="00284162">
        <w:t>20</w:t>
      </w:r>
      <w:r>
        <w:t>, beyond the current toe of the armor rock, there has been up to 2 feet of erosion between 30 hf and 45</w:t>
      </w:r>
      <w:r w:rsidR="007B331E">
        <w:t> </w:t>
      </w:r>
      <w:r>
        <w:t>hf.</w:t>
      </w:r>
      <w:r w:rsidR="007338C0">
        <w:t xml:space="preserve"> </w:t>
      </w:r>
      <w:r>
        <w:t>Beyond 45 hf, the profile has changed little since 2015.</w:t>
      </w:r>
      <w:r w:rsidR="007338C0">
        <w:t xml:space="preserve"> </w:t>
      </w:r>
      <w:r w:rsidR="00284162">
        <w:rPr>
          <w:spacing w:val="-2"/>
        </w:rPr>
        <w:t>Observed changes reflect varying measurement locations along the profile from year to year.</w:t>
      </w:r>
      <w:r w:rsidR="007338C0">
        <w:t xml:space="preserve"> </w:t>
      </w:r>
      <w:r>
        <w:t>Figure 4-2 shows that except for the area where new rock was added, the overall profile has changed little since 2018.</w:t>
      </w:r>
    </w:p>
    <w:p w14:paraId="25B4872C" w14:textId="765077C2" w:rsidR="0018436E" w:rsidRDefault="0018436E" w:rsidP="00984C07">
      <w:pPr>
        <w:pStyle w:val="ListBullet"/>
        <w:numPr>
          <w:ilvl w:val="0"/>
          <w:numId w:val="23"/>
        </w:numPr>
        <w:spacing w:after="80"/>
        <w:rPr>
          <w:spacing w:val="-2"/>
        </w:rPr>
      </w:pPr>
      <w:r>
        <w:rPr>
          <w:spacing w:val="-2"/>
        </w:rPr>
        <w:t>Profile BT-10 shows no significant changes in the area of the geogrid.</w:t>
      </w:r>
      <w:r w:rsidR="007338C0">
        <w:rPr>
          <w:spacing w:val="-2"/>
        </w:rPr>
        <w:t xml:space="preserve"> </w:t>
      </w:r>
      <w:r>
        <w:rPr>
          <w:spacing w:val="-2"/>
        </w:rPr>
        <w:t>From 2015 to 20</w:t>
      </w:r>
      <w:r w:rsidR="00EC0F3E">
        <w:rPr>
          <w:spacing w:val="-2"/>
        </w:rPr>
        <w:t>20</w:t>
      </w:r>
      <w:r>
        <w:rPr>
          <w:spacing w:val="-2"/>
        </w:rPr>
        <w:t>, beyond the current toe of the armor rock, there has been 2 feet of erosion at 30 hf tapering down to less than 1 foot at 70 hf.</w:t>
      </w:r>
      <w:r w:rsidR="007338C0">
        <w:rPr>
          <w:spacing w:val="-2"/>
        </w:rPr>
        <w:t xml:space="preserve"> </w:t>
      </w:r>
      <w:r>
        <w:rPr>
          <w:spacing w:val="-2"/>
        </w:rPr>
        <w:t>Beyond 70 hf the profiles are unchanged.</w:t>
      </w:r>
      <w:r w:rsidR="007338C0">
        <w:rPr>
          <w:spacing w:val="-2"/>
        </w:rPr>
        <w:t xml:space="preserve"> </w:t>
      </w:r>
      <w:r>
        <w:rPr>
          <w:spacing w:val="-2"/>
        </w:rPr>
        <w:t>In 2016, there was a sand wave between 48 hf and 63</w:t>
      </w:r>
      <w:r w:rsidR="007B331E">
        <w:rPr>
          <w:spacing w:val="-2"/>
        </w:rPr>
        <w:t> </w:t>
      </w:r>
      <w:r>
        <w:rPr>
          <w:spacing w:val="-2"/>
        </w:rPr>
        <w:t>hf.</w:t>
      </w:r>
      <w:r w:rsidR="007338C0">
        <w:rPr>
          <w:spacing w:val="-2"/>
        </w:rPr>
        <w:t xml:space="preserve"> </w:t>
      </w:r>
      <w:r>
        <w:rPr>
          <w:spacing w:val="-2"/>
        </w:rPr>
        <w:t>In 2017, this sand wave had migrated beyond the limit of the survey.</w:t>
      </w:r>
      <w:r w:rsidR="007338C0">
        <w:rPr>
          <w:spacing w:val="-2"/>
        </w:rPr>
        <w:t xml:space="preserve"> </w:t>
      </w:r>
      <w:r w:rsidR="009F4EC3">
        <w:rPr>
          <w:spacing w:val="-2"/>
        </w:rPr>
        <w:t>The 2019 increase in elevation from 1</w:t>
      </w:r>
      <w:r w:rsidR="00AC4757">
        <w:rPr>
          <w:spacing w:val="-2"/>
        </w:rPr>
        <w:t>8</w:t>
      </w:r>
      <w:r w:rsidR="009F4EC3">
        <w:rPr>
          <w:spacing w:val="-2"/>
        </w:rPr>
        <w:t xml:space="preserve"> hf to 35 hf suggests a difference in measuring points and likely shows </w:t>
      </w:r>
      <w:r w:rsidR="00AC4757">
        <w:rPr>
          <w:spacing w:val="-2"/>
        </w:rPr>
        <w:t>the addition of new rock during early June</w:t>
      </w:r>
      <w:r w:rsidR="007B331E">
        <w:rPr>
          <w:spacing w:val="-2"/>
        </w:rPr>
        <w:t> </w:t>
      </w:r>
      <w:r w:rsidR="00AC4757">
        <w:rPr>
          <w:spacing w:val="-2"/>
        </w:rPr>
        <w:t>2019</w:t>
      </w:r>
      <w:r w:rsidR="009F4EC3">
        <w:rPr>
          <w:spacing w:val="-2"/>
        </w:rPr>
        <w:t xml:space="preserve"> placement at BT-10.</w:t>
      </w:r>
      <w:r w:rsidR="007338C0">
        <w:rPr>
          <w:spacing w:val="-2"/>
        </w:rPr>
        <w:t xml:space="preserve"> </w:t>
      </w:r>
      <w:r>
        <w:rPr>
          <w:spacing w:val="-2"/>
        </w:rPr>
        <w:t xml:space="preserve">Figure 4-2 shows the addition of rock in 2019 and the deepening of the profile since 2018 between 35 hf and 55 hf. </w:t>
      </w:r>
    </w:p>
    <w:p w14:paraId="19B25AA9" w14:textId="1E77032F" w:rsidR="0018436E" w:rsidRDefault="0018436E" w:rsidP="00984C07">
      <w:pPr>
        <w:pStyle w:val="ListBulletLast"/>
        <w:numPr>
          <w:ilvl w:val="0"/>
          <w:numId w:val="23"/>
        </w:numPr>
        <w:spacing w:after="240"/>
      </w:pPr>
      <w:r>
        <w:t>At BT-11, there has been a gradual lowering of the profile beyond 55 hf</w:t>
      </w:r>
      <w:r w:rsidR="00990903">
        <w:t xml:space="preserve"> since 2015</w:t>
      </w:r>
      <w:r>
        <w:t>.</w:t>
      </w:r>
      <w:r w:rsidR="007338C0">
        <w:t xml:space="preserve"> </w:t>
      </w:r>
      <w:r>
        <w:t>Beyond 100 hf the profile is 1 foot lower than it was in 2015.</w:t>
      </w:r>
      <w:r w:rsidR="007338C0">
        <w:t xml:space="preserve"> </w:t>
      </w:r>
      <w:r>
        <w:t>Figure 4-2, however, shows the overall profile has changed little since 201</w:t>
      </w:r>
      <w:r w:rsidR="00EC0F3E">
        <w:t>9</w:t>
      </w:r>
      <w:r>
        <w:t>.</w:t>
      </w:r>
    </w:p>
    <w:p w14:paraId="432252C3" w14:textId="64BA38F0" w:rsidR="0018436E" w:rsidRDefault="0018436E" w:rsidP="00586FEA">
      <w:pPr>
        <w:rPr>
          <w:rFonts w:ascii="Times New Roman" w:eastAsia="Times New Roman" w:hAnsi="Times New Roman" w:cs="Times New Roman"/>
          <w:szCs w:val="20"/>
        </w:rPr>
      </w:pPr>
      <w:r>
        <w:t>The Site 10 O&amp;M Plan (</w:t>
      </w:r>
      <w:r w:rsidR="002500FB">
        <w:t>DON</w:t>
      </w:r>
      <w:r>
        <w:t xml:space="preserve"> 2016a) section detailing beach erosion inspection states that “a net reduction of 6 to 9 inches in beach elevation over an area of 2,500</w:t>
      </w:r>
      <w:r w:rsidR="007B331E">
        <w:t> </w:t>
      </w:r>
      <w:r>
        <w:t>square feet that is sustained for multiple years” is an indicator that the beach is receding.</w:t>
      </w:r>
      <w:r w:rsidR="007338C0">
        <w:t xml:space="preserve"> </w:t>
      </w:r>
      <w:r>
        <w:t>The erosion at BT-7.5, BT-8.5, BT-9, BT-10, and BT-11 observed in the beach transect profiles over time indicates that both conditions of this criterion are being met.</w:t>
      </w:r>
    </w:p>
    <w:p w14:paraId="6F01851B" w14:textId="34D9DD1F" w:rsidR="00E93BE0" w:rsidRDefault="0018436E" w:rsidP="00586FEA">
      <w:pPr>
        <w:rPr>
          <w:b/>
        </w:rPr>
      </w:pPr>
      <w:r>
        <w:lastRenderedPageBreak/>
        <w:t>Based upon observations and BT profile comparisons made during the 2019 inspections and BT surveys, none of the constructed SPS showed evidence of erosion.</w:t>
      </w:r>
      <w:r w:rsidR="007338C0">
        <w:t xml:space="preserve"> </w:t>
      </w:r>
      <w:r>
        <w:t>As previously discussed, the armor rock protecting the base of the geogrids in the low-energy zone between transects BT-7 and BT-11 has required periodic bolstering to prevent erosion of the lower embankment below the geogrids.</w:t>
      </w:r>
      <w:r w:rsidR="007338C0">
        <w:t xml:space="preserve"> </w:t>
      </w:r>
      <w:r>
        <w:t>The armor rock has been extended westward several times, most recently in 2019 (</w:t>
      </w:r>
      <w:r w:rsidR="002500FB">
        <w:t>DON</w:t>
      </w:r>
      <w:r>
        <w:t xml:space="preserve"> 2019a).</w:t>
      </w:r>
      <w:r w:rsidR="007338C0">
        <w:t xml:space="preserve"> </w:t>
      </w:r>
      <w:r>
        <w:t>While this armor rock has been successful at protecting the geogrids, it may be responsible for the general lowering of the beach profile seaward of it between transects BT-8 and BT-11.</w:t>
      </w:r>
    </w:p>
    <w:p w14:paraId="2DAD74B7" w14:textId="6AB4B3EE" w:rsidR="007B331E" w:rsidRDefault="007B331E">
      <w:pPr>
        <w:spacing w:after="0" w:line="240" w:lineRule="auto"/>
        <w:rPr>
          <w:b/>
        </w:rPr>
      </w:pPr>
      <w:r>
        <w:rPr>
          <w:b/>
        </w:rPr>
        <w:br w:type="page"/>
      </w:r>
    </w:p>
    <w:p w14:paraId="6B67F2AA" w14:textId="77777777" w:rsidR="007B331E" w:rsidRDefault="007B331E" w:rsidP="00E817A3">
      <w:pPr>
        <w:pStyle w:val="Figure"/>
        <w:rPr>
          <w:b/>
        </w:rPr>
        <w:sectPr w:rsidR="007B331E" w:rsidSect="00586FEA">
          <w:headerReference w:type="default" r:id="rId32"/>
          <w:pgSz w:w="12240" w:h="15840"/>
          <w:pgMar w:top="1440" w:right="1440" w:bottom="1440" w:left="1440" w:header="720" w:footer="720" w:gutter="0"/>
          <w:pgNumType w:start="1" w:chapStyle="1"/>
          <w:cols w:space="720"/>
        </w:sectPr>
      </w:pPr>
    </w:p>
    <w:p w14:paraId="31679976" w14:textId="71282351" w:rsidR="00D13B10" w:rsidRPr="00586FEA" w:rsidRDefault="007B331E" w:rsidP="00586FEA">
      <w:pPr>
        <w:jc w:val="center"/>
        <w:rPr>
          <w:i/>
          <w:iCs/>
        </w:rPr>
        <w:sectPr w:rsidR="00D13B10" w:rsidRPr="00586FEA" w:rsidSect="00586FEA">
          <w:pgSz w:w="12240" w:h="15840" w:code="1"/>
          <w:pgMar w:top="1440" w:right="1440" w:bottom="1440" w:left="1440" w:header="720" w:footer="720" w:gutter="0"/>
          <w:pgNumType w:chapStyle="1"/>
          <w:cols w:space="720"/>
          <w:vAlign w:val="center"/>
        </w:sectPr>
      </w:pPr>
      <w:r w:rsidRPr="00586FEA">
        <w:rPr>
          <w:i/>
          <w:iCs/>
        </w:rPr>
        <w:lastRenderedPageBreak/>
        <w:t>This page intentionally left blank.</w:t>
      </w:r>
    </w:p>
    <w:p w14:paraId="206BE00F" w14:textId="4A2FF421" w:rsidR="00E817A3" w:rsidRPr="007B331E" w:rsidRDefault="00E817A3">
      <w:pPr>
        <w:pStyle w:val="Figure"/>
      </w:pPr>
      <w:bookmarkStart w:id="131" w:name="_Toc47353517"/>
      <w:r w:rsidRPr="00586FEA">
        <w:lastRenderedPageBreak/>
        <w:t>Figure 4-1.</w:t>
      </w:r>
      <w:r w:rsidRPr="007B331E">
        <w:tab/>
      </w:r>
      <w:r w:rsidR="00B71896" w:rsidRPr="007B331E">
        <w:t>2019 and 2020 Profile Beach Transects 1-7</w:t>
      </w:r>
      <w:bookmarkEnd w:id="131"/>
    </w:p>
    <w:p w14:paraId="657F7637" w14:textId="77777777" w:rsidR="00E817A3" w:rsidRDefault="00E817A3" w:rsidP="00E817A3">
      <w:pPr>
        <w:pStyle w:val="BodyText"/>
        <w:spacing w:after="120"/>
      </w:pPr>
      <w:r>
        <w:t>11 x 17 Figure inserted in PDF</w:t>
      </w:r>
    </w:p>
    <w:p w14:paraId="7752391B" w14:textId="1A50A3DE" w:rsidR="00E817A3" w:rsidRDefault="00E817A3" w:rsidP="00F84E63">
      <w:pPr>
        <w:sectPr w:rsidR="00E817A3" w:rsidSect="00586FEA">
          <w:pgSz w:w="12240" w:h="15840" w:code="1"/>
          <w:pgMar w:top="1440" w:right="1440" w:bottom="1440" w:left="1440" w:header="720" w:footer="720" w:gutter="0"/>
          <w:pgNumType w:chapStyle="1"/>
          <w:cols w:space="720"/>
        </w:sectPr>
      </w:pPr>
    </w:p>
    <w:p w14:paraId="1F6508CA" w14:textId="0B04ACD8" w:rsidR="00EE622B" w:rsidRPr="007B331E" w:rsidRDefault="00EE622B">
      <w:pPr>
        <w:pStyle w:val="Figure"/>
      </w:pPr>
      <w:bookmarkStart w:id="132" w:name="_Toc47353518"/>
      <w:r w:rsidRPr="00586FEA">
        <w:lastRenderedPageBreak/>
        <w:t>Figure 4-2.</w:t>
      </w:r>
      <w:r w:rsidRPr="007B331E">
        <w:tab/>
        <w:t>2019 and 2020 Profile Beach Transects 7.5-11</w:t>
      </w:r>
      <w:bookmarkEnd w:id="132"/>
    </w:p>
    <w:p w14:paraId="020EFD09" w14:textId="77777777" w:rsidR="00EE622B" w:rsidRDefault="00EE622B" w:rsidP="00EE622B">
      <w:pPr>
        <w:pStyle w:val="BodyText"/>
        <w:spacing w:after="120"/>
      </w:pPr>
      <w:r>
        <w:t>11 x 17 Figure inserted in PDF</w:t>
      </w:r>
    </w:p>
    <w:p w14:paraId="72811B7D" w14:textId="77777777" w:rsidR="00EE622B" w:rsidRDefault="00EE622B">
      <w:pPr>
        <w:tabs>
          <w:tab w:val="left" w:pos="2076"/>
        </w:tabs>
      </w:pPr>
    </w:p>
    <w:p w14:paraId="08D7397E" w14:textId="77777777" w:rsidR="00EE622B" w:rsidRDefault="00EE622B">
      <w:pPr>
        <w:tabs>
          <w:tab w:val="left" w:pos="2076"/>
        </w:tabs>
      </w:pPr>
    </w:p>
    <w:p w14:paraId="3D312D11" w14:textId="77777777" w:rsidR="00EE622B" w:rsidRDefault="00EE622B">
      <w:pPr>
        <w:tabs>
          <w:tab w:val="left" w:pos="2076"/>
        </w:tabs>
      </w:pPr>
    </w:p>
    <w:p w14:paraId="2687A3A7" w14:textId="77777777" w:rsidR="00EE622B" w:rsidRDefault="00EE622B">
      <w:pPr>
        <w:tabs>
          <w:tab w:val="left" w:pos="2076"/>
        </w:tabs>
      </w:pPr>
    </w:p>
    <w:p w14:paraId="13DF771B" w14:textId="77777777" w:rsidR="00EE622B" w:rsidRDefault="00EE622B">
      <w:pPr>
        <w:tabs>
          <w:tab w:val="left" w:pos="2076"/>
        </w:tabs>
      </w:pPr>
    </w:p>
    <w:p w14:paraId="4BF8E721" w14:textId="77777777" w:rsidR="00EE622B" w:rsidRDefault="00EE622B">
      <w:pPr>
        <w:tabs>
          <w:tab w:val="left" w:pos="2076"/>
        </w:tabs>
      </w:pPr>
    </w:p>
    <w:p w14:paraId="578CAB60" w14:textId="77777777" w:rsidR="00EE622B" w:rsidRDefault="00EE622B">
      <w:pPr>
        <w:tabs>
          <w:tab w:val="left" w:pos="2076"/>
        </w:tabs>
      </w:pPr>
    </w:p>
    <w:p w14:paraId="2D1BFC57" w14:textId="77777777" w:rsidR="00EE622B" w:rsidRDefault="00EE622B">
      <w:pPr>
        <w:tabs>
          <w:tab w:val="left" w:pos="2076"/>
        </w:tabs>
      </w:pPr>
    </w:p>
    <w:p w14:paraId="635EB888" w14:textId="77777777" w:rsidR="00EE622B" w:rsidRDefault="00EE622B">
      <w:pPr>
        <w:tabs>
          <w:tab w:val="left" w:pos="2076"/>
        </w:tabs>
      </w:pPr>
    </w:p>
    <w:p w14:paraId="24263B43" w14:textId="77777777" w:rsidR="00EE622B" w:rsidRDefault="00EE622B">
      <w:pPr>
        <w:tabs>
          <w:tab w:val="left" w:pos="2076"/>
        </w:tabs>
      </w:pPr>
    </w:p>
    <w:p w14:paraId="761DFC6B" w14:textId="77777777" w:rsidR="00EE622B" w:rsidRDefault="00EE622B">
      <w:pPr>
        <w:tabs>
          <w:tab w:val="left" w:pos="2076"/>
        </w:tabs>
      </w:pPr>
    </w:p>
    <w:p w14:paraId="27359AE9" w14:textId="77777777" w:rsidR="00EE622B" w:rsidRDefault="00EE622B">
      <w:pPr>
        <w:tabs>
          <w:tab w:val="left" w:pos="2076"/>
        </w:tabs>
      </w:pPr>
    </w:p>
    <w:p w14:paraId="53794ECE" w14:textId="77777777" w:rsidR="00EE622B" w:rsidRDefault="00EE622B">
      <w:pPr>
        <w:tabs>
          <w:tab w:val="left" w:pos="2076"/>
        </w:tabs>
      </w:pPr>
    </w:p>
    <w:p w14:paraId="44493C35" w14:textId="77777777" w:rsidR="00EE622B" w:rsidRDefault="00EE622B">
      <w:pPr>
        <w:tabs>
          <w:tab w:val="left" w:pos="2076"/>
        </w:tabs>
      </w:pPr>
    </w:p>
    <w:p w14:paraId="796152D6" w14:textId="77777777" w:rsidR="00EE622B" w:rsidRDefault="00EE622B">
      <w:pPr>
        <w:tabs>
          <w:tab w:val="left" w:pos="2076"/>
        </w:tabs>
      </w:pPr>
    </w:p>
    <w:p w14:paraId="00F55A0F" w14:textId="77777777" w:rsidR="00EE622B" w:rsidRDefault="00EE622B">
      <w:pPr>
        <w:tabs>
          <w:tab w:val="left" w:pos="2076"/>
        </w:tabs>
      </w:pPr>
    </w:p>
    <w:p w14:paraId="33B3B1D9" w14:textId="77777777" w:rsidR="00EE622B" w:rsidRDefault="00EE622B">
      <w:pPr>
        <w:tabs>
          <w:tab w:val="left" w:pos="2076"/>
        </w:tabs>
      </w:pPr>
    </w:p>
    <w:p w14:paraId="03FA5DF5" w14:textId="77777777" w:rsidR="00EE622B" w:rsidRDefault="00EE622B">
      <w:pPr>
        <w:tabs>
          <w:tab w:val="left" w:pos="2076"/>
        </w:tabs>
      </w:pPr>
    </w:p>
    <w:p w14:paraId="2C46F922" w14:textId="77777777" w:rsidR="00EE622B" w:rsidRDefault="00EE622B">
      <w:pPr>
        <w:tabs>
          <w:tab w:val="left" w:pos="2076"/>
        </w:tabs>
      </w:pPr>
    </w:p>
    <w:p w14:paraId="0650CB50" w14:textId="77777777" w:rsidR="00EE622B" w:rsidRDefault="00EE622B">
      <w:pPr>
        <w:tabs>
          <w:tab w:val="left" w:pos="2076"/>
        </w:tabs>
      </w:pPr>
    </w:p>
    <w:p w14:paraId="2ADBB196" w14:textId="77777777" w:rsidR="00EE622B" w:rsidRDefault="00EE622B">
      <w:pPr>
        <w:tabs>
          <w:tab w:val="left" w:pos="2076"/>
        </w:tabs>
      </w:pPr>
    </w:p>
    <w:p w14:paraId="1A02A90A" w14:textId="77777777" w:rsidR="00EE622B" w:rsidRDefault="00EE622B">
      <w:pPr>
        <w:tabs>
          <w:tab w:val="left" w:pos="2076"/>
        </w:tabs>
      </w:pPr>
    </w:p>
    <w:p w14:paraId="076A5C09" w14:textId="77777777" w:rsidR="00EE622B" w:rsidRDefault="00EE622B">
      <w:pPr>
        <w:tabs>
          <w:tab w:val="left" w:pos="2076"/>
        </w:tabs>
      </w:pPr>
    </w:p>
    <w:p w14:paraId="23892E63" w14:textId="441DB655" w:rsidR="00EE622B" w:rsidRPr="00C70EAD" w:rsidRDefault="00EE622B" w:rsidP="000A3504">
      <w:pPr>
        <w:tabs>
          <w:tab w:val="left" w:pos="2076"/>
        </w:tabs>
        <w:sectPr w:rsidR="00EE622B" w:rsidRPr="00C70EAD" w:rsidSect="00A60558">
          <w:headerReference w:type="default" r:id="rId33"/>
          <w:footerReference w:type="default" r:id="rId34"/>
          <w:pgSz w:w="12240" w:h="15840" w:code="1"/>
          <w:pgMar w:top="1440" w:right="1440" w:bottom="1440" w:left="1440" w:header="720" w:footer="720" w:gutter="0"/>
          <w:pgNumType w:chapStyle="1"/>
          <w:cols w:space="720"/>
          <w:vAlign w:val="center"/>
          <w:docGrid w:linePitch="272"/>
        </w:sectPr>
      </w:pPr>
    </w:p>
    <w:p w14:paraId="495636D6" w14:textId="77777777" w:rsidR="00E817A3" w:rsidRPr="00C70EAD" w:rsidRDefault="00E817A3" w:rsidP="00E817A3">
      <w:pPr>
        <w:pStyle w:val="Heading1"/>
        <w:spacing w:before="120" w:after="200"/>
        <w:rPr>
          <w:rFonts w:ascii="Times New Roman" w:hAnsi="Times New Roman" w:cs="Times New Roman"/>
          <w:bCs w:val="0"/>
          <w:sz w:val="28"/>
          <w:szCs w:val="20"/>
        </w:rPr>
      </w:pPr>
      <w:bookmarkStart w:id="133" w:name="_Toc271199853"/>
      <w:bookmarkStart w:id="134" w:name="_Toc30676139"/>
      <w:bookmarkStart w:id="135" w:name="_Toc47353511"/>
      <w:r w:rsidRPr="000A3504">
        <w:rPr>
          <w:bCs w:val="0"/>
        </w:rPr>
        <w:lastRenderedPageBreak/>
        <w:t>Recommendations</w:t>
      </w:r>
      <w:bookmarkEnd w:id="133"/>
      <w:bookmarkEnd w:id="134"/>
      <w:bookmarkEnd w:id="135"/>
      <w:r w:rsidRPr="000A3504">
        <w:rPr>
          <w:bCs w:val="0"/>
        </w:rPr>
        <w:t xml:space="preserve"> </w:t>
      </w:r>
    </w:p>
    <w:p w14:paraId="0B828AB5" w14:textId="6089E318" w:rsidR="00E817A3" w:rsidRDefault="00E817A3" w:rsidP="00586FEA">
      <w:r>
        <w:t>Standard maintenance operations and inspections should continue as specified in the O&amp;M Plan (</w:t>
      </w:r>
      <w:r w:rsidR="0083468D">
        <w:t>DON</w:t>
      </w:r>
      <w:r>
        <w:t xml:space="preserve"> 2016a).</w:t>
      </w:r>
      <w:r w:rsidR="007338C0">
        <w:t xml:space="preserve"> </w:t>
      </w:r>
      <w:r>
        <w:t>If necessary, a single storm-event inspection should be conducted on an as-needed basis (ideally, immediately following a severe storm occurring at high tide).</w:t>
      </w:r>
      <w:r w:rsidR="007338C0">
        <w:t xml:space="preserve"> </w:t>
      </w:r>
      <w:r>
        <w:t>Weed removal on the cap should continue to focus on herbaceous vegetation; shrubs and trees; weed species such as lupines, thistles, Scotch broom, red alder, madrona, and fir; and other identified invasive large-rooted weed species that may dominate the cap vegetative cover and damage the cap liner.</w:t>
      </w:r>
    </w:p>
    <w:p w14:paraId="2A1008DD" w14:textId="1CC63CED" w:rsidR="00E817A3" w:rsidRDefault="00E817A3" w:rsidP="00586FEA">
      <w:r>
        <w:t>No mowing should be performed on the top of the geogrid.</w:t>
      </w:r>
      <w:r w:rsidR="007338C0">
        <w:t xml:space="preserve"> </w:t>
      </w:r>
      <w:r>
        <w:t>Invasive weeds such as thistles, teasel, Scotch broom, blackberry, madrona, and red alder should be removed from the landfill cap and adjacent areas, but other species should be left undisturbed.</w:t>
      </w:r>
      <w:r w:rsidR="007338C0">
        <w:t xml:space="preserve"> </w:t>
      </w:r>
      <w:r>
        <w:t>Subcontractors responsible for mowing at NAVMAG Indian Island should be made aware that mowing should not be conducted on the landfill cap.</w:t>
      </w:r>
    </w:p>
    <w:p w14:paraId="4430C839" w14:textId="77777777" w:rsidR="00E817A3" w:rsidRDefault="00E817A3" w:rsidP="00586FEA">
      <w:r>
        <w:t>The perimeter road should continue to be evaluated to determine whether road maintenance including grading and/or filling should be scheduled.</w:t>
      </w:r>
    </w:p>
    <w:p w14:paraId="1E7E068E" w14:textId="5B995ADD" w:rsidR="00E817A3" w:rsidRDefault="00E817A3" w:rsidP="00586FEA">
      <w:pPr>
        <w:rPr>
          <w:spacing w:val="-2"/>
        </w:rPr>
      </w:pPr>
      <w:r>
        <w:rPr>
          <w:spacing w:val="-2"/>
        </w:rPr>
        <w:t>The shoreline protection log-revetment anchor system is no longer functioning and most of its original extent is now protected by armor rock.</w:t>
      </w:r>
      <w:r w:rsidR="007338C0">
        <w:rPr>
          <w:spacing w:val="-2"/>
        </w:rPr>
        <w:t xml:space="preserve"> </w:t>
      </w:r>
      <w:r>
        <w:rPr>
          <w:spacing w:val="-2"/>
        </w:rPr>
        <w:t>As recommended in past inspection reports, although the log revetment system no longer requires inspection, beach erosion surveys of this area should continue during annual inspection events and appropriate erosion mitigation/repair actions taken to ensure that significant erosion that could undercut the geogrid does not occur.</w:t>
      </w:r>
      <w:r w:rsidR="00E93BE0">
        <w:rPr>
          <w:spacing w:val="-2"/>
        </w:rPr>
        <w:t xml:space="preserve"> </w:t>
      </w:r>
    </w:p>
    <w:p w14:paraId="63CE32E0" w14:textId="18964678" w:rsidR="00E817A3" w:rsidRDefault="00E817A3" w:rsidP="00586FEA">
      <w:r>
        <w:t>Abandoned anchors from the log revetment system remaining on the beach pose tripping hazards, especially for workers performing armor rock maintenance or routine inspections.</w:t>
      </w:r>
      <w:r w:rsidR="007338C0">
        <w:t xml:space="preserve"> </w:t>
      </w:r>
      <w:r>
        <w:t xml:space="preserve">Since they no longer perform </w:t>
      </w:r>
      <w:r w:rsidR="00990903">
        <w:t xml:space="preserve">a </w:t>
      </w:r>
      <w:r>
        <w:t>useful function, these anchors should be removed.</w:t>
      </w:r>
    </w:p>
    <w:p w14:paraId="050DABCD" w14:textId="28AE22BE" w:rsidR="00F84EDC" w:rsidRDefault="00E817A3" w:rsidP="00586FEA">
      <w:r>
        <w:t xml:space="preserve">The </w:t>
      </w:r>
      <w:r w:rsidRPr="00C70EAD">
        <w:t>addition</w:t>
      </w:r>
      <w:r>
        <w:t xml:space="preserve"> of rock to the base of the geogrid in </w:t>
      </w:r>
      <w:r w:rsidR="00E93BE0">
        <w:t>exposed</w:t>
      </w:r>
      <w:r>
        <w:t xml:space="preserve"> areas is recommended to protect the geogrid and enhance the effectiveness of the SPS.</w:t>
      </w:r>
      <w:r w:rsidR="007338C0">
        <w:t xml:space="preserve"> </w:t>
      </w:r>
      <w:r w:rsidR="00E93BE0">
        <w:t>Some of the rocks have migrated downward to the beach in the low and high energy shoreline protection system areas.</w:t>
      </w:r>
      <w:r w:rsidR="007338C0">
        <w:t xml:space="preserve"> </w:t>
      </w:r>
      <w:r w:rsidR="00E93BE0">
        <w:t>It is recommended that future maintenance involve placing migrated rocks back in their original location.</w:t>
      </w:r>
      <w:r w:rsidR="00EC7F7D">
        <w:t xml:space="preserve"> </w:t>
      </w:r>
    </w:p>
    <w:p w14:paraId="076C29E2" w14:textId="77B3FD06" w:rsidR="00680B90" w:rsidRDefault="00EC7F7D" w:rsidP="00586FEA">
      <w:r>
        <w:t>Changes in the beach profile in the armor rock section of the SPS are not always apparent due to the variation of measuring points from year to year along a given beach transect.</w:t>
      </w:r>
      <w:r w:rsidR="007338C0">
        <w:t xml:space="preserve"> </w:t>
      </w:r>
      <w:r>
        <w:t xml:space="preserve">Painting three to four of the larger and presumably more stable rocks along each beach transect and returning to those rocks each year to monitor elevation </w:t>
      </w:r>
      <w:r>
        <w:lastRenderedPageBreak/>
        <w:t>changes will yield more comparable results and allow for a more accurate determination of change in the profile.</w:t>
      </w:r>
    </w:p>
    <w:p w14:paraId="71AEF7E5" w14:textId="02DB33D9" w:rsidR="00680B90" w:rsidRDefault="00680B90" w:rsidP="00586FEA">
      <w:r>
        <w:t>Some beach areas below the armor rock and lower embankment continue to erode from BT</w:t>
      </w:r>
      <w:r>
        <w:noBreakHyphen/>
        <w:t>7.5 to BT-11.</w:t>
      </w:r>
      <w:r w:rsidR="007338C0">
        <w:t xml:space="preserve"> </w:t>
      </w:r>
      <w:r>
        <w:t>NAVFAC Northwest has considered long-term erosion abatement plans and, to that end, conducted engineering investigations of the beach during 2013.</w:t>
      </w:r>
      <w:r w:rsidR="007338C0">
        <w:t xml:space="preserve"> </w:t>
      </w:r>
      <w:r>
        <w:t xml:space="preserve">Details of those investigations, along with findings and recommendations, are documented in the </w:t>
      </w:r>
      <w:r w:rsidR="007B331E">
        <w:t>SPS</w:t>
      </w:r>
      <w:r>
        <w:t xml:space="preserve"> Repair Design Recommendation Report (Resolution Consultants 2013).</w:t>
      </w:r>
    </w:p>
    <w:p w14:paraId="5C0EFA67" w14:textId="69198C75" w:rsidR="00EC7F7D" w:rsidRDefault="00EC7F7D" w:rsidP="00586FEA">
      <w:pPr>
        <w:rPr>
          <w:rFonts w:ascii="Times New Roman" w:eastAsia="Times New Roman" w:hAnsi="Times New Roman" w:cs="Times New Roman"/>
          <w:szCs w:val="20"/>
        </w:rPr>
      </w:pPr>
      <w:r>
        <w:t>Based on the criterion provided in the Site 10 O&amp;M Plan (</w:t>
      </w:r>
      <w:r w:rsidR="002500FB">
        <w:t>DON</w:t>
      </w:r>
      <w:r>
        <w:t xml:space="preserve"> 2016a), the beach from BT-7.5 to BT-11 is receding.</w:t>
      </w:r>
      <w:r w:rsidR="007338C0">
        <w:t xml:space="preserve"> </w:t>
      </w:r>
      <w:r>
        <w:t>BT-1 through BT-11 should be surveyed annually during a spring or summer low tide to fully document any changes occurring in the beach or SPS.</w:t>
      </w:r>
      <w:r w:rsidR="007338C0">
        <w:t xml:space="preserve"> </w:t>
      </w:r>
      <w:r>
        <w:t>Photographic documentation of the SPS at key areas (which has occurred during each inspection) provides decision makers with a better understanding of current conditions and erosion processes affecting the SPS over a period of several years.</w:t>
      </w:r>
      <w:r w:rsidR="007338C0">
        <w:t xml:space="preserve"> </w:t>
      </w:r>
      <w:r>
        <w:t>Therefore, continuation of photographic documentation is recommended to evaluate and monitor this system.</w:t>
      </w:r>
    </w:p>
    <w:p w14:paraId="6068F2C4" w14:textId="51255915" w:rsidR="00680B90" w:rsidRDefault="00680B90" w:rsidP="00586FEA">
      <w:r>
        <w:t>Future beach survey transects along BT-11 should begin at the most inland survey hub with an elevation of 7.04 feet.</w:t>
      </w:r>
      <w:r w:rsidR="007338C0">
        <w:t xml:space="preserve"> </w:t>
      </w:r>
      <w:r>
        <w:t>This hub location and elevation should be incorporated into the next revision of the Site 10 O&amp;M Plan.</w:t>
      </w:r>
    </w:p>
    <w:p w14:paraId="437BA61E" w14:textId="099262CC" w:rsidR="00680B90" w:rsidRDefault="00680B90" w:rsidP="00586FEA">
      <w:r>
        <w:t>Future beach and landfill cap surveys should be conducted using an electronic total station.</w:t>
      </w:r>
      <w:r w:rsidR="007338C0">
        <w:t xml:space="preserve"> </w:t>
      </w:r>
      <w:r>
        <w:t>The O&amp;M Plan (</w:t>
      </w:r>
      <w:r w:rsidR="002500FB">
        <w:t>DON</w:t>
      </w:r>
      <w:r>
        <w:t xml:space="preserve"> 2016a) specifies an interval of five feet between elevation measurements for beach transect surveys.</w:t>
      </w:r>
      <w:r w:rsidR="007338C0">
        <w:t xml:space="preserve"> </w:t>
      </w:r>
      <w:r>
        <w:t>Landfill cap surveys should also be conducted using this interval.</w:t>
      </w:r>
    </w:p>
    <w:p w14:paraId="47FBCA1D" w14:textId="32371D4F" w:rsidR="00680B90" w:rsidRDefault="00680B90" w:rsidP="000A3504">
      <w:pPr>
        <w:pStyle w:val="BodyText"/>
        <w:sectPr w:rsidR="00680B90" w:rsidSect="00586FEA">
          <w:headerReference w:type="default" r:id="rId35"/>
          <w:pgSz w:w="12240" w:h="15840" w:code="1"/>
          <w:pgMar w:top="1440" w:right="1440" w:bottom="1440" w:left="1440" w:header="720" w:footer="720" w:gutter="0"/>
          <w:pgNumType w:start="1" w:chapStyle="1"/>
          <w:cols w:space="720"/>
        </w:sectPr>
      </w:pPr>
    </w:p>
    <w:p w14:paraId="7373364D" w14:textId="77777777" w:rsidR="00E817A3" w:rsidRPr="00C70EAD" w:rsidRDefault="00E817A3" w:rsidP="00E817A3">
      <w:pPr>
        <w:pStyle w:val="Heading1"/>
        <w:rPr>
          <w:rFonts w:ascii="Times New Roman" w:hAnsi="Times New Roman" w:cs="Times New Roman"/>
          <w:bCs w:val="0"/>
          <w:sz w:val="28"/>
          <w:szCs w:val="20"/>
        </w:rPr>
      </w:pPr>
      <w:bookmarkStart w:id="136" w:name="_Toc111960812"/>
      <w:bookmarkStart w:id="137" w:name="_Toc271199854"/>
      <w:bookmarkStart w:id="138" w:name="_Toc337712861"/>
      <w:bookmarkStart w:id="139" w:name="_Toc30676140"/>
      <w:bookmarkStart w:id="140" w:name="_Toc47353512"/>
      <w:bookmarkStart w:id="141" w:name="_Hlk534812045"/>
      <w:r w:rsidRPr="000A3504">
        <w:rPr>
          <w:bCs w:val="0"/>
        </w:rPr>
        <w:lastRenderedPageBreak/>
        <w:t>References</w:t>
      </w:r>
      <w:bookmarkEnd w:id="136"/>
      <w:bookmarkEnd w:id="137"/>
      <w:bookmarkEnd w:id="138"/>
      <w:bookmarkEnd w:id="139"/>
      <w:bookmarkEnd w:id="140"/>
    </w:p>
    <w:p w14:paraId="50940226" w14:textId="2C720265" w:rsidR="00680B90" w:rsidRPr="00DA55FC" w:rsidRDefault="00C0631C" w:rsidP="00586FEA">
      <w:pPr>
        <w:pStyle w:val="StyleReferenceCondensedby01pt"/>
        <w:spacing w:after="160"/>
        <w:rPr>
          <w:rFonts w:ascii="Times New Roman" w:eastAsia="Times New Roman" w:hAnsi="Times New Roman" w:cs="Times New Roman"/>
          <w:szCs w:val="20"/>
        </w:rPr>
      </w:pPr>
      <w:bookmarkStart w:id="142" w:name="_Hlk30009972"/>
      <w:r w:rsidRPr="00DA55FC">
        <w:t xml:space="preserve">Department of the Navy </w:t>
      </w:r>
      <w:r w:rsidR="00680B90" w:rsidRPr="00DA55FC">
        <w:t>(</w:t>
      </w:r>
      <w:r w:rsidRPr="00DA55FC">
        <w:t>DON</w:t>
      </w:r>
      <w:r w:rsidR="00680B90" w:rsidRPr="00DA55FC">
        <w:t>).</w:t>
      </w:r>
      <w:r w:rsidR="007338C0">
        <w:t xml:space="preserve"> </w:t>
      </w:r>
      <w:r w:rsidR="00680B90" w:rsidRPr="00DA55FC">
        <w:t>2005.</w:t>
      </w:r>
      <w:r w:rsidR="007338C0">
        <w:t xml:space="preserve"> </w:t>
      </w:r>
      <w:r w:rsidR="00680B90" w:rsidRPr="00DA55FC">
        <w:t>Final Landfill and Shoreline Protection Systems Inspection Report.</w:t>
      </w:r>
      <w:r w:rsidR="007338C0">
        <w:t xml:space="preserve"> </w:t>
      </w:r>
      <w:r w:rsidR="00680B90" w:rsidRPr="00DA55FC">
        <w:t>Operation, Maintenance, and Monitoring of the Site 10 Northend Landfill.</w:t>
      </w:r>
      <w:r w:rsidR="007338C0">
        <w:t xml:space="preserve"> </w:t>
      </w:r>
      <w:r w:rsidR="00680B90" w:rsidRPr="00DA55FC">
        <w:t>Naval Magazine Indian Island, Port Hadlock, Washington.</w:t>
      </w:r>
      <w:r w:rsidR="007338C0">
        <w:t xml:space="preserve"> </w:t>
      </w:r>
      <w:r w:rsidR="00680B90" w:rsidRPr="00DA55FC">
        <w:t>Prepared for Department of the Navy, Engineering Field Activity Northwest by The Environmental Company, Inc. September 25.</w:t>
      </w:r>
    </w:p>
    <w:p w14:paraId="59235F6B" w14:textId="757E4478" w:rsidR="00680B90" w:rsidRPr="00DA55FC" w:rsidRDefault="001C43BE" w:rsidP="00586FEA">
      <w:pPr>
        <w:pStyle w:val="Reference"/>
        <w:spacing w:line="276" w:lineRule="auto"/>
        <w:rPr>
          <w:spacing w:val="-2"/>
        </w:rPr>
      </w:pPr>
      <w:r w:rsidRPr="00DA55FC">
        <w:rPr>
          <w:spacing w:val="-2"/>
        </w:rPr>
        <w:t>DON</w:t>
      </w:r>
      <w:r w:rsidR="00680B90" w:rsidRPr="00DA55FC">
        <w:rPr>
          <w:spacing w:val="-2"/>
        </w:rPr>
        <w:t>.</w:t>
      </w:r>
      <w:r w:rsidR="007338C0">
        <w:rPr>
          <w:spacing w:val="-2"/>
        </w:rPr>
        <w:t xml:space="preserve"> </w:t>
      </w:r>
      <w:r w:rsidR="00680B90" w:rsidRPr="00DA55FC">
        <w:rPr>
          <w:spacing w:val="-2"/>
        </w:rPr>
        <w:t>2006.</w:t>
      </w:r>
      <w:r w:rsidR="007338C0">
        <w:rPr>
          <w:spacing w:val="-2"/>
        </w:rPr>
        <w:t xml:space="preserve"> </w:t>
      </w:r>
      <w:r w:rsidR="00680B90" w:rsidRPr="00DA55FC">
        <w:rPr>
          <w:spacing w:val="-2"/>
        </w:rPr>
        <w:t>Final Landfill and Shoreline Protection System Inspection Report.</w:t>
      </w:r>
      <w:r w:rsidR="007338C0">
        <w:rPr>
          <w:spacing w:val="-2"/>
        </w:rPr>
        <w:t xml:space="preserve"> </w:t>
      </w:r>
      <w:r w:rsidR="00680B90" w:rsidRPr="00DA55FC">
        <w:rPr>
          <w:spacing w:val="-2"/>
        </w:rPr>
        <w:t>Operation and Maintenance, Site 10 Northend Landfill. Naval Magazine Indian Island, Port Hadlock, Washington.</w:t>
      </w:r>
      <w:r w:rsidR="007338C0">
        <w:rPr>
          <w:spacing w:val="-2"/>
        </w:rPr>
        <w:t xml:space="preserve"> </w:t>
      </w:r>
      <w:r w:rsidR="00680B90" w:rsidRPr="00DA55FC">
        <w:rPr>
          <w:spacing w:val="-2"/>
        </w:rPr>
        <w:t xml:space="preserve">Prepared for </w:t>
      </w:r>
      <w:r w:rsidR="00680B90" w:rsidRPr="00DA55FC">
        <w:rPr>
          <w:spacing w:val="2"/>
        </w:rPr>
        <w:t>Naval Facilities Engineering Command Northwest</w:t>
      </w:r>
      <w:r w:rsidR="00680B90" w:rsidRPr="00DA55FC">
        <w:rPr>
          <w:spacing w:val="-2"/>
        </w:rPr>
        <w:t xml:space="preserve"> by Sealaska Environmental Services-Tetra Tech EC, Inc. Joint Venture.</w:t>
      </w:r>
      <w:r w:rsidR="007338C0">
        <w:rPr>
          <w:spacing w:val="-2"/>
        </w:rPr>
        <w:t xml:space="preserve"> </w:t>
      </w:r>
      <w:r w:rsidR="00680B90" w:rsidRPr="00DA55FC">
        <w:rPr>
          <w:spacing w:val="-2"/>
        </w:rPr>
        <w:t>August 16.</w:t>
      </w:r>
    </w:p>
    <w:p w14:paraId="3D107020" w14:textId="2D0AD69E" w:rsidR="00680B90" w:rsidRPr="00DA55FC" w:rsidRDefault="001C43BE" w:rsidP="00586FEA">
      <w:pPr>
        <w:pStyle w:val="Reference"/>
        <w:spacing w:line="276" w:lineRule="auto"/>
      </w:pPr>
      <w:r w:rsidRPr="00DA55FC">
        <w:rPr>
          <w:spacing w:val="-2"/>
        </w:rPr>
        <w:t>DON</w:t>
      </w:r>
      <w:r w:rsidR="00680B90" w:rsidRPr="00DA55FC">
        <w:t>.</w:t>
      </w:r>
      <w:r w:rsidR="007338C0">
        <w:t xml:space="preserve"> </w:t>
      </w:r>
      <w:r w:rsidR="00680B90" w:rsidRPr="00DA55FC">
        <w:t>2007.</w:t>
      </w:r>
      <w:r w:rsidR="007338C0">
        <w:t xml:space="preserve"> </w:t>
      </w:r>
      <w:r w:rsidR="00680B90" w:rsidRPr="00DA55FC">
        <w:t>Final Landfill and Shoreline Protection System Inspection Report.</w:t>
      </w:r>
      <w:r w:rsidR="007338C0">
        <w:t xml:space="preserve"> </w:t>
      </w:r>
      <w:r w:rsidR="00680B90" w:rsidRPr="00DA55FC">
        <w:t>Operation and Maintenance, Site 10 Northend Landfill.</w:t>
      </w:r>
      <w:r w:rsidR="007338C0">
        <w:t xml:space="preserve"> </w:t>
      </w:r>
      <w:r w:rsidR="00680B90" w:rsidRPr="00DA55FC">
        <w:t>Naval Magazine Indian Island, Port Hadlock, Washington.</w:t>
      </w:r>
      <w:r w:rsidR="007338C0">
        <w:t xml:space="preserve"> </w:t>
      </w:r>
      <w:r w:rsidR="00680B90" w:rsidRPr="00DA55FC">
        <w:t xml:space="preserve">Prepared for Naval Facilities Engineering Command Northwest by </w:t>
      </w:r>
      <w:r w:rsidR="00680B90" w:rsidRPr="00DA55FC">
        <w:rPr>
          <w:spacing w:val="-2"/>
        </w:rPr>
        <w:t>Sealaska Environmental Services-Tetra Tech EC, Inc. Joint Venture</w:t>
      </w:r>
      <w:r w:rsidR="00680B90" w:rsidRPr="00DA55FC">
        <w:t>.</w:t>
      </w:r>
      <w:r w:rsidR="007338C0">
        <w:t xml:space="preserve"> </w:t>
      </w:r>
      <w:r w:rsidR="00680B90" w:rsidRPr="00DA55FC">
        <w:t>November 2.</w:t>
      </w:r>
    </w:p>
    <w:p w14:paraId="3AAA56D0" w14:textId="5AD9A597" w:rsidR="00680B90" w:rsidRPr="00DA55FC" w:rsidRDefault="001C43BE" w:rsidP="00586FEA">
      <w:pPr>
        <w:pStyle w:val="Reference"/>
        <w:spacing w:line="276" w:lineRule="auto"/>
      </w:pPr>
      <w:r w:rsidRPr="00DA55FC">
        <w:rPr>
          <w:spacing w:val="-2"/>
        </w:rPr>
        <w:t>DON</w:t>
      </w:r>
      <w:r w:rsidR="00680B90" w:rsidRPr="00DA55FC">
        <w:t>.</w:t>
      </w:r>
      <w:r w:rsidR="007338C0">
        <w:t xml:space="preserve"> </w:t>
      </w:r>
      <w:r w:rsidR="00680B90" w:rsidRPr="00DA55FC">
        <w:t>2008.</w:t>
      </w:r>
      <w:r w:rsidR="007338C0">
        <w:t xml:space="preserve"> </w:t>
      </w:r>
      <w:r w:rsidR="00680B90" w:rsidRPr="00DA55FC">
        <w:t>Final Landfill and Shoreline Protection System Inspection Report. Operation and Maintenance, Site 10 Northend Landfill.</w:t>
      </w:r>
      <w:r w:rsidR="007338C0">
        <w:t xml:space="preserve"> </w:t>
      </w:r>
      <w:r w:rsidR="00680B90" w:rsidRPr="00DA55FC">
        <w:t>Naval Magazine Indian Island, Port Hadlock, Washington.</w:t>
      </w:r>
      <w:r w:rsidR="007338C0">
        <w:t xml:space="preserve"> </w:t>
      </w:r>
      <w:r w:rsidR="00680B90" w:rsidRPr="00DA55FC">
        <w:t xml:space="preserve">Prepared for Naval Facilities Engineering Command Northwest by </w:t>
      </w:r>
      <w:r w:rsidR="00680B90" w:rsidRPr="00DA55FC">
        <w:rPr>
          <w:spacing w:val="-2"/>
        </w:rPr>
        <w:t>Sealaska Environmental Services-Tetra Tech EC, Inc. Joint Venture</w:t>
      </w:r>
      <w:r w:rsidR="00680B90" w:rsidRPr="00DA55FC">
        <w:t>.</w:t>
      </w:r>
      <w:r w:rsidR="007338C0">
        <w:t xml:space="preserve"> </w:t>
      </w:r>
      <w:r w:rsidR="00680B90" w:rsidRPr="00DA55FC">
        <w:t>September 18.</w:t>
      </w:r>
    </w:p>
    <w:p w14:paraId="12DAAEA1" w14:textId="4F642884" w:rsidR="00680B90" w:rsidRPr="00DA55FC" w:rsidRDefault="001C43BE" w:rsidP="00586FEA">
      <w:pPr>
        <w:pStyle w:val="Reference"/>
        <w:spacing w:line="276" w:lineRule="auto"/>
        <w:rPr>
          <w:rFonts w:ascii="Times New Roman" w:eastAsia="Times New Roman" w:hAnsi="Times New Roman" w:cs="Times New Roman"/>
          <w:szCs w:val="20"/>
        </w:rPr>
      </w:pPr>
      <w:r w:rsidRPr="00DA55FC">
        <w:t>DON</w:t>
      </w:r>
      <w:r w:rsidR="00680B90" w:rsidRPr="00DA55FC">
        <w:t>.</w:t>
      </w:r>
      <w:r w:rsidR="007338C0">
        <w:t xml:space="preserve"> </w:t>
      </w:r>
      <w:r w:rsidR="00680B90" w:rsidRPr="00DA55FC">
        <w:t>2009.</w:t>
      </w:r>
      <w:r w:rsidR="007338C0">
        <w:t xml:space="preserve"> </w:t>
      </w:r>
      <w:r w:rsidR="00680B90" w:rsidRPr="00DA55FC">
        <w:t>Final Landfill and Shoreline Protection System Inspection Report.</w:t>
      </w:r>
      <w:r w:rsidR="007338C0">
        <w:t xml:space="preserve"> </w:t>
      </w:r>
      <w:r w:rsidR="00680B90" w:rsidRPr="00DA55FC">
        <w:t>Operation and Maintenance, Site 10 Northend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04.</w:t>
      </w:r>
      <w:r w:rsidR="007338C0">
        <w:t xml:space="preserve"> </w:t>
      </w:r>
      <w:r w:rsidR="00680B90" w:rsidRPr="00DA55FC">
        <w:t>Poulsbo, Washington.</w:t>
      </w:r>
      <w:r w:rsidR="007338C0">
        <w:t xml:space="preserve"> </w:t>
      </w:r>
      <w:r w:rsidR="00680B90" w:rsidRPr="00DA55FC">
        <w:t>November 12.</w:t>
      </w:r>
    </w:p>
    <w:p w14:paraId="6A6A17D3" w14:textId="6286A2B9"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2010.</w:t>
      </w:r>
      <w:r w:rsidR="007338C0">
        <w:t xml:space="preserve"> </w:t>
      </w:r>
      <w:r w:rsidR="00680B90" w:rsidRPr="00DA55FC">
        <w:t>Final Landfill and Shoreline Protection System Inspection Report.</w:t>
      </w:r>
      <w:r w:rsidR="007338C0">
        <w:t xml:space="preserve"> </w:t>
      </w:r>
      <w:r w:rsidR="00680B90" w:rsidRPr="00DA55FC">
        <w:t>Operation and Maintenance, Site 10 Northend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17.</w:t>
      </w:r>
      <w:r w:rsidR="007338C0">
        <w:t xml:space="preserve"> </w:t>
      </w:r>
      <w:r w:rsidR="00680B90" w:rsidRPr="00DA55FC">
        <w:t>Poulsbo, Washington.</w:t>
      </w:r>
      <w:r w:rsidR="007338C0">
        <w:t xml:space="preserve"> </w:t>
      </w:r>
      <w:r w:rsidR="00680B90" w:rsidRPr="00DA55FC">
        <w:t>October 27.</w:t>
      </w:r>
    </w:p>
    <w:p w14:paraId="0320E27B" w14:textId="7C107FCF" w:rsidR="00680B90" w:rsidRPr="00DA55FC" w:rsidRDefault="001C43BE" w:rsidP="00586FEA">
      <w:pPr>
        <w:pStyle w:val="Reference"/>
        <w:keepNext/>
        <w:keepLines/>
        <w:spacing w:line="276" w:lineRule="auto"/>
      </w:pPr>
      <w:r w:rsidRPr="00DA55FC">
        <w:lastRenderedPageBreak/>
        <w:t>DON</w:t>
      </w:r>
      <w:r w:rsidR="00680B90" w:rsidRPr="00DA55FC">
        <w:t>.</w:t>
      </w:r>
      <w:r w:rsidR="007338C0">
        <w:t xml:space="preserve"> </w:t>
      </w:r>
      <w:r w:rsidR="00680B90" w:rsidRPr="00DA55FC">
        <w:t>2011.</w:t>
      </w:r>
      <w:r w:rsidR="007338C0">
        <w:t xml:space="preserve"> </w:t>
      </w:r>
      <w:r w:rsidR="00680B90" w:rsidRPr="00DA55FC">
        <w:t>Final Landfill and Shoreline Protection System Inspection Report.</w:t>
      </w:r>
      <w:r w:rsidR="007338C0">
        <w:t xml:space="preserve"> </w:t>
      </w:r>
      <w:r w:rsidR="00680B90" w:rsidRPr="00DA55FC">
        <w:t>Operation and Maintenance, Site 10 Northend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35.</w:t>
      </w:r>
      <w:r w:rsidR="007338C0">
        <w:t xml:space="preserve"> </w:t>
      </w:r>
      <w:r w:rsidR="00680B90" w:rsidRPr="00DA55FC">
        <w:t>Poulsbo, Washington.</w:t>
      </w:r>
      <w:r w:rsidR="007338C0">
        <w:t xml:space="preserve"> </w:t>
      </w:r>
      <w:r w:rsidR="00680B90" w:rsidRPr="00DA55FC">
        <w:t>November 2.</w:t>
      </w:r>
    </w:p>
    <w:p w14:paraId="1F9D4095" w14:textId="719C6912"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2012a.</w:t>
      </w:r>
      <w:r w:rsidR="007338C0">
        <w:t xml:space="preserve"> </w:t>
      </w:r>
      <w:r w:rsidR="00680B90" w:rsidRPr="00DA55FC">
        <w:t>Final Landfill and Shoreline Protection System Inspection Report. Operation and Maintenance, Site 10 Northend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58.</w:t>
      </w:r>
      <w:r w:rsidR="007338C0">
        <w:t xml:space="preserve"> </w:t>
      </w:r>
      <w:r w:rsidR="00680B90" w:rsidRPr="00DA55FC">
        <w:t>Poulsbo, Washington.</w:t>
      </w:r>
      <w:r w:rsidR="007338C0">
        <w:t xml:space="preserve"> </w:t>
      </w:r>
      <w:r w:rsidR="00680B90" w:rsidRPr="00DA55FC">
        <w:t>October 12.</w:t>
      </w:r>
    </w:p>
    <w:p w14:paraId="6EC35AF0" w14:textId="41B53469"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2012b.</w:t>
      </w:r>
      <w:r w:rsidR="007338C0">
        <w:t xml:space="preserve"> </w:t>
      </w:r>
      <w:r w:rsidR="00680B90" w:rsidRPr="00DA55FC">
        <w:t>Final, Technical Memorandum, Groundwater Monitoring Well MW10-12R Installation, Site 10 Northend Landfill, Naval Magazine Indian Island, Port Hadlock, Washington.</w:t>
      </w:r>
      <w:r w:rsidR="007338C0">
        <w:t xml:space="preserve"> </w:t>
      </w:r>
      <w:r w:rsidR="00680B90" w:rsidRPr="00DA55FC">
        <w:t>Prepared by Sealaska Environmental Services for Naval Facilities Engineering Command Northwest under Contract No. N44255-09-D-4005, Task Order 62.</w:t>
      </w:r>
      <w:r w:rsidR="007338C0">
        <w:t xml:space="preserve"> </w:t>
      </w:r>
      <w:r w:rsidR="00680B90" w:rsidRPr="00DA55FC">
        <w:t>Poulsbo, Washington.</w:t>
      </w:r>
      <w:r w:rsidR="007338C0">
        <w:t xml:space="preserve"> </w:t>
      </w:r>
      <w:r w:rsidR="00680B90" w:rsidRPr="00DA55FC">
        <w:t>December 18.</w:t>
      </w:r>
    </w:p>
    <w:p w14:paraId="57848C9E" w14:textId="1EED0022"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2013.</w:t>
      </w:r>
      <w:r w:rsidR="007338C0">
        <w:t xml:space="preserve"> </w:t>
      </w:r>
      <w:r w:rsidR="00680B90" w:rsidRPr="00DA55FC">
        <w:t>Final Landfill and Shoreline Protection System Inspection Report. Operation and Maintenance, Site 10 Northend Landfill.</w:t>
      </w:r>
      <w:r w:rsidR="007338C0">
        <w:t xml:space="preserve"> </w:t>
      </w:r>
      <w:r w:rsidR="00680B90" w:rsidRPr="00DA55FC">
        <w:t>Naval Magazine Indian Island, Port Hadlock, Washington. Prepared by Sealaska Environmental Services for Naval Facilities Engineering Command Northwest under Contract No. N44255-09-D-4005, Task Order 68. Poulsbo, Washington.</w:t>
      </w:r>
      <w:r w:rsidR="007338C0">
        <w:t xml:space="preserve"> </w:t>
      </w:r>
      <w:r w:rsidR="00680B90" w:rsidRPr="00DA55FC">
        <w:t>October 3.</w:t>
      </w:r>
    </w:p>
    <w:p w14:paraId="14BD4EA0" w14:textId="575D85CC" w:rsidR="00680B90" w:rsidRPr="00DA55FC" w:rsidRDefault="001C43BE" w:rsidP="00586FEA">
      <w:pPr>
        <w:pStyle w:val="Reference"/>
        <w:spacing w:line="276" w:lineRule="auto"/>
        <w:rPr>
          <w:rFonts w:ascii="Times New Roman" w:eastAsia="Times New Roman" w:hAnsi="Times New Roman" w:cs="Times New Roman"/>
          <w:szCs w:val="20"/>
        </w:rPr>
      </w:pPr>
      <w:r w:rsidRPr="00DA55FC">
        <w:t>DON</w:t>
      </w:r>
      <w:r w:rsidR="00680B90" w:rsidRPr="00DA55FC">
        <w:t>.</w:t>
      </w:r>
      <w:r w:rsidR="007338C0">
        <w:t xml:space="preserve"> </w:t>
      </w:r>
      <w:r w:rsidR="00680B90" w:rsidRPr="00DA55FC">
        <w:t>2014a.</w:t>
      </w:r>
      <w:r w:rsidR="007338C0">
        <w:t xml:space="preserve"> </w:t>
      </w:r>
      <w:r w:rsidR="00680B90" w:rsidRPr="00DA55FC">
        <w:t>Final Beach Construction Work Plan. Operation and Maintenance, Site 10 Northend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83.</w:t>
      </w:r>
      <w:r w:rsidR="007338C0">
        <w:t xml:space="preserve"> </w:t>
      </w:r>
      <w:r w:rsidR="00680B90" w:rsidRPr="00DA55FC">
        <w:t>Poulsbo, Washington.</w:t>
      </w:r>
      <w:r w:rsidR="007338C0">
        <w:t xml:space="preserve"> </w:t>
      </w:r>
      <w:r w:rsidR="00680B90" w:rsidRPr="00DA55FC">
        <w:t>May 30.</w:t>
      </w:r>
    </w:p>
    <w:p w14:paraId="3D7E0C38" w14:textId="03DDCC9D"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2014b.</w:t>
      </w:r>
      <w:r w:rsidR="007338C0">
        <w:t xml:space="preserve"> </w:t>
      </w:r>
      <w:r w:rsidR="00680B90" w:rsidRPr="00DA55FC">
        <w:t>Final Technical Memorandum, Shoreline Protection System Maintenance and Construction, Site 10 Northend Landfill.</w:t>
      </w:r>
      <w:r w:rsidR="007338C0">
        <w:t xml:space="preserve"> </w:t>
      </w:r>
      <w:r w:rsidR="00680B90" w:rsidRPr="00DA55FC">
        <w:t>Naval Magazine Indian Island, Port Hadlock, Washington.</w:t>
      </w:r>
      <w:r w:rsidR="007338C0">
        <w:t xml:space="preserve"> </w:t>
      </w:r>
      <w:r w:rsidR="00680B90" w:rsidRPr="00DA55FC">
        <w:t>Prepared by Sealaska Environmental Services for Naval Facilities Engineering Command Northwest under Contract No. N44255-09-D-4005, Task Order 83.</w:t>
      </w:r>
      <w:r w:rsidR="007338C0">
        <w:t xml:space="preserve"> </w:t>
      </w:r>
      <w:r w:rsidR="00680B90" w:rsidRPr="00DA55FC">
        <w:t>Poulsbo, Washington.</w:t>
      </w:r>
      <w:r w:rsidR="007338C0">
        <w:t xml:space="preserve"> </w:t>
      </w:r>
      <w:r w:rsidR="00680B90" w:rsidRPr="00DA55FC">
        <w:t>October.</w:t>
      </w:r>
    </w:p>
    <w:p w14:paraId="27A78DBF" w14:textId="4E9207A3" w:rsidR="00680B90" w:rsidRPr="00DA55FC" w:rsidRDefault="001C43BE" w:rsidP="00586FEA">
      <w:pPr>
        <w:pStyle w:val="Reference"/>
        <w:keepNext/>
        <w:keepLines/>
        <w:spacing w:line="276" w:lineRule="auto"/>
      </w:pPr>
      <w:r w:rsidRPr="00DA55FC">
        <w:lastRenderedPageBreak/>
        <w:t>DON</w:t>
      </w:r>
      <w:r w:rsidR="00680B90" w:rsidRPr="00DA55FC">
        <w:rPr>
          <w:spacing w:val="-2"/>
        </w:rPr>
        <w:t>.</w:t>
      </w:r>
      <w:r w:rsidR="007338C0">
        <w:rPr>
          <w:spacing w:val="-2"/>
        </w:rPr>
        <w:t xml:space="preserve"> </w:t>
      </w:r>
      <w:r w:rsidR="00680B90" w:rsidRPr="00DA55FC">
        <w:rPr>
          <w:spacing w:val="-2"/>
        </w:rPr>
        <w:t>2015a.</w:t>
      </w:r>
      <w:r w:rsidR="007338C0">
        <w:rPr>
          <w:spacing w:val="-2"/>
        </w:rPr>
        <w:t xml:space="preserve"> </w:t>
      </w:r>
      <w:r w:rsidR="00680B90" w:rsidRPr="00DA55FC">
        <w:rPr>
          <w:spacing w:val="-2"/>
        </w:rPr>
        <w:t>Final Landfill and Shoreline Protection System Inspection Report.</w:t>
      </w:r>
      <w:r w:rsidR="007338C0">
        <w:rPr>
          <w:spacing w:val="-2"/>
        </w:rPr>
        <w:t xml:space="preserve"> </w:t>
      </w:r>
      <w:r w:rsidR="00680B90" w:rsidRPr="00DA55FC">
        <w:rPr>
          <w:spacing w:val="-2"/>
        </w:rPr>
        <w:t>Operation and Maintenance, Site 10 Northend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N44255-09-D-4005, Task Order 83.</w:t>
      </w:r>
      <w:r w:rsidR="007338C0">
        <w:t xml:space="preserve"> </w:t>
      </w:r>
      <w:r w:rsidR="00680B90" w:rsidRPr="00DA55FC">
        <w:t>Poulsbo, Washington.</w:t>
      </w:r>
      <w:r w:rsidR="007338C0">
        <w:t xml:space="preserve"> </w:t>
      </w:r>
      <w:r w:rsidR="00680B90" w:rsidRPr="00DA55FC">
        <w:t>March 3.</w:t>
      </w:r>
    </w:p>
    <w:p w14:paraId="61F5A436" w14:textId="1BCB4549"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2015b.</w:t>
      </w:r>
      <w:r w:rsidR="007338C0">
        <w:rPr>
          <w:spacing w:val="-2"/>
        </w:rPr>
        <w:t xml:space="preserve"> </w:t>
      </w:r>
      <w:r w:rsidR="00680B90" w:rsidRPr="00DA55FC">
        <w:rPr>
          <w:spacing w:val="-2"/>
        </w:rPr>
        <w:t>Final Landfill and Shoreline Protection System Inspection Report.</w:t>
      </w:r>
      <w:r w:rsidR="007338C0">
        <w:rPr>
          <w:spacing w:val="-2"/>
        </w:rPr>
        <w:t xml:space="preserve"> </w:t>
      </w:r>
      <w:r w:rsidR="00680B90" w:rsidRPr="00DA55FC">
        <w:rPr>
          <w:spacing w:val="-2"/>
        </w:rPr>
        <w:t>Operation and Maintenance, Site 10 Northend Landfill. 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12.</w:t>
      </w:r>
      <w:r w:rsidR="007338C0">
        <w:t xml:space="preserve"> </w:t>
      </w:r>
      <w:r w:rsidR="00680B90" w:rsidRPr="00DA55FC">
        <w:t>Poulsbo, Washington.</w:t>
      </w:r>
      <w:r w:rsidR="007338C0">
        <w:t xml:space="preserve"> </w:t>
      </w:r>
      <w:r w:rsidR="00680B90" w:rsidRPr="00DA55FC">
        <w:t>October 23.</w:t>
      </w:r>
    </w:p>
    <w:p w14:paraId="27A9A4EE" w14:textId="32D6CFCB"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2016a.</w:t>
      </w:r>
      <w:r w:rsidR="007338C0">
        <w:rPr>
          <w:spacing w:val="-2"/>
        </w:rPr>
        <w:t xml:space="preserve"> </w:t>
      </w:r>
      <w:r w:rsidR="00680B90" w:rsidRPr="00DA55FC">
        <w:rPr>
          <w:spacing w:val="-2"/>
        </w:rPr>
        <w:t>Final Operation and Maintenance Plan with Land Use Controls/Institutional Controls Management Plan, Site 10 Northend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28.</w:t>
      </w:r>
      <w:r w:rsidR="007338C0">
        <w:t xml:space="preserve"> </w:t>
      </w:r>
      <w:r w:rsidR="00680B90" w:rsidRPr="00DA55FC">
        <w:t>Poulsbo, Washington.</w:t>
      </w:r>
      <w:r w:rsidR="007338C0">
        <w:t xml:space="preserve"> </w:t>
      </w:r>
      <w:r w:rsidR="00680B90" w:rsidRPr="00DA55FC">
        <w:t>December 29.</w:t>
      </w:r>
    </w:p>
    <w:p w14:paraId="3228F4DC" w14:textId="3BFD0C85"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2016b.</w:t>
      </w:r>
      <w:r w:rsidR="007338C0">
        <w:rPr>
          <w:spacing w:val="-2"/>
        </w:rPr>
        <w:t xml:space="preserve"> </w:t>
      </w:r>
      <w:r w:rsidR="00680B90" w:rsidRPr="00DA55FC">
        <w:rPr>
          <w:spacing w:val="-2"/>
        </w:rPr>
        <w:t>Landfill and Shoreline Protection System Inspection Report, Operation and Maintenance, Site 10 Northend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28.</w:t>
      </w:r>
      <w:r w:rsidR="007338C0">
        <w:t xml:space="preserve"> </w:t>
      </w:r>
      <w:r w:rsidR="00680B90" w:rsidRPr="00DA55FC">
        <w:t>Poulsbo, Washington.</w:t>
      </w:r>
      <w:r w:rsidR="007338C0">
        <w:t xml:space="preserve"> </w:t>
      </w:r>
      <w:r w:rsidR="00680B90" w:rsidRPr="00DA55FC">
        <w:t>December 29.</w:t>
      </w:r>
    </w:p>
    <w:p w14:paraId="1919602F" w14:textId="08FCC5F9" w:rsidR="00680B90" w:rsidRPr="00DA55FC" w:rsidRDefault="001C43BE" w:rsidP="00586FEA">
      <w:pPr>
        <w:pStyle w:val="Reference"/>
        <w:spacing w:line="276" w:lineRule="auto"/>
        <w:rPr>
          <w:rFonts w:ascii="Times New Roman" w:eastAsia="Times New Roman" w:hAnsi="Times New Roman" w:cs="Times New Roman"/>
          <w:szCs w:val="20"/>
        </w:rPr>
      </w:pPr>
      <w:r w:rsidRPr="00DA55FC">
        <w:t>DON</w:t>
      </w:r>
      <w:r w:rsidR="00680B90" w:rsidRPr="00DA55FC">
        <w:rPr>
          <w:spacing w:val="-2"/>
        </w:rPr>
        <w:t>.</w:t>
      </w:r>
      <w:r w:rsidR="007338C0">
        <w:rPr>
          <w:spacing w:val="-2"/>
        </w:rPr>
        <w:t xml:space="preserve"> </w:t>
      </w:r>
      <w:r w:rsidR="00680B90" w:rsidRPr="00DA55FC">
        <w:rPr>
          <w:spacing w:val="-2"/>
        </w:rPr>
        <w:t>2017a.</w:t>
      </w:r>
      <w:r w:rsidR="007338C0">
        <w:rPr>
          <w:spacing w:val="-2"/>
        </w:rPr>
        <w:t xml:space="preserve"> </w:t>
      </w:r>
      <w:r w:rsidR="00680B90" w:rsidRPr="00DA55FC">
        <w:rPr>
          <w:spacing w:val="-2"/>
        </w:rPr>
        <w:t>Final Winter Landfill and Shoreline Protection System Inspection Report, Operation and Maintenance, Site 10 Northend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28.</w:t>
      </w:r>
      <w:r w:rsidR="007338C0">
        <w:t xml:space="preserve"> </w:t>
      </w:r>
      <w:r w:rsidR="00680B90" w:rsidRPr="00DA55FC">
        <w:t>Poulsbo, Washington.</w:t>
      </w:r>
      <w:r w:rsidR="007338C0">
        <w:t xml:space="preserve"> </w:t>
      </w:r>
      <w:r w:rsidR="00680B90" w:rsidRPr="00DA55FC">
        <w:t>August 31.</w:t>
      </w:r>
    </w:p>
    <w:p w14:paraId="7D8BB71F" w14:textId="719361B0"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2017b.</w:t>
      </w:r>
      <w:r w:rsidR="007338C0">
        <w:rPr>
          <w:spacing w:val="-2"/>
        </w:rPr>
        <w:t xml:space="preserve"> </w:t>
      </w:r>
      <w:r w:rsidR="00680B90" w:rsidRPr="00DA55FC">
        <w:rPr>
          <w:spacing w:val="-2"/>
        </w:rPr>
        <w:t>Final Summer Landfill and Shoreline Protection System Inspection Report, Operation and Maintenance, Site 10 Northend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45.</w:t>
      </w:r>
      <w:r w:rsidR="007338C0">
        <w:t xml:space="preserve"> </w:t>
      </w:r>
      <w:r w:rsidR="00680B90" w:rsidRPr="00DA55FC">
        <w:t>Poulsbo, Washington.</w:t>
      </w:r>
      <w:r w:rsidR="007338C0">
        <w:t xml:space="preserve"> </w:t>
      </w:r>
      <w:r w:rsidR="00680B90" w:rsidRPr="00DA55FC">
        <w:t>November 2.</w:t>
      </w:r>
    </w:p>
    <w:p w14:paraId="73FD2E79" w14:textId="297006B6" w:rsidR="00680B90" w:rsidRPr="00DA55FC" w:rsidRDefault="001C43BE" w:rsidP="00586FEA">
      <w:pPr>
        <w:pStyle w:val="Reference"/>
        <w:keepNext/>
        <w:keepLines/>
        <w:spacing w:line="276" w:lineRule="auto"/>
      </w:pPr>
      <w:r w:rsidRPr="00DA55FC">
        <w:lastRenderedPageBreak/>
        <w:t>DON</w:t>
      </w:r>
      <w:r w:rsidR="00680B90" w:rsidRPr="00DA55FC">
        <w:rPr>
          <w:spacing w:val="-2"/>
        </w:rPr>
        <w:t>.</w:t>
      </w:r>
      <w:r w:rsidR="007338C0">
        <w:rPr>
          <w:spacing w:val="-2"/>
        </w:rPr>
        <w:t xml:space="preserve"> </w:t>
      </w:r>
      <w:r w:rsidR="00680B90" w:rsidRPr="00DA55FC">
        <w:rPr>
          <w:spacing w:val="-2"/>
        </w:rPr>
        <w:t>2018a.</w:t>
      </w:r>
      <w:r w:rsidR="007338C0">
        <w:rPr>
          <w:spacing w:val="-2"/>
        </w:rPr>
        <w:t xml:space="preserve"> </w:t>
      </w:r>
      <w:r w:rsidR="00680B90" w:rsidRPr="00DA55FC">
        <w:rPr>
          <w:spacing w:val="-2"/>
        </w:rPr>
        <w:t>Final Summer Landfill and Shoreline Protection System Inspection Report, Operation and Maintenance, Site 10 North 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N4425518F4038.</w:t>
      </w:r>
      <w:r w:rsidR="007338C0">
        <w:t xml:space="preserve"> </w:t>
      </w:r>
      <w:r w:rsidR="00680B90" w:rsidRPr="00DA55FC">
        <w:t>Poulsbo, Washington.</w:t>
      </w:r>
      <w:r w:rsidR="007338C0">
        <w:t xml:space="preserve"> </w:t>
      </w:r>
      <w:r w:rsidR="00680B90" w:rsidRPr="00DA55FC">
        <w:t>October 4.</w:t>
      </w:r>
    </w:p>
    <w:p w14:paraId="52ECCEDE" w14:textId="163B5804"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2018b.</w:t>
      </w:r>
      <w:r w:rsidR="007338C0">
        <w:rPr>
          <w:spacing w:val="-2"/>
        </w:rPr>
        <w:t xml:space="preserve"> </w:t>
      </w:r>
      <w:r w:rsidR="00680B90" w:rsidRPr="00DA55FC">
        <w:rPr>
          <w:spacing w:val="-2"/>
        </w:rPr>
        <w:t>Final Winter Landfill and Shoreline Protection System Inspection Report, Operation and Maintenance, Site 10 Northend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45.</w:t>
      </w:r>
      <w:r w:rsidR="007338C0">
        <w:t xml:space="preserve"> </w:t>
      </w:r>
      <w:r w:rsidR="00680B90" w:rsidRPr="00DA55FC">
        <w:t>Poulsbo, Washington.</w:t>
      </w:r>
      <w:r w:rsidR="007338C0">
        <w:t xml:space="preserve"> </w:t>
      </w:r>
      <w:r w:rsidR="00680B90" w:rsidRPr="00DA55FC">
        <w:t>March 14.</w:t>
      </w:r>
    </w:p>
    <w:p w14:paraId="61C8FEAD" w14:textId="0E468875" w:rsidR="00680B90" w:rsidRPr="00DA55FC" w:rsidRDefault="001C43BE" w:rsidP="00586FEA">
      <w:pPr>
        <w:pStyle w:val="Reference"/>
        <w:spacing w:line="276" w:lineRule="auto"/>
      </w:pPr>
      <w:r w:rsidRPr="00DA55FC">
        <w:t>DON</w:t>
      </w:r>
      <w:r w:rsidR="00680B90" w:rsidRPr="00DA55FC">
        <w:t>.</w:t>
      </w:r>
      <w:r w:rsidR="007338C0">
        <w:t xml:space="preserve"> </w:t>
      </w:r>
      <w:r w:rsidR="00680B90" w:rsidRPr="00DA55FC">
        <w:t>2019a.</w:t>
      </w:r>
      <w:r w:rsidR="007338C0">
        <w:t xml:space="preserve"> </w:t>
      </w:r>
      <w:r w:rsidR="00680B90" w:rsidRPr="00DA55FC">
        <w:t>Final Completion Report 2019 Shoreline Protection System Enhancements, Operation and Maintenance, Site 10 North End Landfill. Naval Magazine Indian Island, Port Hadlock, Washington.</w:t>
      </w:r>
      <w:r w:rsidR="007338C0">
        <w:t xml:space="preserve"> </w:t>
      </w:r>
      <w:r w:rsidR="00680B90" w:rsidRPr="00DA55FC">
        <w:t>Prepared by Sealaska Environmental Services for Naval Facilities Engineering Command Northwest under Contract No. N44255-14-D-9011, Task Order N4425518F4248.</w:t>
      </w:r>
      <w:r w:rsidR="007338C0">
        <w:t xml:space="preserve"> </w:t>
      </w:r>
      <w:r w:rsidR="00680B90" w:rsidRPr="00DA55FC">
        <w:t>Poulsbo, Washington.</w:t>
      </w:r>
      <w:r w:rsidR="007338C0">
        <w:t xml:space="preserve"> </w:t>
      </w:r>
      <w:r w:rsidR="00680B90" w:rsidRPr="00DA55FC">
        <w:t>September 12.</w:t>
      </w:r>
    </w:p>
    <w:p w14:paraId="76DF1F7E" w14:textId="20E2A7D3" w:rsidR="00680B90" w:rsidRPr="00DA55FC" w:rsidRDefault="001C43BE" w:rsidP="00586FEA">
      <w:pPr>
        <w:pStyle w:val="Reference"/>
        <w:spacing w:line="276" w:lineRule="auto"/>
      </w:pPr>
      <w:r w:rsidRPr="00DA55FC">
        <w:t>DON</w:t>
      </w:r>
      <w:r w:rsidR="00680B90" w:rsidRPr="00DA55FC">
        <w:rPr>
          <w:spacing w:val="-2"/>
        </w:rPr>
        <w:t>.</w:t>
      </w:r>
      <w:r w:rsidR="007338C0">
        <w:rPr>
          <w:spacing w:val="-2"/>
        </w:rPr>
        <w:t xml:space="preserve"> </w:t>
      </w:r>
      <w:r w:rsidR="00680B90" w:rsidRPr="00DA55FC">
        <w:rPr>
          <w:spacing w:val="-2"/>
        </w:rPr>
        <w:t>2019b.</w:t>
      </w:r>
      <w:r w:rsidR="007338C0">
        <w:rPr>
          <w:spacing w:val="-2"/>
        </w:rPr>
        <w:t xml:space="preserve"> </w:t>
      </w:r>
      <w:r w:rsidR="00680B90" w:rsidRPr="00DA55FC">
        <w:rPr>
          <w:spacing w:val="-2"/>
        </w:rPr>
        <w:t>Final Winter Landfill and Shoreline Protection System Inspection Report, Operation and Maintenance, Site 10 North End Landfill.</w:t>
      </w:r>
      <w:r w:rsidR="007338C0">
        <w:rPr>
          <w:spacing w:val="-2"/>
        </w:rPr>
        <w:t xml:space="preserve"> </w:t>
      </w:r>
      <w:r w:rsidR="00680B90" w:rsidRPr="00DA55FC">
        <w:rPr>
          <w:spacing w:val="-2"/>
        </w:rPr>
        <w:t>Naval Magazine Indian Island, Port Hadlock, Washington.</w:t>
      </w:r>
      <w:r w:rsidR="007338C0">
        <w:rPr>
          <w:spacing w:val="-2"/>
        </w:rPr>
        <w:t xml:space="preserve"> </w:t>
      </w:r>
      <w:r w:rsidR="00680B90" w:rsidRPr="00DA55FC">
        <w:t>Prepared by Sealaska Environmental Services for Naval Facilities Engineering Command Northwest under Contract No. N44255-14-D-9011, Task Order N4425518F4038.</w:t>
      </w:r>
      <w:r w:rsidR="007338C0">
        <w:t xml:space="preserve"> </w:t>
      </w:r>
      <w:r w:rsidR="00680B90" w:rsidRPr="00DA55FC">
        <w:t>Poulsbo, Washington.</w:t>
      </w:r>
      <w:r w:rsidR="007338C0">
        <w:t xml:space="preserve"> </w:t>
      </w:r>
      <w:r w:rsidR="00680B90" w:rsidRPr="00DA55FC">
        <w:t>March</w:t>
      </w:r>
      <w:r w:rsidR="00C0631C" w:rsidRPr="00DA55FC">
        <w:t> </w:t>
      </w:r>
      <w:r w:rsidR="00680B90" w:rsidRPr="00DA55FC">
        <w:t>21.</w:t>
      </w:r>
    </w:p>
    <w:p w14:paraId="57C53CB4" w14:textId="480FC53B" w:rsidR="00D952E0" w:rsidRPr="00DA55FC" w:rsidRDefault="00D952E0" w:rsidP="00586FEA">
      <w:pPr>
        <w:pStyle w:val="Reference"/>
        <w:spacing w:line="276" w:lineRule="auto"/>
      </w:pPr>
      <w:r w:rsidRPr="00DA55FC">
        <w:t>Foster Wheeler.</w:t>
      </w:r>
      <w:r w:rsidR="007338C0">
        <w:t xml:space="preserve"> </w:t>
      </w:r>
      <w:r w:rsidRPr="00DA55FC">
        <w:t>1997.</w:t>
      </w:r>
      <w:r w:rsidR="007338C0">
        <w:t xml:space="preserve"> </w:t>
      </w:r>
      <w:r w:rsidRPr="00DA55FC">
        <w:t>Final, Operation and Maintenance Plan, Site 10, Northend Landfill, Landfill Cap and Shoreline Protection System, Naval Weapons Station, Seal Beach, Detachment Port Hadlock, Hadlock, Washington, Delivery Order No. 0002.</w:t>
      </w:r>
      <w:r w:rsidR="007338C0">
        <w:t xml:space="preserve"> </w:t>
      </w:r>
      <w:r w:rsidRPr="00DA55FC">
        <w:t>Bellevue, Washington.</w:t>
      </w:r>
      <w:r w:rsidR="007338C0">
        <w:t xml:space="preserve"> </w:t>
      </w:r>
      <w:r w:rsidRPr="00DA55FC">
        <w:t>September 26, Revision 0.</w:t>
      </w:r>
    </w:p>
    <w:p w14:paraId="44B6AD64" w14:textId="13BEA2D9" w:rsidR="00D952E0" w:rsidRPr="00DA55FC" w:rsidRDefault="00D952E0" w:rsidP="00586FEA">
      <w:pPr>
        <w:pStyle w:val="Reference"/>
        <w:spacing w:line="276" w:lineRule="auto"/>
      </w:pPr>
      <w:r w:rsidRPr="00DA55FC">
        <w:t>Foster Wheeler.</w:t>
      </w:r>
      <w:r w:rsidR="007338C0">
        <w:t xml:space="preserve"> </w:t>
      </w:r>
      <w:r w:rsidRPr="00DA55FC">
        <w:t>2000.</w:t>
      </w:r>
      <w:r w:rsidR="007338C0">
        <w:t xml:space="preserve"> </w:t>
      </w:r>
      <w:r w:rsidRPr="00DA55FC">
        <w:t>Final Maintenance Plan, Site 10, Northend Landfill, Landfill Cap and Shoreline Protection System, Naval Weapons Station, Seal Beach, Detachment Port Hadlock, Hadlock, Washington, Delivery Order No. 0040.</w:t>
      </w:r>
      <w:r w:rsidR="007338C0">
        <w:t xml:space="preserve"> </w:t>
      </w:r>
      <w:r w:rsidRPr="00DA55FC">
        <w:t>Bellevue, Washington.</w:t>
      </w:r>
      <w:r w:rsidR="007338C0">
        <w:t xml:space="preserve"> </w:t>
      </w:r>
      <w:r w:rsidRPr="00DA55FC">
        <w:t>January 14, Revision 0.</w:t>
      </w:r>
    </w:p>
    <w:p w14:paraId="375FB984" w14:textId="1C4890E8" w:rsidR="00680B90" w:rsidRPr="00DA55FC" w:rsidRDefault="00680B90" w:rsidP="00586FEA">
      <w:pPr>
        <w:pStyle w:val="Reference"/>
        <w:keepNext/>
        <w:keepLines/>
        <w:spacing w:line="276" w:lineRule="auto"/>
        <w:rPr>
          <w:rFonts w:ascii="Times New Roman" w:eastAsia="Times New Roman" w:hAnsi="Times New Roman" w:cs="Times New Roman"/>
          <w:szCs w:val="20"/>
        </w:rPr>
      </w:pPr>
      <w:r w:rsidRPr="00DA55FC">
        <w:lastRenderedPageBreak/>
        <w:t>Resolution Consultants.</w:t>
      </w:r>
      <w:r w:rsidR="007338C0">
        <w:t xml:space="preserve"> </w:t>
      </w:r>
      <w:r w:rsidRPr="00DA55FC">
        <w:t>2013.</w:t>
      </w:r>
      <w:r w:rsidR="007338C0">
        <w:t xml:space="preserve"> </w:t>
      </w:r>
      <w:r w:rsidRPr="00DA55FC">
        <w:t>Final Shoreline Protection System Repair Design Recommendation Report.</w:t>
      </w:r>
      <w:r w:rsidR="007338C0">
        <w:t xml:space="preserve"> </w:t>
      </w:r>
      <w:r w:rsidRPr="00DA55FC">
        <w:t>Site 10 Northend Landfill, Naval Magazine Indian Island, Port Hadlock, Washington.</w:t>
      </w:r>
      <w:r w:rsidR="007338C0">
        <w:t xml:space="preserve"> </w:t>
      </w:r>
      <w:r w:rsidRPr="00DA55FC">
        <w:t>Prepared by Resolution Consultants (a Joint Venture of AECOM Technical Services, Inc. and Ensafe) for Naval Facilities Engineering Command Northwest under Contract No. N62470-11-D-8013, Task Order JP04.</w:t>
      </w:r>
      <w:r w:rsidR="007338C0">
        <w:t xml:space="preserve"> </w:t>
      </w:r>
      <w:r w:rsidRPr="00DA55FC">
        <w:t>Seattle, Washington.</w:t>
      </w:r>
      <w:r w:rsidR="007338C0">
        <w:t xml:space="preserve"> </w:t>
      </w:r>
      <w:r w:rsidRPr="00DA55FC">
        <w:t>December.</w:t>
      </w:r>
    </w:p>
    <w:p w14:paraId="6E5CBFA3" w14:textId="5AD827B5" w:rsidR="00680B90" w:rsidRPr="00DA55FC" w:rsidRDefault="00680B90" w:rsidP="00586FEA">
      <w:pPr>
        <w:pStyle w:val="Reference"/>
        <w:spacing w:line="276" w:lineRule="auto"/>
      </w:pPr>
      <w:r w:rsidRPr="00DA55FC">
        <w:t>Tetra Tech.</w:t>
      </w:r>
      <w:r w:rsidR="007338C0">
        <w:t xml:space="preserve"> </w:t>
      </w:r>
      <w:r w:rsidRPr="00DA55FC">
        <w:t>2004.</w:t>
      </w:r>
      <w:r w:rsidR="007338C0">
        <w:t xml:space="preserve"> </w:t>
      </w:r>
      <w:r w:rsidRPr="00DA55FC">
        <w:t>Final Project Closeout Letter, Task Order 0028, Northend Landfill Protection, Naval Magazine (NAVMAG) Indian Island, Port Hadlock, Washington.</w:t>
      </w:r>
      <w:r w:rsidR="007338C0">
        <w:t xml:space="preserve"> </w:t>
      </w:r>
      <w:r w:rsidRPr="00DA55FC">
        <w:t>Contract N44255-01-D-2000.</w:t>
      </w:r>
      <w:r w:rsidR="007338C0">
        <w:t xml:space="preserve"> </w:t>
      </w:r>
      <w:r w:rsidRPr="00DA55FC">
        <w:t>September 13.</w:t>
      </w:r>
    </w:p>
    <w:p w14:paraId="16391F6F" w14:textId="7BF0D4A1" w:rsidR="00C0631C" w:rsidRDefault="00680B90" w:rsidP="00C0631C">
      <w:pPr>
        <w:pStyle w:val="Reference"/>
        <w:spacing w:line="276" w:lineRule="auto"/>
        <w:sectPr w:rsidR="00C0631C" w:rsidSect="007B331E">
          <w:headerReference w:type="default" r:id="rId36"/>
          <w:pgSz w:w="12240" w:h="15840" w:code="1"/>
          <w:pgMar w:top="1440" w:right="1440" w:bottom="1440" w:left="1440" w:header="720" w:footer="720" w:gutter="0"/>
          <w:pgNumType w:start="1" w:chapStyle="1"/>
          <w:cols w:space="720"/>
          <w:docGrid w:linePitch="272"/>
        </w:sectPr>
      </w:pPr>
      <w:r w:rsidRPr="00DA55FC">
        <w:t>URS.</w:t>
      </w:r>
      <w:r w:rsidR="007338C0">
        <w:t xml:space="preserve"> </w:t>
      </w:r>
      <w:r w:rsidRPr="00DA55FC">
        <w:t>1995.</w:t>
      </w:r>
      <w:r w:rsidR="007338C0">
        <w:t xml:space="preserve"> </w:t>
      </w:r>
      <w:r w:rsidRPr="00DA55FC">
        <w:t>Final Record of Decision, Port Hadlock Detachment Sites 10, 11, 12, 15, 18, 19, 20,</w:t>
      </w:r>
      <w:r>
        <w:t xml:space="preserve"> 21, and 22.</w:t>
      </w:r>
      <w:r w:rsidR="007338C0">
        <w:t xml:space="preserve"> </w:t>
      </w:r>
      <w:r>
        <w:t>Prepared for Engineering Field Activity, Northwest Southwest Division, Naval Facilities Engineering Command, Poulsbo, Washington. Seattle, Washington.</w:t>
      </w:r>
      <w:r w:rsidR="007338C0">
        <w:t xml:space="preserve"> </w:t>
      </w:r>
      <w:r>
        <w:t>September 15.</w:t>
      </w:r>
    </w:p>
    <w:p w14:paraId="7730C360" w14:textId="214FF267" w:rsidR="00680B90" w:rsidRPr="00586FEA" w:rsidRDefault="00C0631C" w:rsidP="00586FEA">
      <w:pPr>
        <w:pStyle w:val="Reference"/>
        <w:spacing w:line="276" w:lineRule="auto"/>
        <w:jc w:val="center"/>
        <w:rPr>
          <w:i/>
          <w:iCs/>
        </w:rPr>
      </w:pPr>
      <w:r>
        <w:rPr>
          <w:i/>
          <w:iCs/>
        </w:rPr>
        <w:lastRenderedPageBreak/>
        <w:t>This page intentionally left blank.</w:t>
      </w:r>
    </w:p>
    <w:bookmarkEnd w:id="141"/>
    <w:bookmarkEnd w:id="142"/>
    <w:p w14:paraId="526062BD" w14:textId="77777777" w:rsidR="005132B6" w:rsidRDefault="005132B6" w:rsidP="00984C07">
      <w:pPr>
        <w:pStyle w:val="Reference"/>
        <w:ind w:left="0" w:firstLine="0"/>
        <w:sectPr w:rsidR="005132B6" w:rsidSect="00A60558">
          <w:pgSz w:w="12240" w:h="15840" w:code="1"/>
          <w:pgMar w:top="1440" w:right="1440" w:bottom="1440" w:left="1440" w:header="720" w:footer="720" w:gutter="0"/>
          <w:pgNumType w:chapStyle="1"/>
          <w:cols w:space="720"/>
          <w:vAlign w:val="center"/>
          <w:docGrid w:linePitch="272"/>
        </w:sectPr>
      </w:pPr>
    </w:p>
    <w:p w14:paraId="3BE32727" w14:textId="4259FA60" w:rsidR="00C70EAD" w:rsidRDefault="00C70EAD" w:rsidP="00B51B8F">
      <w:pPr>
        <w:pStyle w:val="Appendix"/>
        <w:spacing w:after="240"/>
        <w:rPr>
          <w:rFonts w:ascii="Times New Roman" w:eastAsia="Times New Roman" w:hAnsi="Times New Roman" w:cs="Times New Roman"/>
          <w:szCs w:val="20"/>
        </w:rPr>
      </w:pPr>
      <w:r>
        <w:lastRenderedPageBreak/>
        <w:t>APPENDIX a</w:t>
      </w:r>
    </w:p>
    <w:p w14:paraId="1461C987" w14:textId="534DEA13" w:rsidR="00C70EAD" w:rsidRDefault="00C70EAD" w:rsidP="00C70EAD">
      <w:pPr>
        <w:pStyle w:val="Appendix"/>
        <w:spacing w:after="120" w:line="240" w:lineRule="auto"/>
        <w:rPr>
          <w:szCs w:val="28"/>
        </w:rPr>
      </w:pPr>
      <w:r>
        <w:rPr>
          <w:szCs w:val="28"/>
        </w:rPr>
        <w:t>COMPLETED INSPECTION FORMS</w:t>
      </w:r>
    </w:p>
    <w:p w14:paraId="6F19BB08" w14:textId="41D68E94" w:rsidR="00C0631C" w:rsidRDefault="00C0631C">
      <w:pPr>
        <w:spacing w:after="0" w:line="240" w:lineRule="auto"/>
        <w:rPr>
          <w:b/>
          <w:caps/>
          <w:sz w:val="28"/>
          <w:szCs w:val="28"/>
        </w:rPr>
      </w:pPr>
      <w:r>
        <w:rPr>
          <w:szCs w:val="28"/>
        </w:rPr>
        <w:br w:type="page"/>
      </w:r>
    </w:p>
    <w:p w14:paraId="2B4404A9" w14:textId="44C09723" w:rsidR="00C0631C" w:rsidRDefault="00C70EAD" w:rsidP="00C70EAD">
      <w:pPr>
        <w:pStyle w:val="NAVFACBlankPage"/>
        <w:rPr>
          <w:i/>
          <w:iCs/>
        </w:rPr>
      </w:pPr>
      <w:r w:rsidRPr="00586FEA">
        <w:rPr>
          <w:i/>
          <w:iCs/>
        </w:rPr>
        <w:lastRenderedPageBreak/>
        <w:t>This page intentionally left blank</w:t>
      </w:r>
      <w:r w:rsidR="00C0631C">
        <w:rPr>
          <w:i/>
          <w:iCs/>
        </w:rPr>
        <w:t>.</w:t>
      </w:r>
    </w:p>
    <w:p w14:paraId="19C20EDB" w14:textId="77777777" w:rsidR="00C0631C" w:rsidRDefault="00C0631C">
      <w:pPr>
        <w:spacing w:after="0" w:line="240" w:lineRule="auto"/>
        <w:rPr>
          <w:i/>
          <w:iCs/>
        </w:rPr>
      </w:pPr>
      <w:r>
        <w:rPr>
          <w:i/>
          <w:iCs/>
        </w:rPr>
        <w:br w:type="page"/>
      </w:r>
    </w:p>
    <w:p w14:paraId="614169F9" w14:textId="45D01796" w:rsidR="00C70EAD" w:rsidRDefault="00C70EAD">
      <w:pPr>
        <w:pStyle w:val="Appendix"/>
        <w:spacing w:before="4800" w:after="240"/>
        <w:rPr>
          <w:rFonts w:ascii="Times New Roman" w:eastAsia="Times New Roman" w:hAnsi="Times New Roman" w:cs="Times New Roman"/>
          <w:szCs w:val="20"/>
        </w:rPr>
      </w:pPr>
      <w:r>
        <w:lastRenderedPageBreak/>
        <w:t>APPENDIX B</w:t>
      </w:r>
    </w:p>
    <w:p w14:paraId="229E291E" w14:textId="6DA7D941" w:rsidR="00C70EAD" w:rsidRDefault="00C70EAD" w:rsidP="0054250E">
      <w:pPr>
        <w:pStyle w:val="Appendix"/>
        <w:spacing w:after="120" w:line="240" w:lineRule="auto"/>
        <w:rPr>
          <w:b w:val="0"/>
          <w:caps w:val="0"/>
          <w:szCs w:val="28"/>
        </w:rPr>
      </w:pPr>
      <w:r>
        <w:rPr>
          <w:szCs w:val="28"/>
        </w:rPr>
        <w:t>INSPECTION PHOTOGRAPH LOG</w:t>
      </w:r>
    </w:p>
    <w:p w14:paraId="2ACD82CE" w14:textId="77777777" w:rsidR="0054250E" w:rsidRDefault="0054250E" w:rsidP="00C70EAD">
      <w:pPr>
        <w:pStyle w:val="NAVFACBlankPage"/>
        <w:sectPr w:rsidR="0054250E" w:rsidSect="00C0631C">
          <w:headerReference w:type="default" r:id="rId37"/>
          <w:footerReference w:type="default" r:id="rId38"/>
          <w:pgSz w:w="12240" w:h="15840" w:code="1"/>
          <w:pgMar w:top="1440" w:right="1440" w:bottom="1440" w:left="1872" w:header="720" w:footer="720" w:gutter="0"/>
          <w:pgNumType w:start="1"/>
          <w:cols w:space="720"/>
          <w:vAlign w:val="center"/>
        </w:sectPr>
      </w:pPr>
    </w:p>
    <w:p w14:paraId="44F82CC6" w14:textId="75ED699F" w:rsidR="00C70EAD" w:rsidRPr="00586FEA" w:rsidRDefault="00C70EAD" w:rsidP="00C70EAD">
      <w:pPr>
        <w:pStyle w:val="NAVFACBlankPage"/>
        <w:rPr>
          <w:i/>
          <w:iCs/>
        </w:rPr>
      </w:pPr>
      <w:r w:rsidRPr="00586FEA">
        <w:rPr>
          <w:i/>
          <w:iCs/>
        </w:rPr>
        <w:lastRenderedPageBreak/>
        <w:t>This page intentionally left blank</w:t>
      </w:r>
      <w:r w:rsidR="00C0631C">
        <w:rPr>
          <w:i/>
          <w:iCs/>
        </w:rPr>
        <w:t>.</w:t>
      </w:r>
    </w:p>
    <w:p w14:paraId="449A62FA" w14:textId="77777777" w:rsidR="0054250E" w:rsidRDefault="0054250E">
      <w:pPr>
        <w:pStyle w:val="Appendix"/>
        <w:spacing w:before="4800" w:after="240"/>
        <w:sectPr w:rsidR="0054250E" w:rsidSect="00C0631C">
          <w:pgSz w:w="12240" w:h="15840" w:code="1"/>
          <w:pgMar w:top="1440" w:right="1440" w:bottom="1440" w:left="1872" w:header="720" w:footer="720" w:gutter="0"/>
          <w:pgNumType w:start="1"/>
          <w:cols w:space="720"/>
          <w:vAlign w:val="center"/>
        </w:sectPr>
      </w:pPr>
    </w:p>
    <w:p w14:paraId="6AFFEAF9" w14:textId="291FD0CF" w:rsidR="00C70EAD" w:rsidRDefault="00C70EAD" w:rsidP="00B62109">
      <w:pPr>
        <w:pStyle w:val="Appendix"/>
        <w:spacing w:after="240"/>
        <w:rPr>
          <w:rFonts w:ascii="Times New Roman" w:eastAsia="Times New Roman" w:hAnsi="Times New Roman" w:cs="Times New Roman"/>
          <w:szCs w:val="20"/>
        </w:rPr>
      </w:pPr>
      <w:r>
        <w:lastRenderedPageBreak/>
        <w:t>APPENDIX c</w:t>
      </w:r>
    </w:p>
    <w:p w14:paraId="76E647A4" w14:textId="4EB74ACE" w:rsidR="00C0631C" w:rsidRDefault="00E66268" w:rsidP="00C70EAD">
      <w:pPr>
        <w:pStyle w:val="Appendix"/>
        <w:spacing w:after="120" w:line="240" w:lineRule="auto"/>
        <w:rPr>
          <w:szCs w:val="28"/>
        </w:rPr>
      </w:pPr>
      <w:r>
        <w:rPr>
          <w:szCs w:val="28"/>
        </w:rPr>
        <w:t xml:space="preserve">Current and historical </w:t>
      </w:r>
      <w:r w:rsidR="00E57D57">
        <w:rPr>
          <w:szCs w:val="28"/>
        </w:rPr>
        <w:t>BEACH</w:t>
      </w:r>
      <w:r>
        <w:rPr>
          <w:szCs w:val="28"/>
        </w:rPr>
        <w:t xml:space="preserve"> transect survey data</w:t>
      </w:r>
    </w:p>
    <w:p w14:paraId="68BDA2D7" w14:textId="77777777" w:rsidR="00C0631C" w:rsidRDefault="00C0631C">
      <w:pPr>
        <w:spacing w:after="0" w:line="240" w:lineRule="auto"/>
        <w:rPr>
          <w:b/>
          <w:caps/>
          <w:sz w:val="28"/>
          <w:szCs w:val="28"/>
        </w:rPr>
      </w:pPr>
      <w:r>
        <w:rPr>
          <w:szCs w:val="28"/>
        </w:rPr>
        <w:br w:type="page"/>
      </w:r>
    </w:p>
    <w:p w14:paraId="1CFF0235" w14:textId="40E9C0BD" w:rsidR="00C0631C" w:rsidRDefault="00C70EAD" w:rsidP="00C70EAD">
      <w:pPr>
        <w:pStyle w:val="NAVFACBlankPage"/>
        <w:rPr>
          <w:i/>
          <w:iCs/>
        </w:rPr>
      </w:pPr>
      <w:r w:rsidRPr="00586FEA">
        <w:rPr>
          <w:i/>
          <w:iCs/>
        </w:rPr>
        <w:lastRenderedPageBreak/>
        <w:t>This page intentionally left blank</w:t>
      </w:r>
    </w:p>
    <w:p w14:paraId="6293EC93" w14:textId="77777777" w:rsidR="00C0631C" w:rsidRDefault="00C0631C">
      <w:pPr>
        <w:spacing w:after="0" w:line="240" w:lineRule="auto"/>
        <w:rPr>
          <w:i/>
          <w:iCs/>
        </w:rPr>
      </w:pPr>
      <w:r>
        <w:rPr>
          <w:i/>
          <w:iCs/>
        </w:rPr>
        <w:br w:type="page"/>
      </w:r>
    </w:p>
    <w:p w14:paraId="135DF225" w14:textId="54461990" w:rsidR="00E66268" w:rsidRDefault="00E66268">
      <w:pPr>
        <w:pStyle w:val="Appendix"/>
        <w:spacing w:before="4800" w:after="240"/>
        <w:rPr>
          <w:rFonts w:ascii="Times New Roman" w:eastAsia="Times New Roman" w:hAnsi="Times New Roman" w:cs="Times New Roman"/>
          <w:szCs w:val="20"/>
        </w:rPr>
      </w:pPr>
      <w:bookmarkStart w:id="143" w:name="_Toc330466244"/>
      <w:bookmarkStart w:id="144" w:name="_Toc330466248"/>
      <w:bookmarkStart w:id="145" w:name="_Toc330466256"/>
      <w:bookmarkStart w:id="146" w:name="_Toc330466258"/>
      <w:bookmarkStart w:id="147" w:name="_Toc330466260"/>
      <w:bookmarkStart w:id="148" w:name="_Toc330466262"/>
      <w:bookmarkStart w:id="149" w:name="_Toc527320469"/>
      <w:bookmarkStart w:id="150" w:name="_Toc79319215"/>
      <w:bookmarkEnd w:id="143"/>
      <w:bookmarkEnd w:id="144"/>
      <w:bookmarkEnd w:id="145"/>
      <w:bookmarkEnd w:id="146"/>
      <w:bookmarkEnd w:id="147"/>
      <w:bookmarkEnd w:id="148"/>
      <w:r>
        <w:lastRenderedPageBreak/>
        <w:t>APPENDIX D</w:t>
      </w:r>
    </w:p>
    <w:p w14:paraId="161F3702" w14:textId="4BA95106" w:rsidR="00E66268" w:rsidRDefault="00E66268" w:rsidP="00E66268">
      <w:pPr>
        <w:pStyle w:val="Appendix"/>
        <w:spacing w:after="120" w:line="240" w:lineRule="auto"/>
        <w:rPr>
          <w:szCs w:val="28"/>
        </w:rPr>
      </w:pPr>
      <w:r>
        <w:rPr>
          <w:szCs w:val="28"/>
        </w:rPr>
        <w:t>land use controls and institutional controls checklists</w:t>
      </w:r>
    </w:p>
    <w:p w14:paraId="2D413BBF" w14:textId="3A5D2B0A" w:rsidR="00C0631C" w:rsidRDefault="00C0631C">
      <w:pPr>
        <w:spacing w:after="0" w:line="240" w:lineRule="auto"/>
      </w:pPr>
      <w:bookmarkStart w:id="151" w:name="_Toc468291273"/>
      <w:bookmarkStart w:id="152" w:name="_Toc468294754"/>
      <w:bookmarkStart w:id="153" w:name="_Toc468291275"/>
      <w:bookmarkStart w:id="154" w:name="_Toc468294756"/>
      <w:bookmarkEnd w:id="149"/>
      <w:bookmarkEnd w:id="150"/>
      <w:bookmarkEnd w:id="151"/>
      <w:bookmarkEnd w:id="152"/>
      <w:bookmarkEnd w:id="153"/>
      <w:bookmarkEnd w:id="154"/>
      <w:r>
        <w:br w:type="page"/>
      </w:r>
    </w:p>
    <w:p w14:paraId="2348FFBE" w14:textId="792FDAFB" w:rsidR="00E25C89" w:rsidRPr="00586FEA" w:rsidRDefault="00C0631C" w:rsidP="00586FEA">
      <w:pPr>
        <w:pStyle w:val="NAVFACBlankPage"/>
        <w:rPr>
          <w:i/>
          <w:iCs/>
        </w:rPr>
      </w:pPr>
      <w:r>
        <w:rPr>
          <w:i/>
          <w:iCs/>
        </w:rPr>
        <w:lastRenderedPageBreak/>
        <w:t>This page intentionally left blank.</w:t>
      </w:r>
    </w:p>
    <w:sectPr w:rsidR="00E25C89" w:rsidRPr="00586FEA" w:rsidSect="00586FEA">
      <w:pgSz w:w="12240" w:h="15840"/>
      <w:pgMar w:top="1440" w:right="1440" w:bottom="1440" w:left="1872" w:header="720" w:footer="720"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68915" w14:textId="77777777" w:rsidR="009659F7" w:rsidRDefault="009659F7">
      <w:r>
        <w:separator/>
      </w:r>
    </w:p>
  </w:endnote>
  <w:endnote w:type="continuationSeparator" w:id="0">
    <w:p w14:paraId="410E9571" w14:textId="77777777" w:rsidR="009659F7" w:rsidRDefault="0096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034072"/>
      <w:docPartObj>
        <w:docPartGallery w:val="Page Numbers (Bottom of Page)"/>
        <w:docPartUnique/>
      </w:docPartObj>
    </w:sdtPr>
    <w:sdtEndPr>
      <w:rPr>
        <w:noProof/>
        <w:sz w:val="20"/>
        <w:szCs w:val="18"/>
      </w:rPr>
    </w:sdtEndPr>
    <w:sdtContent>
      <w:p w14:paraId="0F17C75B" w14:textId="77777777" w:rsidR="00693B17" w:rsidRPr="00761568" w:rsidRDefault="00693B17" w:rsidP="00CD603B">
        <w:pPr>
          <w:pStyle w:val="Footer"/>
          <w:jc w:val="center"/>
          <w:rPr>
            <w:sz w:val="20"/>
            <w:szCs w:val="18"/>
          </w:rPr>
        </w:pPr>
        <w:r w:rsidRPr="00761568">
          <w:rPr>
            <w:sz w:val="20"/>
            <w:szCs w:val="18"/>
          </w:rPr>
          <w:fldChar w:fldCharType="begin"/>
        </w:r>
        <w:r w:rsidRPr="00761568">
          <w:rPr>
            <w:sz w:val="20"/>
            <w:szCs w:val="18"/>
          </w:rPr>
          <w:instrText xml:space="preserve"> PAGE   \* MERGEFORMAT </w:instrText>
        </w:r>
        <w:r w:rsidRPr="00761568">
          <w:rPr>
            <w:sz w:val="20"/>
            <w:szCs w:val="18"/>
          </w:rPr>
          <w:fldChar w:fldCharType="separate"/>
        </w:r>
        <w:r w:rsidRPr="00761568">
          <w:rPr>
            <w:noProof/>
            <w:sz w:val="20"/>
            <w:szCs w:val="18"/>
          </w:rPr>
          <w:t>1</w:t>
        </w:r>
        <w:r w:rsidRPr="00761568">
          <w:rPr>
            <w:noProof/>
            <w:sz w:val="20"/>
            <w:szCs w:val="18"/>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6D653" w14:textId="2BE2706F" w:rsidR="00693B17" w:rsidRPr="00BB5D14" w:rsidRDefault="00693B17" w:rsidP="001B3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3466" w14:textId="389C2F2E" w:rsidR="00693B17" w:rsidRPr="00040466" w:rsidRDefault="00693B17" w:rsidP="00040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4EB8" w14:textId="5521AFCF"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ii</w:t>
    </w:r>
    <w:r w:rsidRPr="000A3504">
      <w:rPr>
        <w:rStyle w:val="PageNumber"/>
        <w:rFonts w:ascii="Arial" w:hAnsi="Arial" w:cs="Arial"/>
      </w:rPr>
      <w:fldChar w:fldCharType="end"/>
    </w:r>
  </w:p>
  <w:p w14:paraId="614EF2AD" w14:textId="3A02FAF9" w:rsidR="00693B17" w:rsidRPr="00C5181C" w:rsidRDefault="00693B17" w:rsidP="00C518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EEEFD" w14:textId="33AB9284"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iv</w:t>
    </w:r>
    <w:r w:rsidRPr="000A3504">
      <w:rPr>
        <w:rStyle w:val="PageNumber"/>
        <w:rFonts w:ascii="Arial" w:hAnsi="Arial" w:cs="Arial"/>
      </w:rPr>
      <w:fldChar w:fldCharType="end"/>
    </w:r>
  </w:p>
  <w:p w14:paraId="71C334F4" w14:textId="074CBBCA" w:rsidR="00693B17" w:rsidRPr="00BB5D14" w:rsidRDefault="00693B17" w:rsidP="00633F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3695" w14:textId="1E35F9B2"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1-1</w:t>
    </w:r>
    <w:r w:rsidRPr="000A3504">
      <w:rPr>
        <w:rStyle w:val="PageNumber"/>
        <w:rFonts w:ascii="Arial" w:hAnsi="Arial" w:cs="Arial"/>
      </w:rPr>
      <w:fldChar w:fldCharType="end"/>
    </w:r>
  </w:p>
  <w:p w14:paraId="05BADC28" w14:textId="63EA2CAA" w:rsidR="00693B17" w:rsidRPr="00BB5D14" w:rsidRDefault="00693B17" w:rsidP="00633F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22FA" w14:textId="3AB3D905" w:rsidR="00693B17" w:rsidRDefault="00693B17">
    <w:pPr>
      <w:pStyle w:val="Footer"/>
      <w:tabs>
        <w:tab w:val="clear" w:pos="4320"/>
        <w:tab w:val="center" w:pos="4500"/>
      </w:tabs>
    </w:pPr>
    <w:r>
      <w:rPr>
        <w:noProof/>
      </w:rPr>
      <w:fldChar w:fldCharType="begin"/>
    </w:r>
    <w:r>
      <w:rPr>
        <w:noProof/>
      </w:rPr>
      <w:instrText xml:space="preserve"> FILENAME \p </w:instrText>
    </w:r>
    <w:r>
      <w:rPr>
        <w:noProof/>
      </w:rPr>
      <w:fldChar w:fldCharType="separate"/>
    </w:r>
    <w:r w:rsidR="00834365">
      <w:rPr>
        <w:noProof/>
      </w:rPr>
      <w:t>C:\Users\jtrainor\Documents\NAVFAC NW\6354404 Indian Island\Inspection\02_Final\01_Text\N4425520F4125 Final Sum 2020 Insp Rpt.docx</w:t>
    </w:r>
    <w:r>
      <w:rPr>
        <w:noProof/>
      </w:rPr>
      <w:fldChar w:fldCharType="end"/>
    </w:r>
    <w:r>
      <w:t xml:space="preserve"> </w:t>
    </w:r>
    <w:r>
      <w:fldChar w:fldCharType="begin"/>
    </w:r>
    <w:r>
      <w:instrText>symbol 183 \f "Symbol" \s 8</w:instrText>
    </w:r>
    <w:r>
      <w:fldChar w:fldCharType="separate"/>
    </w:r>
    <w:r>
      <w:rPr>
        <w:rFonts w:ascii="Symbol" w:hAnsi="Symbol"/>
      </w:rPr>
      <w:t>·</w:t>
    </w:r>
    <w:r>
      <w:fldChar w:fldCharType="end"/>
    </w:r>
    <w:r>
      <w:t xml:space="preserve"> </w:t>
    </w:r>
    <w:r>
      <w:fldChar w:fldCharType="begin"/>
    </w:r>
    <w:r>
      <w:instrText xml:space="preserve">time \@ "M/d/yy" </w:instrText>
    </w:r>
    <w:r>
      <w:fldChar w:fldCharType="separate"/>
    </w:r>
    <w:r w:rsidR="00834365">
      <w:rPr>
        <w:noProof/>
      </w:rPr>
      <w:t>10/20/20</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21040" w14:textId="15BD8C4F"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4-7</w:t>
    </w:r>
    <w:r w:rsidRPr="000A3504">
      <w:rPr>
        <w:rStyle w:val="PageNumber"/>
        <w:rFonts w:ascii="Arial" w:hAnsi="Arial" w:cs="Arial"/>
      </w:rPr>
      <w:fldChar w:fldCharType="end"/>
    </w:r>
  </w:p>
  <w:p w14:paraId="1D56279E" w14:textId="05C99F26" w:rsidR="00693B17" w:rsidRPr="00BB5D14" w:rsidRDefault="00693B17" w:rsidP="00633F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001C" w14:textId="7521AF9B" w:rsidR="00693B17" w:rsidRDefault="00693B17">
    <w:pPr>
      <w:pStyle w:val="Footer"/>
      <w:tabs>
        <w:tab w:val="clear" w:pos="4320"/>
        <w:tab w:val="center" w:pos="4500"/>
      </w:tabs>
    </w:pPr>
    <w:r>
      <w:rPr>
        <w:noProof/>
      </w:rPr>
      <w:fldChar w:fldCharType="begin"/>
    </w:r>
    <w:r>
      <w:rPr>
        <w:noProof/>
      </w:rPr>
      <w:instrText xml:space="preserve"> FILENAME \p </w:instrText>
    </w:r>
    <w:r>
      <w:rPr>
        <w:noProof/>
      </w:rPr>
      <w:fldChar w:fldCharType="separate"/>
    </w:r>
    <w:r w:rsidR="00834365">
      <w:rPr>
        <w:noProof/>
      </w:rPr>
      <w:t>C:\Users\jtrainor\Documents\NAVFAC NW\6354404 Indian Island\Inspection\02_Final\01_Text\N4425520F4125 Final Sum 2020 Insp Rpt.docx</w:t>
    </w:r>
    <w:r>
      <w:rPr>
        <w:noProof/>
      </w:rPr>
      <w:fldChar w:fldCharType="end"/>
    </w:r>
    <w:r>
      <w:t xml:space="preserve"> </w:t>
    </w:r>
    <w:r>
      <w:fldChar w:fldCharType="begin"/>
    </w:r>
    <w:r>
      <w:instrText>symbol 183 \f "Symbol" \s 8</w:instrText>
    </w:r>
    <w:r>
      <w:fldChar w:fldCharType="separate"/>
    </w:r>
    <w:r>
      <w:rPr>
        <w:rFonts w:ascii="Symbol" w:hAnsi="Symbol"/>
      </w:rPr>
      <w:t>·</w:t>
    </w:r>
    <w:r>
      <w:fldChar w:fldCharType="end"/>
    </w:r>
    <w:r>
      <w:t xml:space="preserve"> </w:t>
    </w:r>
    <w:r>
      <w:fldChar w:fldCharType="begin"/>
    </w:r>
    <w:r>
      <w:instrText xml:space="preserve">time \@ "M/d/yy" </w:instrText>
    </w:r>
    <w:r>
      <w:fldChar w:fldCharType="separate"/>
    </w:r>
    <w:r w:rsidR="00834365">
      <w:rPr>
        <w:noProof/>
      </w:rPr>
      <w:t>10/20/20</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F0586" w14:textId="7718F715" w:rsidR="00693B17" w:rsidRPr="000A3504" w:rsidRDefault="00693B17" w:rsidP="000A3504">
    <w:pPr>
      <w:pStyle w:val="Footer"/>
      <w:framePr w:wrap="around" w:vAnchor="text" w:hAnchor="margin" w:xAlign="center" w:y="1"/>
      <w:spacing w:after="0"/>
      <w:rPr>
        <w:rStyle w:val="PageNumber"/>
        <w:rFonts w:ascii="Arial" w:hAnsi="Arial" w:cs="Arial"/>
      </w:rPr>
    </w:pPr>
    <w:r w:rsidRPr="000A3504">
      <w:rPr>
        <w:rStyle w:val="PageNumber"/>
        <w:rFonts w:ascii="Arial" w:hAnsi="Arial" w:cs="Arial"/>
      </w:rPr>
      <w:fldChar w:fldCharType="begin"/>
    </w:r>
    <w:r w:rsidRPr="000A3504">
      <w:rPr>
        <w:rStyle w:val="PageNumber"/>
        <w:rFonts w:ascii="Arial" w:hAnsi="Arial" w:cs="Arial"/>
      </w:rPr>
      <w:instrText xml:space="preserve">PAGE  </w:instrText>
    </w:r>
    <w:r w:rsidRPr="000A3504">
      <w:rPr>
        <w:rStyle w:val="PageNumber"/>
        <w:rFonts w:ascii="Arial" w:hAnsi="Arial" w:cs="Arial"/>
      </w:rPr>
      <w:fldChar w:fldCharType="separate"/>
    </w:r>
    <w:r>
      <w:rPr>
        <w:rStyle w:val="PageNumber"/>
        <w:rFonts w:ascii="Arial" w:hAnsi="Arial" w:cs="Arial"/>
        <w:noProof/>
      </w:rPr>
      <w:t>6-6</w:t>
    </w:r>
    <w:r w:rsidRPr="000A3504">
      <w:rPr>
        <w:rStyle w:val="PageNumber"/>
        <w:rFonts w:ascii="Arial" w:hAnsi="Arial" w:cs="Arial"/>
      </w:rPr>
      <w:fldChar w:fldCharType="end"/>
    </w:r>
  </w:p>
  <w:p w14:paraId="4B53B03C" w14:textId="67596AE7" w:rsidR="00693B17" w:rsidRPr="00BB5D14" w:rsidRDefault="00693B17" w:rsidP="0027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9DB8A" w14:textId="77777777" w:rsidR="009659F7" w:rsidRDefault="009659F7">
      <w:r>
        <w:separator/>
      </w:r>
    </w:p>
  </w:footnote>
  <w:footnote w:type="continuationSeparator" w:id="0">
    <w:p w14:paraId="651868AA" w14:textId="77777777" w:rsidR="009659F7" w:rsidRDefault="0096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63E5" w14:textId="77777777" w:rsidR="00693B17" w:rsidRPr="00D2446C" w:rsidRDefault="00693B17" w:rsidP="00CD603B">
    <w:pPr>
      <w:tabs>
        <w:tab w:val="center" w:pos="4680"/>
        <w:tab w:val="right" w:pos="9360"/>
      </w:tabs>
      <w:spacing w:after="0"/>
      <w:jc w:val="both"/>
      <w:rPr>
        <w:rFonts w:cs="Arial"/>
        <w:bCs/>
        <w:i/>
        <w:sz w:val="16"/>
        <w:szCs w:val="16"/>
      </w:rPr>
    </w:pPr>
    <w:r>
      <w:rPr>
        <w:rFonts w:cs="Arial"/>
        <w:bCs/>
        <w:i/>
        <w:sz w:val="16"/>
        <w:szCs w:val="16"/>
      </w:rPr>
      <w:t>Spring 2020 Inspection Report</w:t>
    </w:r>
  </w:p>
  <w:p w14:paraId="15AE307F" w14:textId="77777777" w:rsidR="00693B17" w:rsidRDefault="00693B17" w:rsidP="00CD603B">
    <w:pPr>
      <w:tabs>
        <w:tab w:val="center" w:pos="4680"/>
        <w:tab w:val="right" w:pos="9360"/>
      </w:tabs>
      <w:spacing w:after="0"/>
      <w:jc w:val="both"/>
      <w:rPr>
        <w:rFonts w:cs="Arial"/>
        <w:i/>
        <w:sz w:val="16"/>
        <w:szCs w:val="16"/>
      </w:rPr>
    </w:pPr>
    <w:r>
      <w:rPr>
        <w:rFonts w:cs="Arial"/>
        <w:bCs/>
        <w:i/>
        <w:sz w:val="16"/>
        <w:szCs w:val="16"/>
      </w:rPr>
      <w:t>Quarterly/Semiannual Inspection fort Operable Unit 1</w:t>
    </w:r>
  </w:p>
  <w:p w14:paraId="5687259E" w14:textId="77777777" w:rsidR="00693B17" w:rsidRPr="00B86F87" w:rsidRDefault="00693B17" w:rsidP="00CD603B">
    <w:pPr>
      <w:tabs>
        <w:tab w:val="center" w:pos="4680"/>
        <w:tab w:val="right" w:pos="9360"/>
      </w:tabs>
      <w:spacing w:after="0"/>
      <w:jc w:val="both"/>
      <w:rPr>
        <w:rFonts w:cs="Arial"/>
        <w:i/>
        <w:caps/>
        <w:sz w:val="16"/>
        <w:szCs w:val="16"/>
      </w:rPr>
    </w:pPr>
    <w:r>
      <w:rPr>
        <w:rFonts w:cs="Arial"/>
        <w:i/>
        <w:sz w:val="16"/>
        <w:szCs w:val="16"/>
      </w:rPr>
      <w:t>Jackson Park Housing Complex/Naval Hospital Bremerton, Bremerton, Washington</w:t>
    </w:r>
    <w:r w:rsidRPr="00B86F87">
      <w:rPr>
        <w:rFonts w:cs="Arial"/>
        <w:i/>
        <w:sz w:val="16"/>
        <w:szCs w:val="16"/>
      </w:rPr>
      <w:tab/>
    </w:r>
  </w:p>
  <w:p w14:paraId="19BB020E" w14:textId="7A44B0BF" w:rsidR="00693B17" w:rsidRPr="00B86F87" w:rsidRDefault="00693B17" w:rsidP="00CD603B">
    <w:pPr>
      <w:pBdr>
        <w:bottom w:val="single" w:sz="4" w:space="1" w:color="auto"/>
      </w:pBdr>
      <w:tabs>
        <w:tab w:val="right" w:pos="9360"/>
      </w:tabs>
      <w:spacing w:after="0"/>
      <w:jc w:val="both"/>
      <w:rPr>
        <w:rFonts w:cs="Arial"/>
        <w:i/>
        <w:sz w:val="16"/>
        <w:szCs w:val="16"/>
      </w:rPr>
    </w:pPr>
    <w:r>
      <w:rPr>
        <w:rFonts w:cs="Arial"/>
        <w:i/>
        <w:sz w:val="16"/>
        <w:szCs w:val="16"/>
      </w:rPr>
      <w:t>Contract No. N44255-20-D-6006, Task Order N4425520F4125</w:t>
    </w:r>
    <w:r w:rsidRPr="00B86F87">
      <w:rPr>
        <w:rFonts w:cs="Arial"/>
        <w:i/>
        <w:sz w:val="16"/>
        <w:szCs w:val="16"/>
      </w:rPr>
      <w:tab/>
    </w:r>
    <w:r>
      <w:rPr>
        <w:rFonts w:cs="Arial"/>
        <w:i/>
        <w:sz w:val="16"/>
        <w:szCs w:val="16"/>
      </w:rPr>
      <w:t>Table of Contents</w:t>
    </w:r>
  </w:p>
  <w:p w14:paraId="364A9CE4" w14:textId="77777777" w:rsidR="00693B17" w:rsidRDefault="00693B17" w:rsidP="00CD603B">
    <w:pPr>
      <w:pStyle w:val="Header"/>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EBB1" w14:textId="77777777" w:rsidR="00693B17" w:rsidRPr="00C90EEA" w:rsidRDefault="00693B17" w:rsidP="007B331E">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3DAACA74" w14:textId="77777777" w:rsidR="00693B17" w:rsidRPr="00C90EEA" w:rsidRDefault="00693B17" w:rsidP="007B331E">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5C25A65F" w14:textId="77777777" w:rsidR="00693B17" w:rsidRPr="000A3504" w:rsidRDefault="00693B17" w:rsidP="007B331E">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r w:rsidRPr="000A3504">
      <w:rPr>
        <w:rFonts w:cs="Arial"/>
        <w:i/>
        <w:sz w:val="18"/>
        <w:szCs w:val="18"/>
      </w:rPr>
      <w:t xml:space="preserve">Section </w:t>
    </w:r>
    <w:r>
      <w:rPr>
        <w:rFonts w:cs="Arial"/>
        <w:i/>
        <w:sz w:val="18"/>
        <w:szCs w:val="18"/>
      </w:rPr>
      <w:t>4 Beach Erosion Inspection</w:t>
    </w:r>
  </w:p>
  <w:p w14:paraId="2B6C695F" w14:textId="374177C1" w:rsidR="00693B17" w:rsidRPr="000A3504" w:rsidRDefault="00693B17" w:rsidP="007B331E">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and Transect Surveys</w:t>
    </w:r>
  </w:p>
  <w:p w14:paraId="07FCF813" w14:textId="77252716" w:rsidR="00693B17" w:rsidRPr="000A3504" w:rsidRDefault="00693B17" w:rsidP="000A3504">
    <w:pPr>
      <w:pStyle w:val="Header"/>
      <w:spacing w:after="0" w:line="240" w:lineRule="auto"/>
      <w:jc w:val="center"/>
      <w:rPr>
        <w:rFonts w:ascii="Arial" w:hAnsi="Arial" w:cs="Arial"/>
        <w:b/>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1AA6" w14:textId="77777777" w:rsidR="00693B17" w:rsidRPr="00C90EEA" w:rsidRDefault="00693B17" w:rsidP="007B331E">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67EF1DAE" w14:textId="77777777" w:rsidR="00693B17" w:rsidRPr="00C90EEA" w:rsidRDefault="00693B17" w:rsidP="007B331E">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5B529212" w14:textId="25BEB2FD" w:rsidR="00693B17" w:rsidRPr="000A3504" w:rsidRDefault="00693B17" w:rsidP="007B331E">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p>
  <w:p w14:paraId="09BAB208" w14:textId="2C256A97" w:rsidR="00693B17" w:rsidRPr="000A3504" w:rsidRDefault="00693B17" w:rsidP="007B331E">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Section 5, Recommendations</w:t>
    </w:r>
  </w:p>
  <w:p w14:paraId="17DCD949" w14:textId="77777777" w:rsidR="00693B17" w:rsidRPr="000A3504" w:rsidRDefault="00693B17" w:rsidP="000A3504">
    <w:pPr>
      <w:pStyle w:val="Header"/>
      <w:spacing w:after="0" w:line="240" w:lineRule="auto"/>
      <w:jc w:val="center"/>
      <w:rPr>
        <w:rFonts w:ascii="Arial" w:hAnsi="Arial" w:cs="Arial"/>
        <w:b/>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F2B7" w14:textId="77777777" w:rsidR="00693B17" w:rsidRPr="00C90EEA" w:rsidRDefault="00693B17" w:rsidP="00E66268">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5AAA1A84" w14:textId="77777777" w:rsidR="00693B17" w:rsidRPr="00C90EEA" w:rsidRDefault="00693B17" w:rsidP="00E66268">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441534BC" w14:textId="16E53087"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p>
  <w:p w14:paraId="7C94E124" w14:textId="18FFD364"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 xml:space="preserve">Section </w:t>
    </w:r>
    <w:r>
      <w:rPr>
        <w:rFonts w:cs="Arial"/>
        <w:i/>
        <w:sz w:val="18"/>
        <w:szCs w:val="18"/>
      </w:rPr>
      <w:t>6</w:t>
    </w:r>
    <w:r w:rsidRPr="000A3504">
      <w:rPr>
        <w:rFonts w:cs="Arial"/>
        <w:i/>
        <w:sz w:val="18"/>
        <w:szCs w:val="18"/>
      </w:rPr>
      <w:t xml:space="preserve">, </w:t>
    </w:r>
    <w:r>
      <w:rPr>
        <w:rFonts w:cs="Arial"/>
        <w:i/>
        <w:sz w:val="18"/>
        <w:szCs w:val="18"/>
      </w:rPr>
      <w:t>References</w:t>
    </w:r>
  </w:p>
  <w:p w14:paraId="1F2649A6" w14:textId="43AB1F08" w:rsidR="00693B17" w:rsidRPr="000A3504" w:rsidRDefault="00693B17" w:rsidP="000A3504">
    <w:pPr>
      <w:pStyle w:val="Header"/>
      <w:spacing w:after="0" w:line="240" w:lineRule="auto"/>
      <w:jc w:val="center"/>
      <w:rPr>
        <w:rFonts w:ascii="Arial" w:hAnsi="Arial" w:cs="Arial"/>
        <w:b/>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A3A0" w14:textId="2A3E1CC5" w:rsidR="00693B17" w:rsidRPr="000A3504" w:rsidRDefault="00693B17" w:rsidP="000A3504">
    <w:pPr>
      <w:pStyle w:val="Header"/>
      <w:spacing w:after="0"/>
      <w:jc w:val="center"/>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AE99" w14:textId="77777777" w:rsidR="00693B17" w:rsidRPr="000A3504" w:rsidRDefault="00693B17" w:rsidP="000A3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28C9F" w14:textId="669A3BC9" w:rsidR="00693B17" w:rsidRPr="000A3504" w:rsidRDefault="00693B17" w:rsidP="000A3504">
    <w:pPr>
      <w:tabs>
        <w:tab w:val="center" w:pos="4680"/>
        <w:tab w:val="right" w:pos="9360"/>
      </w:tabs>
      <w:spacing w:after="0" w:line="240" w:lineRule="auto"/>
      <w:jc w:val="both"/>
      <w:rPr>
        <w:rFonts w:cs="Arial"/>
        <w:bCs/>
        <w:i/>
        <w:sz w:val="18"/>
        <w:szCs w:val="18"/>
      </w:rPr>
    </w:pPr>
    <w:r w:rsidRPr="000A3504">
      <w:rPr>
        <w:rFonts w:cs="Arial"/>
        <w:bCs/>
        <w:i/>
        <w:sz w:val="18"/>
        <w:szCs w:val="18"/>
      </w:rPr>
      <w:t>S</w:t>
    </w:r>
    <w:r>
      <w:rPr>
        <w:rFonts w:cs="Arial"/>
        <w:bCs/>
        <w:i/>
        <w:sz w:val="18"/>
        <w:szCs w:val="18"/>
      </w:rPr>
      <w:t>ummer</w:t>
    </w:r>
    <w:r w:rsidRPr="000A3504">
      <w:rPr>
        <w:rFonts w:cs="Arial"/>
        <w:bCs/>
        <w:i/>
        <w:sz w:val="18"/>
        <w:szCs w:val="18"/>
      </w:rPr>
      <w:t xml:space="preserve"> 2020 </w:t>
    </w:r>
    <w:r>
      <w:rPr>
        <w:rFonts w:cs="Arial"/>
        <w:bCs/>
        <w:i/>
        <w:sz w:val="18"/>
        <w:szCs w:val="18"/>
      </w:rPr>
      <w:t xml:space="preserve">Shoreline Protection System </w:t>
    </w:r>
    <w:r w:rsidRPr="000A3504">
      <w:rPr>
        <w:rFonts w:cs="Arial"/>
        <w:bCs/>
        <w:i/>
        <w:sz w:val="18"/>
        <w:szCs w:val="18"/>
      </w:rPr>
      <w:t>Inspection Report</w:t>
    </w:r>
  </w:p>
  <w:p w14:paraId="318987E1" w14:textId="6F1038C6" w:rsidR="00693B17" w:rsidRPr="000A3504" w:rsidRDefault="00693B17" w:rsidP="000A350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0A3504">
      <w:rPr>
        <w:rFonts w:cs="Arial"/>
        <w:bCs/>
        <w:i/>
        <w:sz w:val="18"/>
        <w:szCs w:val="18"/>
      </w:rPr>
      <w:t xml:space="preserve"> Inspection </w:t>
    </w:r>
  </w:p>
  <w:p w14:paraId="042E8D98" w14:textId="44061FE9"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0A3504">
      <w:rPr>
        <w:rFonts w:cs="Arial"/>
        <w:i/>
        <w:sz w:val="18"/>
        <w:szCs w:val="18"/>
      </w:rPr>
      <w:t xml:space="preserve">, </w:t>
    </w:r>
    <w:r>
      <w:rPr>
        <w:rFonts w:cs="Arial"/>
        <w:i/>
        <w:sz w:val="18"/>
        <w:szCs w:val="18"/>
      </w:rPr>
      <w:t>Port Hadlock</w:t>
    </w:r>
    <w:r w:rsidRPr="000A3504">
      <w:rPr>
        <w:rFonts w:cs="Arial"/>
        <w:i/>
        <w:sz w:val="18"/>
        <w:szCs w:val="18"/>
      </w:rPr>
      <w:t>, Washington</w:t>
    </w:r>
    <w:r w:rsidRPr="000A3504">
      <w:rPr>
        <w:rFonts w:cs="Arial"/>
        <w:i/>
        <w:sz w:val="18"/>
        <w:szCs w:val="18"/>
      </w:rPr>
      <w:tab/>
    </w:r>
  </w:p>
  <w:p w14:paraId="08FAC54E" w14:textId="1141E555"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Table of Contents</w:t>
    </w:r>
  </w:p>
  <w:p w14:paraId="3FC741F0" w14:textId="77777777" w:rsidR="00693B17" w:rsidRPr="000A3504" w:rsidRDefault="00693B17" w:rsidP="000A3504">
    <w:pPr>
      <w:pStyle w:val="Header"/>
      <w:spacing w:after="0" w:line="240" w:lineRule="auto"/>
      <w:jc w:val="center"/>
      <w:rPr>
        <w:b/>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35B0"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5EEC687E"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2EBD8993" w14:textId="35162990"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p>
  <w:p w14:paraId="38539E99" w14:textId="48588B22"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Acronyms and Abbreviations</w:t>
    </w:r>
  </w:p>
  <w:p w14:paraId="318AC8EE" w14:textId="372E53AC" w:rsidR="00693B17" w:rsidRPr="000A3504" w:rsidRDefault="00693B17" w:rsidP="000A3504">
    <w:pPr>
      <w:pStyle w:val="Header"/>
      <w:spacing w:after="0" w:line="240" w:lineRule="auto"/>
      <w:jc w:val="center"/>
      <w:rPr>
        <w:rFonts w:ascii="Arial" w:hAnsi="Arial" w:cs="Arial"/>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E28A" w14:textId="77777777" w:rsidR="00693B17" w:rsidRPr="0026621D" w:rsidRDefault="00693B17" w:rsidP="002662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D77E"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37FFDCE8"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2A4C81A3" w14:textId="71D11E0E"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p>
  <w:p w14:paraId="54160CD3" w14:textId="7E9774B7"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t>Section 1, Introduction</w:t>
    </w:r>
  </w:p>
  <w:p w14:paraId="00E7739D" w14:textId="2519A560" w:rsidR="00693B17" w:rsidRPr="000A3504" w:rsidRDefault="00693B17" w:rsidP="000A3504">
    <w:pPr>
      <w:pStyle w:val="Header"/>
      <w:spacing w:after="0" w:line="240" w:lineRule="auto"/>
      <w:jc w:val="center"/>
      <w:rPr>
        <w:rFonts w:ascii="Arial" w:hAnsi="Arial" w:cs="Arial"/>
        <w:b/>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46814"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7A39B495"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12D1B8EF" w14:textId="7198A00A"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p>
  <w:p w14:paraId="12B06598" w14:textId="0400D3BD" w:rsidR="00693B17" w:rsidRPr="000A3504" w:rsidRDefault="00693B17" w:rsidP="00586FEA">
    <w:pPr>
      <w:pBdr>
        <w:bottom w:val="single" w:sz="4" w:space="1" w:color="auto"/>
      </w:pBdr>
      <w:tabs>
        <w:tab w:val="right" w:pos="2160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Section 2, Shoreline Protection System</w:t>
    </w:r>
  </w:p>
  <w:p w14:paraId="1436379C" w14:textId="77777777" w:rsidR="00693B17" w:rsidRPr="000A3504" w:rsidRDefault="00693B17" w:rsidP="000A3504">
    <w:pPr>
      <w:pStyle w:val="Header"/>
      <w:spacing w:after="0" w:line="240" w:lineRule="auto"/>
      <w:jc w:val="center"/>
      <w:rPr>
        <w:rFonts w:ascii="Arial" w:hAnsi="Arial" w:cs="Arial"/>
        <w:b/>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0D9F"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4F487D74"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2B01AC2D" w14:textId="77777777" w:rsidR="00693B17" w:rsidRPr="000A3504" w:rsidRDefault="00693B17" w:rsidP="00586FEA">
    <w:pPr>
      <w:tabs>
        <w:tab w:val="center" w:pos="4680"/>
        <w:tab w:val="right" w:pos="2160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r w:rsidRPr="000A3504">
      <w:rPr>
        <w:rFonts w:cs="Arial"/>
        <w:i/>
        <w:sz w:val="18"/>
        <w:szCs w:val="18"/>
      </w:rPr>
      <w:t xml:space="preserve">Section </w:t>
    </w:r>
    <w:r>
      <w:rPr>
        <w:rFonts w:cs="Arial"/>
        <w:i/>
        <w:sz w:val="18"/>
        <w:szCs w:val="18"/>
      </w:rPr>
      <w:t>3, Landfill Cap and</w:t>
    </w:r>
  </w:p>
  <w:p w14:paraId="7A36F670" w14:textId="3F49925E" w:rsidR="00693B17" w:rsidRPr="000A3504" w:rsidRDefault="00693B17" w:rsidP="00586FEA">
    <w:pPr>
      <w:pBdr>
        <w:bottom w:val="single" w:sz="4" w:space="1" w:color="auto"/>
      </w:pBdr>
      <w:tabs>
        <w:tab w:val="right" w:pos="2160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Ancillary Systems</w:t>
    </w:r>
  </w:p>
  <w:p w14:paraId="29991A74" w14:textId="77777777" w:rsidR="00693B17" w:rsidRPr="000A3504" w:rsidRDefault="00693B17" w:rsidP="000A3504">
    <w:pPr>
      <w:pStyle w:val="Header"/>
      <w:spacing w:after="0" w:line="240" w:lineRule="auto"/>
      <w:jc w:val="center"/>
      <w:rPr>
        <w:rFonts w:ascii="Arial" w:hAnsi="Arial" w:cs="Arial"/>
        <w:b/>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04A2" w14:textId="77777777" w:rsidR="00693B17" w:rsidRPr="00C90EEA" w:rsidRDefault="00693B17" w:rsidP="00820D74">
    <w:pPr>
      <w:tabs>
        <w:tab w:val="center" w:pos="4680"/>
        <w:tab w:val="right" w:pos="9360"/>
      </w:tabs>
      <w:spacing w:after="0" w:line="240" w:lineRule="auto"/>
      <w:jc w:val="both"/>
      <w:rPr>
        <w:rFonts w:cs="Arial"/>
        <w:bCs/>
        <w:i/>
        <w:sz w:val="18"/>
        <w:szCs w:val="18"/>
      </w:rPr>
    </w:pPr>
    <w:r w:rsidRPr="00C90EEA">
      <w:rPr>
        <w:rFonts w:cs="Arial"/>
        <w:bCs/>
        <w:i/>
        <w:sz w:val="18"/>
        <w:szCs w:val="18"/>
      </w:rPr>
      <w:t>S</w:t>
    </w:r>
    <w:r>
      <w:rPr>
        <w:rFonts w:cs="Arial"/>
        <w:bCs/>
        <w:i/>
        <w:sz w:val="18"/>
        <w:szCs w:val="18"/>
      </w:rPr>
      <w:t>ummer</w:t>
    </w:r>
    <w:r w:rsidRPr="00C90EEA">
      <w:rPr>
        <w:rFonts w:cs="Arial"/>
        <w:bCs/>
        <w:i/>
        <w:sz w:val="18"/>
        <w:szCs w:val="18"/>
      </w:rPr>
      <w:t xml:space="preserve"> 2020 </w:t>
    </w:r>
    <w:r>
      <w:rPr>
        <w:rFonts w:cs="Arial"/>
        <w:bCs/>
        <w:i/>
        <w:sz w:val="18"/>
        <w:szCs w:val="18"/>
      </w:rPr>
      <w:t xml:space="preserve">Shoreline Protection System </w:t>
    </w:r>
    <w:r w:rsidRPr="00C90EEA">
      <w:rPr>
        <w:rFonts w:cs="Arial"/>
        <w:bCs/>
        <w:i/>
        <w:sz w:val="18"/>
        <w:szCs w:val="18"/>
      </w:rPr>
      <w:t>Inspection Report</w:t>
    </w:r>
  </w:p>
  <w:p w14:paraId="2E329E5C" w14:textId="77777777" w:rsidR="00693B17" w:rsidRPr="00C90EEA" w:rsidRDefault="00693B17" w:rsidP="00820D74">
    <w:pPr>
      <w:tabs>
        <w:tab w:val="center" w:pos="4680"/>
        <w:tab w:val="right" w:pos="9360"/>
      </w:tabs>
      <w:spacing w:after="0" w:line="240" w:lineRule="auto"/>
      <w:jc w:val="both"/>
      <w:rPr>
        <w:rFonts w:cs="Arial"/>
        <w:i/>
        <w:sz w:val="18"/>
        <w:szCs w:val="18"/>
      </w:rPr>
    </w:pPr>
    <w:r>
      <w:rPr>
        <w:rFonts w:cs="Arial"/>
        <w:bCs/>
        <w:i/>
        <w:sz w:val="18"/>
        <w:szCs w:val="18"/>
      </w:rPr>
      <w:t>Operation and Maintenance Site 10 North End Landfill</w:t>
    </w:r>
    <w:r w:rsidRPr="00C90EEA">
      <w:rPr>
        <w:rFonts w:cs="Arial"/>
        <w:bCs/>
        <w:i/>
        <w:sz w:val="18"/>
        <w:szCs w:val="18"/>
      </w:rPr>
      <w:t xml:space="preserve"> Inspection </w:t>
    </w:r>
  </w:p>
  <w:p w14:paraId="66F1EB4A" w14:textId="77777777" w:rsidR="00693B17" w:rsidRPr="000A3504" w:rsidRDefault="00693B17" w:rsidP="000A3504">
    <w:pPr>
      <w:tabs>
        <w:tab w:val="center" w:pos="4680"/>
        <w:tab w:val="right" w:pos="9360"/>
      </w:tabs>
      <w:spacing w:after="0" w:line="240" w:lineRule="auto"/>
      <w:jc w:val="both"/>
      <w:rPr>
        <w:rFonts w:cs="Arial"/>
        <w:i/>
        <w:caps/>
        <w:sz w:val="18"/>
        <w:szCs w:val="18"/>
      </w:rPr>
    </w:pPr>
    <w:r>
      <w:rPr>
        <w:rFonts w:cs="Arial"/>
        <w:i/>
        <w:sz w:val="18"/>
        <w:szCs w:val="18"/>
      </w:rPr>
      <w:t>Naval Magazine Indian Island</w:t>
    </w:r>
    <w:r w:rsidRPr="00C90EEA">
      <w:rPr>
        <w:rFonts w:cs="Arial"/>
        <w:i/>
        <w:sz w:val="18"/>
        <w:szCs w:val="18"/>
      </w:rPr>
      <w:t xml:space="preserve">, </w:t>
    </w:r>
    <w:r>
      <w:rPr>
        <w:rFonts w:cs="Arial"/>
        <w:i/>
        <w:sz w:val="18"/>
        <w:szCs w:val="18"/>
      </w:rPr>
      <w:t>Port Hadlock</w:t>
    </w:r>
    <w:r w:rsidRPr="00C90EEA">
      <w:rPr>
        <w:rFonts w:cs="Arial"/>
        <w:i/>
        <w:sz w:val="18"/>
        <w:szCs w:val="18"/>
      </w:rPr>
      <w:t>, Washington</w:t>
    </w:r>
    <w:r w:rsidRPr="000A3504">
      <w:rPr>
        <w:rFonts w:cs="Arial"/>
        <w:i/>
        <w:sz w:val="18"/>
        <w:szCs w:val="18"/>
      </w:rPr>
      <w:tab/>
    </w:r>
    <w:r>
      <w:rPr>
        <w:rFonts w:cs="Arial"/>
        <w:i/>
        <w:sz w:val="18"/>
        <w:szCs w:val="18"/>
      </w:rPr>
      <w:tab/>
    </w:r>
    <w:r w:rsidRPr="000A3504">
      <w:rPr>
        <w:rFonts w:cs="Arial"/>
        <w:i/>
        <w:sz w:val="18"/>
        <w:szCs w:val="18"/>
      </w:rPr>
      <w:t xml:space="preserve">Section </w:t>
    </w:r>
    <w:r>
      <w:rPr>
        <w:rFonts w:cs="Arial"/>
        <w:i/>
        <w:sz w:val="18"/>
        <w:szCs w:val="18"/>
      </w:rPr>
      <w:t>4 Beach Erosion Inspection</w:t>
    </w:r>
  </w:p>
  <w:p w14:paraId="69DC54BD" w14:textId="623FB960" w:rsidR="00693B17" w:rsidRPr="000A3504" w:rsidRDefault="00693B17" w:rsidP="000A3504">
    <w:pPr>
      <w:pBdr>
        <w:bottom w:val="single" w:sz="4" w:space="1" w:color="auto"/>
      </w:pBdr>
      <w:tabs>
        <w:tab w:val="right" w:pos="9360"/>
      </w:tabs>
      <w:spacing w:after="0" w:line="240" w:lineRule="auto"/>
      <w:jc w:val="both"/>
      <w:rPr>
        <w:rFonts w:cs="Arial"/>
        <w:i/>
        <w:sz w:val="18"/>
        <w:szCs w:val="18"/>
      </w:rPr>
    </w:pPr>
    <w:r>
      <w:rPr>
        <w:rFonts w:cs="Arial"/>
        <w:i/>
        <w:sz w:val="18"/>
        <w:szCs w:val="18"/>
      </w:rPr>
      <w:t>Contract No. N44255-20-D-6006, Task Order N4425520F4125</w:t>
    </w:r>
    <w:r w:rsidRPr="000A3504">
      <w:rPr>
        <w:rFonts w:cs="Arial"/>
        <w:i/>
        <w:sz w:val="18"/>
        <w:szCs w:val="18"/>
      </w:rPr>
      <w:tab/>
    </w:r>
    <w:r>
      <w:rPr>
        <w:rFonts w:cs="Arial"/>
        <w:i/>
        <w:sz w:val="18"/>
        <w:szCs w:val="18"/>
      </w:rPr>
      <w:t>and Transect Surveys</w:t>
    </w:r>
  </w:p>
  <w:p w14:paraId="44ABD537" w14:textId="77777777" w:rsidR="00693B17" w:rsidRPr="000A3504" w:rsidRDefault="00693B17" w:rsidP="000A3504">
    <w:pPr>
      <w:pStyle w:val="Header"/>
      <w:spacing w:after="0" w:line="240" w:lineRule="auto"/>
      <w:jc w:val="cent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CC4C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CE565824"/>
    <w:lvl w:ilvl="0">
      <w:start w:val="1"/>
      <w:numFmt w:val="decimal"/>
      <w:lvlText w:val="%1."/>
      <w:lvlJc w:val="left"/>
      <w:pPr>
        <w:tabs>
          <w:tab w:val="num" w:pos="4752"/>
        </w:tabs>
        <w:ind w:left="475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none"/>
      <w:lvlText w:val=""/>
      <w:lvlJc w:val="left"/>
      <w:pPr>
        <w:tabs>
          <w:tab w:val="num" w:pos="360"/>
        </w:tabs>
        <w:ind w:left="0" w:firstLine="0"/>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FFFFFFFE"/>
    <w:multiLevelType w:val="singleLevel"/>
    <w:tmpl w:val="95A2D802"/>
    <w:lvl w:ilvl="0">
      <w:numFmt w:val="decimal"/>
      <w:pStyle w:val="ListBullet3"/>
      <w:lvlText w:val="*"/>
      <w:lvlJc w:val="left"/>
    </w:lvl>
  </w:abstractNum>
  <w:abstractNum w:abstractNumId="3" w15:restartNumberingAfterBreak="0">
    <w:nsid w:val="00CE0DB6"/>
    <w:multiLevelType w:val="multilevel"/>
    <w:tmpl w:val="D3EA6916"/>
    <w:lvl w:ilvl="0">
      <w:start w:val="1"/>
      <w:numFmt w:val="bullet"/>
      <w:pStyle w:val="tablebull"/>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B5B0C"/>
    <w:multiLevelType w:val="singleLevel"/>
    <w:tmpl w:val="FFFFFFFF"/>
    <w:lvl w:ilvl="0">
      <w:start w:val="1"/>
      <w:numFmt w:val="bullet"/>
      <w:pStyle w:val="bullet1"/>
      <w:lvlText w:val=""/>
      <w:legacy w:legacy="1" w:legacySpace="0" w:legacyIndent="283"/>
      <w:lvlJc w:val="left"/>
      <w:pPr>
        <w:ind w:left="283" w:hanging="283"/>
      </w:pPr>
      <w:rPr>
        <w:rFonts w:ascii="Symbol" w:hAnsi="Symbol" w:hint="default"/>
      </w:rPr>
    </w:lvl>
  </w:abstractNum>
  <w:abstractNum w:abstractNumId="5" w15:restartNumberingAfterBreak="0">
    <w:nsid w:val="08FF4038"/>
    <w:multiLevelType w:val="singleLevel"/>
    <w:tmpl w:val="903839CA"/>
    <w:lvl w:ilvl="0">
      <w:start w:val="1"/>
      <w:numFmt w:val="bullet"/>
      <w:pStyle w:val="item"/>
      <w:lvlText w:val="-"/>
      <w:lvlJc w:val="left"/>
      <w:pPr>
        <w:tabs>
          <w:tab w:val="num" w:pos="360"/>
        </w:tabs>
        <w:ind w:left="360" w:hanging="360"/>
      </w:pPr>
      <w:rPr>
        <w:rFonts w:hint="default"/>
      </w:rPr>
    </w:lvl>
  </w:abstractNum>
  <w:abstractNum w:abstractNumId="6" w15:restartNumberingAfterBreak="0">
    <w:nsid w:val="0BA32D6A"/>
    <w:multiLevelType w:val="hybridMultilevel"/>
    <w:tmpl w:val="D416F9F2"/>
    <w:lvl w:ilvl="0" w:tplc="4120FDE0">
      <w:start w:val="1"/>
      <w:numFmt w:val="bullet"/>
      <w:pStyle w:val="ChapterSubtitle"/>
      <w:lvlText w:val=""/>
      <w:lvlJc w:val="left"/>
      <w:pPr>
        <w:tabs>
          <w:tab w:val="num" w:pos="720"/>
        </w:tabs>
        <w:ind w:left="72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32DD36" w:tentative="1">
      <w:start w:val="1"/>
      <w:numFmt w:val="lowerLetter"/>
      <w:lvlText w:val="%2."/>
      <w:lvlJc w:val="left"/>
      <w:pPr>
        <w:tabs>
          <w:tab w:val="num" w:pos="1440"/>
        </w:tabs>
        <w:ind w:left="1440" w:hanging="360"/>
      </w:pPr>
    </w:lvl>
    <w:lvl w:ilvl="2" w:tplc="E1D0748E" w:tentative="1">
      <w:start w:val="1"/>
      <w:numFmt w:val="lowerRoman"/>
      <w:lvlText w:val="%3."/>
      <w:lvlJc w:val="right"/>
      <w:pPr>
        <w:tabs>
          <w:tab w:val="num" w:pos="2160"/>
        </w:tabs>
        <w:ind w:left="2160" w:hanging="180"/>
      </w:pPr>
    </w:lvl>
    <w:lvl w:ilvl="3" w:tplc="048CE214" w:tentative="1">
      <w:start w:val="1"/>
      <w:numFmt w:val="decimal"/>
      <w:lvlText w:val="%4."/>
      <w:lvlJc w:val="left"/>
      <w:pPr>
        <w:tabs>
          <w:tab w:val="num" w:pos="2880"/>
        </w:tabs>
        <w:ind w:left="2880" w:hanging="360"/>
      </w:pPr>
    </w:lvl>
    <w:lvl w:ilvl="4" w:tplc="9B8E4490" w:tentative="1">
      <w:start w:val="1"/>
      <w:numFmt w:val="lowerLetter"/>
      <w:lvlText w:val="%5."/>
      <w:lvlJc w:val="left"/>
      <w:pPr>
        <w:tabs>
          <w:tab w:val="num" w:pos="3600"/>
        </w:tabs>
        <w:ind w:left="3600" w:hanging="360"/>
      </w:pPr>
    </w:lvl>
    <w:lvl w:ilvl="5" w:tplc="993E55D8" w:tentative="1">
      <w:start w:val="1"/>
      <w:numFmt w:val="lowerRoman"/>
      <w:lvlText w:val="%6."/>
      <w:lvlJc w:val="right"/>
      <w:pPr>
        <w:tabs>
          <w:tab w:val="num" w:pos="4320"/>
        </w:tabs>
        <w:ind w:left="4320" w:hanging="180"/>
      </w:pPr>
    </w:lvl>
    <w:lvl w:ilvl="6" w:tplc="D390C342" w:tentative="1">
      <w:start w:val="1"/>
      <w:numFmt w:val="decimal"/>
      <w:lvlText w:val="%7."/>
      <w:lvlJc w:val="left"/>
      <w:pPr>
        <w:tabs>
          <w:tab w:val="num" w:pos="5040"/>
        </w:tabs>
        <w:ind w:left="5040" w:hanging="360"/>
      </w:pPr>
    </w:lvl>
    <w:lvl w:ilvl="7" w:tplc="4CE8E4A4" w:tentative="1">
      <w:start w:val="1"/>
      <w:numFmt w:val="lowerLetter"/>
      <w:lvlText w:val="%8."/>
      <w:lvlJc w:val="left"/>
      <w:pPr>
        <w:tabs>
          <w:tab w:val="num" w:pos="5760"/>
        </w:tabs>
        <w:ind w:left="5760" w:hanging="360"/>
      </w:pPr>
    </w:lvl>
    <w:lvl w:ilvl="8" w:tplc="F43E7A94" w:tentative="1">
      <w:start w:val="1"/>
      <w:numFmt w:val="lowerRoman"/>
      <w:lvlText w:val="%9."/>
      <w:lvlJc w:val="right"/>
      <w:pPr>
        <w:tabs>
          <w:tab w:val="num" w:pos="6480"/>
        </w:tabs>
        <w:ind w:left="6480" w:hanging="180"/>
      </w:pPr>
    </w:lvl>
  </w:abstractNum>
  <w:abstractNum w:abstractNumId="7" w15:restartNumberingAfterBreak="0">
    <w:nsid w:val="11E836D1"/>
    <w:multiLevelType w:val="singleLevel"/>
    <w:tmpl w:val="7A5A50A4"/>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2637518C"/>
    <w:multiLevelType w:val="singleLevel"/>
    <w:tmpl w:val="04090001"/>
    <w:lvl w:ilvl="0">
      <w:start w:val="1"/>
      <w:numFmt w:val="bullet"/>
      <w:pStyle w:val="dash"/>
      <w:lvlText w:val=""/>
      <w:lvlJc w:val="left"/>
      <w:pPr>
        <w:tabs>
          <w:tab w:val="num" w:pos="360"/>
        </w:tabs>
        <w:ind w:left="360" w:hanging="360"/>
      </w:pPr>
      <w:rPr>
        <w:rFonts w:ascii="Symbol" w:hAnsi="Symbol" w:hint="default"/>
      </w:rPr>
    </w:lvl>
  </w:abstractNum>
  <w:abstractNum w:abstractNumId="9" w15:restartNumberingAfterBreak="0">
    <w:nsid w:val="2F9F2517"/>
    <w:multiLevelType w:val="singleLevel"/>
    <w:tmpl w:val="C43E2F5A"/>
    <w:lvl w:ilvl="0">
      <w:start w:val="1"/>
      <w:numFmt w:val="bullet"/>
      <w:pStyle w:val="ListBulletLast"/>
      <w:lvlText w:val=""/>
      <w:lvlJc w:val="left"/>
      <w:pPr>
        <w:tabs>
          <w:tab w:val="num" w:pos="720"/>
        </w:tabs>
        <w:ind w:left="648" w:hanging="288"/>
      </w:pPr>
      <w:rPr>
        <w:rFonts w:ascii="Symbol" w:hAnsi="Symbol" w:hint="default"/>
        <w:sz w:val="24"/>
      </w:rPr>
    </w:lvl>
  </w:abstractNum>
  <w:abstractNum w:abstractNumId="10" w15:restartNumberingAfterBreak="0">
    <w:nsid w:val="2FB748B3"/>
    <w:multiLevelType w:val="singleLevel"/>
    <w:tmpl w:val="A66CFCAC"/>
    <w:lvl w:ilvl="0">
      <w:start w:val="1"/>
      <w:numFmt w:val="bullet"/>
      <w:pStyle w:val="frame"/>
      <w:lvlText w:val=""/>
      <w:lvlJc w:val="left"/>
      <w:pPr>
        <w:tabs>
          <w:tab w:val="num" w:pos="360"/>
        </w:tabs>
        <w:ind w:left="360" w:hanging="360"/>
      </w:pPr>
      <w:rPr>
        <w:rFonts w:ascii="Symbol" w:hAnsi="Symbol" w:hint="default"/>
        <w:sz w:val="16"/>
      </w:rPr>
    </w:lvl>
  </w:abstractNum>
  <w:abstractNum w:abstractNumId="11" w15:restartNumberingAfterBreak="0">
    <w:nsid w:val="3186172C"/>
    <w:multiLevelType w:val="singleLevel"/>
    <w:tmpl w:val="04090001"/>
    <w:lvl w:ilvl="0">
      <w:start w:val="1"/>
      <w:numFmt w:val="bullet"/>
      <w:pStyle w:val="ListNumber5"/>
      <w:lvlText w:val=""/>
      <w:lvlJc w:val="left"/>
      <w:pPr>
        <w:tabs>
          <w:tab w:val="num" w:pos="360"/>
        </w:tabs>
        <w:ind w:left="360" w:hanging="360"/>
      </w:pPr>
      <w:rPr>
        <w:rFonts w:ascii="Symbol" w:hAnsi="Symbol" w:hint="default"/>
      </w:rPr>
    </w:lvl>
  </w:abstractNum>
  <w:abstractNum w:abstractNumId="12" w15:restartNumberingAfterBreak="0">
    <w:nsid w:val="3A1874B7"/>
    <w:multiLevelType w:val="multilevel"/>
    <w:tmpl w:val="A9489C80"/>
    <w:lvl w:ilvl="0">
      <w:start w:val="1"/>
      <w:numFmt w:val="decimal"/>
      <w:pStyle w:val="Heading1"/>
      <w:lvlText w:val="%1"/>
      <w:lvlJc w:val="left"/>
      <w:pPr>
        <w:ind w:left="432" w:hanging="432"/>
      </w:pPr>
      <w:rPr>
        <w:rFonts w:ascii="Arial" w:hAnsi="Arial" w:cs="Arial" w:hint="default"/>
        <w:sz w:val="32"/>
        <w:szCs w:val="32"/>
      </w:rPr>
    </w:lvl>
    <w:lvl w:ilvl="1">
      <w:start w:val="1"/>
      <w:numFmt w:val="decimal"/>
      <w:pStyle w:val="Heading2"/>
      <w:lvlText w:val="%1.%2"/>
      <w:lvlJc w:val="left"/>
      <w:pPr>
        <w:ind w:left="576" w:hanging="576"/>
      </w:pPr>
      <w:rPr>
        <w:rFonts w:ascii="Arial" w:hAnsi="Arial" w:cs="Arial" w:hint="default"/>
        <w:b/>
        <w:bCs w:val="0"/>
        <w:sz w:val="28"/>
        <w:szCs w:val="28"/>
      </w:rPr>
    </w:lvl>
    <w:lvl w:ilvl="2">
      <w:start w:val="1"/>
      <w:numFmt w:val="decimal"/>
      <w:pStyle w:val="Heading3"/>
      <w:lvlText w:val="%1.%2.%3"/>
      <w:lvlJc w:val="left"/>
      <w:pPr>
        <w:ind w:left="720" w:hanging="720"/>
      </w:pPr>
      <w:rPr>
        <w:b/>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6E638FC"/>
    <w:multiLevelType w:val="hybridMultilevel"/>
    <w:tmpl w:val="1512C574"/>
    <w:lvl w:ilvl="0" w:tplc="DD8CDD8A">
      <w:start w:val="1"/>
      <w:numFmt w:val="bullet"/>
      <w:pStyle w:val="tblbull"/>
      <w:lvlText w:val=""/>
      <w:lvlJc w:val="left"/>
      <w:pPr>
        <w:tabs>
          <w:tab w:val="num" w:pos="360"/>
        </w:tabs>
        <w:ind w:left="360" w:hanging="360"/>
      </w:pPr>
      <w:rPr>
        <w:rFonts w:ascii="Symbol" w:hAnsi="Symbol" w:hint="default"/>
        <w:sz w:val="22"/>
      </w:rPr>
    </w:lvl>
    <w:lvl w:ilvl="1" w:tplc="AC86370A" w:tentative="1">
      <w:start w:val="1"/>
      <w:numFmt w:val="bullet"/>
      <w:lvlText w:val="o"/>
      <w:lvlJc w:val="left"/>
      <w:pPr>
        <w:tabs>
          <w:tab w:val="num" w:pos="1440"/>
        </w:tabs>
        <w:ind w:left="1440" w:hanging="360"/>
      </w:pPr>
      <w:rPr>
        <w:rFonts w:ascii="Courier New" w:hAnsi="Courier New" w:hint="default"/>
      </w:rPr>
    </w:lvl>
    <w:lvl w:ilvl="2" w:tplc="0C7EBE70" w:tentative="1">
      <w:start w:val="1"/>
      <w:numFmt w:val="bullet"/>
      <w:lvlText w:val=""/>
      <w:lvlJc w:val="left"/>
      <w:pPr>
        <w:tabs>
          <w:tab w:val="num" w:pos="2160"/>
        </w:tabs>
        <w:ind w:left="2160" w:hanging="360"/>
      </w:pPr>
      <w:rPr>
        <w:rFonts w:ascii="Wingdings" w:hAnsi="Wingdings" w:hint="default"/>
      </w:rPr>
    </w:lvl>
    <w:lvl w:ilvl="3" w:tplc="5128EE00" w:tentative="1">
      <w:start w:val="1"/>
      <w:numFmt w:val="bullet"/>
      <w:lvlText w:val=""/>
      <w:lvlJc w:val="left"/>
      <w:pPr>
        <w:tabs>
          <w:tab w:val="num" w:pos="2880"/>
        </w:tabs>
        <w:ind w:left="2880" w:hanging="360"/>
      </w:pPr>
      <w:rPr>
        <w:rFonts w:ascii="Symbol" w:hAnsi="Symbol" w:hint="default"/>
      </w:rPr>
    </w:lvl>
    <w:lvl w:ilvl="4" w:tplc="3F10A1A2" w:tentative="1">
      <w:start w:val="1"/>
      <w:numFmt w:val="bullet"/>
      <w:lvlText w:val="o"/>
      <w:lvlJc w:val="left"/>
      <w:pPr>
        <w:tabs>
          <w:tab w:val="num" w:pos="3600"/>
        </w:tabs>
        <w:ind w:left="3600" w:hanging="360"/>
      </w:pPr>
      <w:rPr>
        <w:rFonts w:ascii="Courier New" w:hAnsi="Courier New" w:hint="default"/>
      </w:rPr>
    </w:lvl>
    <w:lvl w:ilvl="5" w:tplc="6DB42376" w:tentative="1">
      <w:start w:val="1"/>
      <w:numFmt w:val="bullet"/>
      <w:lvlText w:val=""/>
      <w:lvlJc w:val="left"/>
      <w:pPr>
        <w:tabs>
          <w:tab w:val="num" w:pos="4320"/>
        </w:tabs>
        <w:ind w:left="4320" w:hanging="360"/>
      </w:pPr>
      <w:rPr>
        <w:rFonts w:ascii="Wingdings" w:hAnsi="Wingdings" w:hint="default"/>
      </w:rPr>
    </w:lvl>
    <w:lvl w:ilvl="6" w:tplc="B66CBF0A" w:tentative="1">
      <w:start w:val="1"/>
      <w:numFmt w:val="bullet"/>
      <w:lvlText w:val=""/>
      <w:lvlJc w:val="left"/>
      <w:pPr>
        <w:tabs>
          <w:tab w:val="num" w:pos="5040"/>
        </w:tabs>
        <w:ind w:left="5040" w:hanging="360"/>
      </w:pPr>
      <w:rPr>
        <w:rFonts w:ascii="Symbol" w:hAnsi="Symbol" w:hint="default"/>
      </w:rPr>
    </w:lvl>
    <w:lvl w:ilvl="7" w:tplc="5FAA7C94" w:tentative="1">
      <w:start w:val="1"/>
      <w:numFmt w:val="bullet"/>
      <w:lvlText w:val="o"/>
      <w:lvlJc w:val="left"/>
      <w:pPr>
        <w:tabs>
          <w:tab w:val="num" w:pos="5760"/>
        </w:tabs>
        <w:ind w:left="5760" w:hanging="360"/>
      </w:pPr>
      <w:rPr>
        <w:rFonts w:ascii="Courier New" w:hAnsi="Courier New" w:hint="default"/>
      </w:rPr>
    </w:lvl>
    <w:lvl w:ilvl="8" w:tplc="D122BC8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B4578C"/>
    <w:multiLevelType w:val="singleLevel"/>
    <w:tmpl w:val="04090005"/>
    <w:lvl w:ilvl="0">
      <w:start w:val="1"/>
      <w:numFmt w:val="bullet"/>
      <w:pStyle w:val="boxrel"/>
      <w:lvlText w:val=""/>
      <w:lvlJc w:val="left"/>
      <w:pPr>
        <w:tabs>
          <w:tab w:val="num" w:pos="360"/>
        </w:tabs>
        <w:ind w:left="360" w:hanging="360"/>
      </w:pPr>
      <w:rPr>
        <w:rFonts w:ascii="Wingdings" w:hAnsi="Wingdings" w:hint="default"/>
      </w:rPr>
    </w:lvl>
  </w:abstractNum>
  <w:abstractNum w:abstractNumId="15" w15:restartNumberingAfterBreak="0">
    <w:nsid w:val="4C505C2F"/>
    <w:multiLevelType w:val="hybridMultilevel"/>
    <w:tmpl w:val="A46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74821"/>
    <w:multiLevelType w:val="hybridMultilevel"/>
    <w:tmpl w:val="DAC45516"/>
    <w:lvl w:ilvl="0" w:tplc="2E5CF92C">
      <w:start w:val="1"/>
      <w:numFmt w:val="bullet"/>
      <w:lvlText w:val=""/>
      <w:lvlJc w:val="left"/>
      <w:pPr>
        <w:tabs>
          <w:tab w:val="num" w:pos="-72"/>
        </w:tabs>
        <w:ind w:left="576" w:hanging="288"/>
      </w:pPr>
      <w:rPr>
        <w:rFonts w:ascii="Symbol" w:hAnsi="Symbol" w:hint="default"/>
      </w:rPr>
    </w:lvl>
    <w:lvl w:ilvl="1" w:tplc="CB9E20EE">
      <w:start w:val="1"/>
      <w:numFmt w:val="bullet"/>
      <w:lvlText w:val="o"/>
      <w:lvlJc w:val="left"/>
      <w:pPr>
        <w:tabs>
          <w:tab w:val="num" w:pos="1368"/>
        </w:tabs>
        <w:ind w:left="1368" w:hanging="360"/>
      </w:pPr>
      <w:rPr>
        <w:rFonts w:ascii="Courier New" w:hAnsi="Courier New" w:cs="Times New Roman" w:hint="default"/>
      </w:rPr>
    </w:lvl>
    <w:lvl w:ilvl="2" w:tplc="9F42348A">
      <w:start w:val="1"/>
      <w:numFmt w:val="bullet"/>
      <w:lvlText w:val=""/>
      <w:lvlJc w:val="left"/>
      <w:pPr>
        <w:tabs>
          <w:tab w:val="num" w:pos="2088"/>
        </w:tabs>
        <w:ind w:left="2088" w:hanging="360"/>
      </w:pPr>
      <w:rPr>
        <w:rFonts w:ascii="Wingdings" w:hAnsi="Wingdings" w:hint="default"/>
      </w:rPr>
    </w:lvl>
    <w:lvl w:ilvl="3" w:tplc="0846BA92">
      <w:start w:val="1"/>
      <w:numFmt w:val="bullet"/>
      <w:lvlText w:val=""/>
      <w:lvlJc w:val="left"/>
      <w:pPr>
        <w:tabs>
          <w:tab w:val="num" w:pos="2808"/>
        </w:tabs>
        <w:ind w:left="2808" w:hanging="360"/>
      </w:pPr>
      <w:rPr>
        <w:rFonts w:ascii="Symbol" w:hAnsi="Symbol" w:hint="default"/>
      </w:rPr>
    </w:lvl>
    <w:lvl w:ilvl="4" w:tplc="0D54AA6A">
      <w:start w:val="1"/>
      <w:numFmt w:val="bullet"/>
      <w:lvlText w:val="o"/>
      <w:lvlJc w:val="left"/>
      <w:pPr>
        <w:tabs>
          <w:tab w:val="num" w:pos="3528"/>
        </w:tabs>
        <w:ind w:left="3528" w:hanging="360"/>
      </w:pPr>
      <w:rPr>
        <w:rFonts w:ascii="Courier New" w:hAnsi="Courier New" w:cs="Times New Roman" w:hint="default"/>
      </w:rPr>
    </w:lvl>
    <w:lvl w:ilvl="5" w:tplc="13DAD2D2">
      <w:start w:val="1"/>
      <w:numFmt w:val="bullet"/>
      <w:lvlText w:val=""/>
      <w:lvlJc w:val="left"/>
      <w:pPr>
        <w:tabs>
          <w:tab w:val="num" w:pos="4248"/>
        </w:tabs>
        <w:ind w:left="4248" w:hanging="360"/>
      </w:pPr>
      <w:rPr>
        <w:rFonts w:ascii="Wingdings" w:hAnsi="Wingdings" w:hint="default"/>
      </w:rPr>
    </w:lvl>
    <w:lvl w:ilvl="6" w:tplc="3C285A98">
      <w:start w:val="1"/>
      <w:numFmt w:val="bullet"/>
      <w:lvlText w:val=""/>
      <w:lvlJc w:val="left"/>
      <w:pPr>
        <w:tabs>
          <w:tab w:val="num" w:pos="4968"/>
        </w:tabs>
        <w:ind w:left="4968" w:hanging="360"/>
      </w:pPr>
      <w:rPr>
        <w:rFonts w:ascii="Symbol" w:hAnsi="Symbol" w:hint="default"/>
      </w:rPr>
    </w:lvl>
    <w:lvl w:ilvl="7" w:tplc="F6B66D92">
      <w:start w:val="1"/>
      <w:numFmt w:val="bullet"/>
      <w:lvlText w:val="o"/>
      <w:lvlJc w:val="left"/>
      <w:pPr>
        <w:tabs>
          <w:tab w:val="num" w:pos="5688"/>
        </w:tabs>
        <w:ind w:left="5688" w:hanging="360"/>
      </w:pPr>
      <w:rPr>
        <w:rFonts w:ascii="Courier New" w:hAnsi="Courier New" w:cs="Times New Roman" w:hint="default"/>
      </w:rPr>
    </w:lvl>
    <w:lvl w:ilvl="8" w:tplc="D8A2515C">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52B824BD"/>
    <w:multiLevelType w:val="hybridMultilevel"/>
    <w:tmpl w:val="05E8D30C"/>
    <w:lvl w:ilvl="0" w:tplc="BE7E65CA">
      <w:start w:val="1"/>
      <w:numFmt w:val="bullet"/>
      <w:pStyle w:val="subbullet"/>
      <w:lvlText w:val="–"/>
      <w:lvlJc w:val="left"/>
      <w:pPr>
        <w:tabs>
          <w:tab w:val="num" w:pos="720"/>
        </w:tabs>
        <w:ind w:left="720" w:hanging="360"/>
      </w:pPr>
      <w:rPr>
        <w:rFonts w:ascii="Times New Roman" w:hAnsi="Times New Roman" w:cs="Times New Roman" w:hint="default"/>
      </w:rPr>
    </w:lvl>
    <w:lvl w:ilvl="1" w:tplc="70F01998">
      <w:start w:val="1"/>
      <w:numFmt w:val="bullet"/>
      <w:lvlText w:val="o"/>
      <w:lvlJc w:val="left"/>
      <w:pPr>
        <w:tabs>
          <w:tab w:val="num" w:pos="1440"/>
        </w:tabs>
        <w:ind w:left="1440" w:hanging="360"/>
      </w:pPr>
      <w:rPr>
        <w:rFonts w:ascii="Courier New" w:hAnsi="Courier New" w:hint="default"/>
      </w:rPr>
    </w:lvl>
    <w:lvl w:ilvl="2" w:tplc="22741BD4">
      <w:start w:val="1"/>
      <w:numFmt w:val="bullet"/>
      <w:lvlText w:val=""/>
      <w:lvlJc w:val="left"/>
      <w:pPr>
        <w:tabs>
          <w:tab w:val="num" w:pos="2160"/>
        </w:tabs>
        <w:ind w:left="2160" w:hanging="360"/>
      </w:pPr>
      <w:rPr>
        <w:rFonts w:ascii="Wingdings" w:hAnsi="Wingdings" w:hint="default"/>
      </w:rPr>
    </w:lvl>
    <w:lvl w:ilvl="3" w:tplc="E6A61752">
      <w:start w:val="1"/>
      <w:numFmt w:val="bullet"/>
      <w:lvlText w:val=""/>
      <w:lvlJc w:val="left"/>
      <w:pPr>
        <w:tabs>
          <w:tab w:val="num" w:pos="2880"/>
        </w:tabs>
        <w:ind w:left="2880" w:hanging="360"/>
      </w:pPr>
      <w:rPr>
        <w:rFonts w:ascii="Symbol" w:hAnsi="Symbol" w:hint="default"/>
      </w:rPr>
    </w:lvl>
    <w:lvl w:ilvl="4" w:tplc="F34652B6">
      <w:start w:val="1"/>
      <w:numFmt w:val="bullet"/>
      <w:lvlText w:val="o"/>
      <w:lvlJc w:val="left"/>
      <w:pPr>
        <w:tabs>
          <w:tab w:val="num" w:pos="3600"/>
        </w:tabs>
        <w:ind w:left="3600" w:hanging="360"/>
      </w:pPr>
      <w:rPr>
        <w:rFonts w:ascii="Courier New" w:hAnsi="Courier New" w:hint="default"/>
      </w:rPr>
    </w:lvl>
    <w:lvl w:ilvl="5" w:tplc="9698E476">
      <w:start w:val="1"/>
      <w:numFmt w:val="bullet"/>
      <w:lvlText w:val=""/>
      <w:lvlJc w:val="left"/>
      <w:pPr>
        <w:tabs>
          <w:tab w:val="num" w:pos="4320"/>
        </w:tabs>
        <w:ind w:left="4320" w:hanging="360"/>
      </w:pPr>
      <w:rPr>
        <w:rFonts w:ascii="Wingdings" w:hAnsi="Wingdings" w:hint="default"/>
      </w:rPr>
    </w:lvl>
    <w:lvl w:ilvl="6" w:tplc="15A00794">
      <w:start w:val="1"/>
      <w:numFmt w:val="bullet"/>
      <w:lvlText w:val=""/>
      <w:lvlJc w:val="left"/>
      <w:pPr>
        <w:tabs>
          <w:tab w:val="num" w:pos="5040"/>
        </w:tabs>
        <w:ind w:left="5040" w:hanging="360"/>
      </w:pPr>
      <w:rPr>
        <w:rFonts w:ascii="Symbol" w:hAnsi="Symbol" w:hint="default"/>
      </w:rPr>
    </w:lvl>
    <w:lvl w:ilvl="7" w:tplc="2F007C8E">
      <w:start w:val="1"/>
      <w:numFmt w:val="bullet"/>
      <w:lvlText w:val="o"/>
      <w:lvlJc w:val="left"/>
      <w:pPr>
        <w:tabs>
          <w:tab w:val="num" w:pos="5760"/>
        </w:tabs>
        <w:ind w:left="5760" w:hanging="360"/>
      </w:pPr>
      <w:rPr>
        <w:rFonts w:ascii="Courier New" w:hAnsi="Courier New" w:hint="default"/>
      </w:rPr>
    </w:lvl>
    <w:lvl w:ilvl="8" w:tplc="BA62CD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47DCF"/>
    <w:multiLevelType w:val="singleLevel"/>
    <w:tmpl w:val="04090001"/>
    <w:lvl w:ilvl="0">
      <w:start w:val="1"/>
      <w:numFmt w:val="bullet"/>
      <w:pStyle w:val="ListNumber4"/>
      <w:lvlText w:val=""/>
      <w:lvlJc w:val="left"/>
      <w:pPr>
        <w:tabs>
          <w:tab w:val="num" w:pos="360"/>
        </w:tabs>
        <w:ind w:left="360" w:hanging="360"/>
      </w:pPr>
      <w:rPr>
        <w:rFonts w:ascii="Symbol" w:hAnsi="Symbol" w:hint="default"/>
      </w:rPr>
    </w:lvl>
  </w:abstractNum>
  <w:abstractNum w:abstractNumId="19" w15:restartNumberingAfterBreak="0">
    <w:nsid w:val="5FF45CD2"/>
    <w:multiLevelType w:val="singleLevel"/>
    <w:tmpl w:val="B59A6B94"/>
    <w:lvl w:ilvl="0">
      <w:start w:val="1"/>
      <w:numFmt w:val="bullet"/>
      <w:pStyle w:val="ListBullet"/>
      <w:lvlText w:val=""/>
      <w:lvlJc w:val="left"/>
      <w:pPr>
        <w:tabs>
          <w:tab w:val="num" w:pos="720"/>
        </w:tabs>
        <w:ind w:left="648" w:hanging="288"/>
      </w:pPr>
      <w:rPr>
        <w:rFonts w:ascii="Symbol" w:hAnsi="Symbol" w:hint="default"/>
        <w:color w:val="auto"/>
        <w:sz w:val="24"/>
      </w:rPr>
    </w:lvl>
  </w:abstractNum>
  <w:abstractNum w:abstractNumId="20" w15:restartNumberingAfterBreak="0">
    <w:nsid w:val="65E26859"/>
    <w:multiLevelType w:val="singleLevel"/>
    <w:tmpl w:val="B82CE984"/>
    <w:lvl w:ilvl="0">
      <w:start w:val="1"/>
      <w:numFmt w:val="decimal"/>
      <w:pStyle w:val="ListNumber3"/>
      <w:lvlText w:val="%1."/>
      <w:lvlJc w:val="left"/>
      <w:pPr>
        <w:tabs>
          <w:tab w:val="num" w:pos="720"/>
        </w:tabs>
        <w:ind w:left="720" w:hanging="720"/>
      </w:pPr>
      <w:rPr>
        <w:rFonts w:hint="default"/>
      </w:rPr>
    </w:lvl>
  </w:abstractNum>
  <w:abstractNum w:abstractNumId="21" w15:restartNumberingAfterBreak="0">
    <w:nsid w:val="67777E78"/>
    <w:multiLevelType w:val="singleLevel"/>
    <w:tmpl w:val="6830741C"/>
    <w:lvl w:ilvl="0">
      <w:start w:val="1"/>
      <w:numFmt w:val="none"/>
      <w:pStyle w:val="tablebullet"/>
      <w:lvlText w:val=""/>
      <w:legacy w:legacy="1" w:legacySpace="0" w:legacyIndent="288"/>
      <w:lvlJc w:val="left"/>
      <w:pPr>
        <w:ind w:left="648" w:hanging="288"/>
      </w:pPr>
      <w:rPr>
        <w:rFonts w:ascii="Symbol" w:hAnsi="Symbol" w:hint="default"/>
      </w:rPr>
    </w:lvl>
  </w:abstractNum>
  <w:abstractNum w:abstractNumId="22" w15:restartNumberingAfterBreak="0">
    <w:nsid w:val="753D05FF"/>
    <w:multiLevelType w:val="singleLevel"/>
    <w:tmpl w:val="FFFFFFFF"/>
    <w:lvl w:ilvl="0">
      <w:start w:val="1"/>
      <w:numFmt w:val="bullet"/>
      <w:pStyle w:val="dash1"/>
      <w:lvlText w:val=""/>
      <w:legacy w:legacy="1" w:legacySpace="0" w:legacyIndent="283"/>
      <w:lvlJc w:val="left"/>
      <w:pPr>
        <w:ind w:left="283" w:hanging="283"/>
      </w:pPr>
      <w:rPr>
        <w:rFonts w:ascii="Symbol" w:hAnsi="Symbol" w:hint="default"/>
      </w:rPr>
    </w:lvl>
  </w:abstractNum>
  <w:abstractNum w:abstractNumId="23" w15:restartNumberingAfterBreak="0">
    <w:nsid w:val="78797AA6"/>
    <w:multiLevelType w:val="singleLevel"/>
    <w:tmpl w:val="12EA07E8"/>
    <w:lvl w:ilvl="0">
      <w:start w:val="1"/>
      <w:numFmt w:val="bullet"/>
      <w:pStyle w:val="ListBullet5"/>
      <w:lvlText w:val=""/>
      <w:legacy w:legacy="1" w:legacySpace="0" w:legacyIndent="288"/>
      <w:lvlJc w:val="left"/>
      <w:pPr>
        <w:ind w:left="648" w:hanging="288"/>
      </w:pPr>
      <w:rPr>
        <w:rFonts w:ascii="Symbol" w:hAnsi="Symbol" w:hint="default"/>
        <w:sz w:val="24"/>
      </w:rPr>
    </w:lvl>
  </w:abstractNum>
  <w:num w:numId="1">
    <w:abstractNumId w:val="1"/>
  </w:num>
  <w:num w:numId="2">
    <w:abstractNumId w:val="2"/>
    <w:lvlOverride w:ilvl="0">
      <w:lvl w:ilvl="0">
        <w:start w:val="1"/>
        <w:numFmt w:val="bullet"/>
        <w:pStyle w:val="ListBullet3"/>
        <w:lvlText w:val=""/>
        <w:legacy w:legacy="1" w:legacySpace="0" w:legacyIndent="288"/>
        <w:lvlJc w:val="left"/>
        <w:pPr>
          <w:ind w:left="648" w:hanging="288"/>
        </w:pPr>
        <w:rPr>
          <w:rFonts w:ascii="Symbol" w:hAnsi="Symbol" w:hint="default"/>
          <w:sz w:val="24"/>
        </w:rPr>
      </w:lvl>
    </w:lvlOverride>
  </w:num>
  <w:num w:numId="3">
    <w:abstractNumId w:val="23"/>
  </w:num>
  <w:num w:numId="4">
    <w:abstractNumId w:val="20"/>
  </w:num>
  <w:num w:numId="5">
    <w:abstractNumId w:val="18"/>
  </w:num>
  <w:num w:numId="6">
    <w:abstractNumId w:val="11"/>
  </w:num>
  <w:num w:numId="7">
    <w:abstractNumId w:val="9"/>
  </w:num>
  <w:num w:numId="8">
    <w:abstractNumId w:val="10"/>
  </w:num>
  <w:num w:numId="9">
    <w:abstractNumId w:val="5"/>
  </w:num>
  <w:num w:numId="10">
    <w:abstractNumId w:val="21"/>
  </w:num>
  <w:num w:numId="11">
    <w:abstractNumId w:val="8"/>
  </w:num>
  <w:num w:numId="12">
    <w:abstractNumId w:val="4"/>
  </w:num>
  <w:num w:numId="13">
    <w:abstractNumId w:val="22"/>
  </w:num>
  <w:num w:numId="14">
    <w:abstractNumId w:val="7"/>
  </w:num>
  <w:num w:numId="15">
    <w:abstractNumId w:val="3"/>
  </w:num>
  <w:num w:numId="16">
    <w:abstractNumId w:val="19"/>
  </w:num>
  <w:num w:numId="17">
    <w:abstractNumId w:val="14"/>
  </w:num>
  <w:num w:numId="18">
    <w:abstractNumId w:val="6"/>
  </w:num>
  <w:num w:numId="19">
    <w:abstractNumId w:val="17"/>
  </w:num>
  <w:num w:numId="20">
    <w:abstractNumId w:val="13"/>
  </w:num>
  <w:num w:numId="21">
    <w:abstractNumId w:val="12"/>
  </w:num>
  <w:num w:numId="22">
    <w:abstractNumId w:val="16"/>
  </w:num>
  <w:num w:numId="23">
    <w:abstractNumId w:val="16"/>
  </w:num>
  <w:num w:numId="24">
    <w:abstractNumId w:val="15"/>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8" w:dllVersion="513" w:checkStyle="1"/>
  <w:activeWritingStyle w:appName="MSWord" w:lang="fr-FR" w:vendorID="9" w:dllVersion="512"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7F"/>
    <w:rsid w:val="00001CB6"/>
    <w:rsid w:val="00002E34"/>
    <w:rsid w:val="0000327D"/>
    <w:rsid w:val="00003957"/>
    <w:rsid w:val="0000680F"/>
    <w:rsid w:val="00006A7F"/>
    <w:rsid w:val="00010415"/>
    <w:rsid w:val="00010654"/>
    <w:rsid w:val="000108D1"/>
    <w:rsid w:val="00010DF0"/>
    <w:rsid w:val="00011AF7"/>
    <w:rsid w:val="000136F6"/>
    <w:rsid w:val="00013DD4"/>
    <w:rsid w:val="00016180"/>
    <w:rsid w:val="000163C4"/>
    <w:rsid w:val="000175D7"/>
    <w:rsid w:val="00017BE6"/>
    <w:rsid w:val="00020717"/>
    <w:rsid w:val="00021950"/>
    <w:rsid w:val="000226E2"/>
    <w:rsid w:val="00022BD5"/>
    <w:rsid w:val="0002341D"/>
    <w:rsid w:val="000235A6"/>
    <w:rsid w:val="00023AD2"/>
    <w:rsid w:val="00023BD7"/>
    <w:rsid w:val="00023CC4"/>
    <w:rsid w:val="00025368"/>
    <w:rsid w:val="00025994"/>
    <w:rsid w:val="000260D2"/>
    <w:rsid w:val="00026632"/>
    <w:rsid w:val="00026688"/>
    <w:rsid w:val="0002752C"/>
    <w:rsid w:val="000307E3"/>
    <w:rsid w:val="000313CE"/>
    <w:rsid w:val="00031D1B"/>
    <w:rsid w:val="000323D9"/>
    <w:rsid w:val="0003272F"/>
    <w:rsid w:val="000331E0"/>
    <w:rsid w:val="000336AB"/>
    <w:rsid w:val="00033895"/>
    <w:rsid w:val="00033D9D"/>
    <w:rsid w:val="00034D04"/>
    <w:rsid w:val="00035C9D"/>
    <w:rsid w:val="00036922"/>
    <w:rsid w:val="00037394"/>
    <w:rsid w:val="000403D6"/>
    <w:rsid w:val="00040466"/>
    <w:rsid w:val="00040B03"/>
    <w:rsid w:val="00041148"/>
    <w:rsid w:val="00041265"/>
    <w:rsid w:val="00041D3B"/>
    <w:rsid w:val="00042D23"/>
    <w:rsid w:val="00044039"/>
    <w:rsid w:val="00044147"/>
    <w:rsid w:val="00044874"/>
    <w:rsid w:val="00044AD4"/>
    <w:rsid w:val="00044B44"/>
    <w:rsid w:val="0004620D"/>
    <w:rsid w:val="0004626F"/>
    <w:rsid w:val="0004721F"/>
    <w:rsid w:val="0004723C"/>
    <w:rsid w:val="0004768A"/>
    <w:rsid w:val="00051096"/>
    <w:rsid w:val="00051C83"/>
    <w:rsid w:val="00051E0D"/>
    <w:rsid w:val="00052CDC"/>
    <w:rsid w:val="00052D42"/>
    <w:rsid w:val="000539D6"/>
    <w:rsid w:val="00053DE8"/>
    <w:rsid w:val="0005499B"/>
    <w:rsid w:val="00055553"/>
    <w:rsid w:val="00055693"/>
    <w:rsid w:val="00055D8C"/>
    <w:rsid w:val="000562C8"/>
    <w:rsid w:val="0005650B"/>
    <w:rsid w:val="000572AD"/>
    <w:rsid w:val="00057C96"/>
    <w:rsid w:val="00057F72"/>
    <w:rsid w:val="000600C9"/>
    <w:rsid w:val="0006088C"/>
    <w:rsid w:val="000610B6"/>
    <w:rsid w:val="000615A2"/>
    <w:rsid w:val="00061700"/>
    <w:rsid w:val="00063014"/>
    <w:rsid w:val="0006317C"/>
    <w:rsid w:val="00063C47"/>
    <w:rsid w:val="00063D0B"/>
    <w:rsid w:val="000642DA"/>
    <w:rsid w:val="0006478D"/>
    <w:rsid w:val="00064C30"/>
    <w:rsid w:val="00065D77"/>
    <w:rsid w:val="00065EF1"/>
    <w:rsid w:val="00066CC9"/>
    <w:rsid w:val="00066F3D"/>
    <w:rsid w:val="00067122"/>
    <w:rsid w:val="0007030C"/>
    <w:rsid w:val="000709B8"/>
    <w:rsid w:val="00070B96"/>
    <w:rsid w:val="000721A9"/>
    <w:rsid w:val="00072662"/>
    <w:rsid w:val="00073134"/>
    <w:rsid w:val="00074362"/>
    <w:rsid w:val="0007445D"/>
    <w:rsid w:val="00075648"/>
    <w:rsid w:val="000761AD"/>
    <w:rsid w:val="00076805"/>
    <w:rsid w:val="0007720E"/>
    <w:rsid w:val="0007777A"/>
    <w:rsid w:val="00077895"/>
    <w:rsid w:val="00080099"/>
    <w:rsid w:val="00080D2F"/>
    <w:rsid w:val="0008139A"/>
    <w:rsid w:val="000813AF"/>
    <w:rsid w:val="0008152A"/>
    <w:rsid w:val="00083346"/>
    <w:rsid w:val="00084058"/>
    <w:rsid w:val="00084899"/>
    <w:rsid w:val="0008506F"/>
    <w:rsid w:val="00085333"/>
    <w:rsid w:val="000856B5"/>
    <w:rsid w:val="00085AC2"/>
    <w:rsid w:val="00086ECE"/>
    <w:rsid w:val="00087292"/>
    <w:rsid w:val="00087DA0"/>
    <w:rsid w:val="00087E31"/>
    <w:rsid w:val="00090915"/>
    <w:rsid w:val="00090ED6"/>
    <w:rsid w:val="0009177E"/>
    <w:rsid w:val="00091E6C"/>
    <w:rsid w:val="00092157"/>
    <w:rsid w:val="000926B0"/>
    <w:rsid w:val="00092C2A"/>
    <w:rsid w:val="00092C59"/>
    <w:rsid w:val="00093567"/>
    <w:rsid w:val="00094923"/>
    <w:rsid w:val="000954CD"/>
    <w:rsid w:val="00095AFE"/>
    <w:rsid w:val="00095D5A"/>
    <w:rsid w:val="00095FC2"/>
    <w:rsid w:val="00096DBA"/>
    <w:rsid w:val="00097832"/>
    <w:rsid w:val="000A0247"/>
    <w:rsid w:val="000A032F"/>
    <w:rsid w:val="000A06B2"/>
    <w:rsid w:val="000A0CF6"/>
    <w:rsid w:val="000A0F97"/>
    <w:rsid w:val="000A1115"/>
    <w:rsid w:val="000A118F"/>
    <w:rsid w:val="000A1705"/>
    <w:rsid w:val="000A1A2C"/>
    <w:rsid w:val="000A1B92"/>
    <w:rsid w:val="000A257C"/>
    <w:rsid w:val="000A3504"/>
    <w:rsid w:val="000A36EE"/>
    <w:rsid w:val="000A3E6E"/>
    <w:rsid w:val="000A42FD"/>
    <w:rsid w:val="000A486D"/>
    <w:rsid w:val="000A490E"/>
    <w:rsid w:val="000A497C"/>
    <w:rsid w:val="000A584F"/>
    <w:rsid w:val="000A616C"/>
    <w:rsid w:val="000A729C"/>
    <w:rsid w:val="000B084F"/>
    <w:rsid w:val="000B0B00"/>
    <w:rsid w:val="000B0B36"/>
    <w:rsid w:val="000B10A6"/>
    <w:rsid w:val="000B1FB0"/>
    <w:rsid w:val="000B22E7"/>
    <w:rsid w:val="000B30D9"/>
    <w:rsid w:val="000B3C15"/>
    <w:rsid w:val="000B4296"/>
    <w:rsid w:val="000B47B4"/>
    <w:rsid w:val="000B47F6"/>
    <w:rsid w:val="000B48C4"/>
    <w:rsid w:val="000B4D1C"/>
    <w:rsid w:val="000B5190"/>
    <w:rsid w:val="000B52BC"/>
    <w:rsid w:val="000B566E"/>
    <w:rsid w:val="000B5A66"/>
    <w:rsid w:val="000B5DBE"/>
    <w:rsid w:val="000B5E9E"/>
    <w:rsid w:val="000B64C8"/>
    <w:rsid w:val="000B6690"/>
    <w:rsid w:val="000B748B"/>
    <w:rsid w:val="000B74EF"/>
    <w:rsid w:val="000C0168"/>
    <w:rsid w:val="000C03AA"/>
    <w:rsid w:val="000C07AC"/>
    <w:rsid w:val="000C0DDF"/>
    <w:rsid w:val="000C0F85"/>
    <w:rsid w:val="000C1283"/>
    <w:rsid w:val="000C1DAF"/>
    <w:rsid w:val="000C1E56"/>
    <w:rsid w:val="000C2FF2"/>
    <w:rsid w:val="000C3593"/>
    <w:rsid w:val="000C4398"/>
    <w:rsid w:val="000C47CD"/>
    <w:rsid w:val="000C4966"/>
    <w:rsid w:val="000C55EF"/>
    <w:rsid w:val="000C575B"/>
    <w:rsid w:val="000C65A0"/>
    <w:rsid w:val="000C7102"/>
    <w:rsid w:val="000C790D"/>
    <w:rsid w:val="000C798A"/>
    <w:rsid w:val="000D0BA7"/>
    <w:rsid w:val="000D0CFF"/>
    <w:rsid w:val="000D3FCE"/>
    <w:rsid w:val="000D48A4"/>
    <w:rsid w:val="000D5C96"/>
    <w:rsid w:val="000D6095"/>
    <w:rsid w:val="000D643F"/>
    <w:rsid w:val="000D7F58"/>
    <w:rsid w:val="000E0160"/>
    <w:rsid w:val="000E1025"/>
    <w:rsid w:val="000E23CD"/>
    <w:rsid w:val="000E245F"/>
    <w:rsid w:val="000E25BB"/>
    <w:rsid w:val="000E2DD1"/>
    <w:rsid w:val="000E3339"/>
    <w:rsid w:val="000E47EF"/>
    <w:rsid w:val="000E4CB1"/>
    <w:rsid w:val="000E4F67"/>
    <w:rsid w:val="000E501F"/>
    <w:rsid w:val="000E5358"/>
    <w:rsid w:val="000E5D1E"/>
    <w:rsid w:val="000E6428"/>
    <w:rsid w:val="000E66F6"/>
    <w:rsid w:val="000E7EC0"/>
    <w:rsid w:val="000F038A"/>
    <w:rsid w:val="000F048C"/>
    <w:rsid w:val="000F04F3"/>
    <w:rsid w:val="000F0ACA"/>
    <w:rsid w:val="000F0B37"/>
    <w:rsid w:val="000F20A4"/>
    <w:rsid w:val="000F24C7"/>
    <w:rsid w:val="000F31E1"/>
    <w:rsid w:val="000F35CE"/>
    <w:rsid w:val="000F3BD0"/>
    <w:rsid w:val="000F41C4"/>
    <w:rsid w:val="000F4540"/>
    <w:rsid w:val="000F4C4A"/>
    <w:rsid w:val="000F55B9"/>
    <w:rsid w:val="000F6619"/>
    <w:rsid w:val="000F6879"/>
    <w:rsid w:val="000F696A"/>
    <w:rsid w:val="000F6E2D"/>
    <w:rsid w:val="000F6ECA"/>
    <w:rsid w:val="000F7E1E"/>
    <w:rsid w:val="00100796"/>
    <w:rsid w:val="00100E16"/>
    <w:rsid w:val="001020A9"/>
    <w:rsid w:val="00103E86"/>
    <w:rsid w:val="00104743"/>
    <w:rsid w:val="001047C2"/>
    <w:rsid w:val="00105044"/>
    <w:rsid w:val="00106DEA"/>
    <w:rsid w:val="00107E4D"/>
    <w:rsid w:val="001101B4"/>
    <w:rsid w:val="001105E8"/>
    <w:rsid w:val="001108B2"/>
    <w:rsid w:val="001109C4"/>
    <w:rsid w:val="001110A5"/>
    <w:rsid w:val="00111187"/>
    <w:rsid w:val="001113AB"/>
    <w:rsid w:val="001133F6"/>
    <w:rsid w:val="0011342E"/>
    <w:rsid w:val="00114804"/>
    <w:rsid w:val="00114A78"/>
    <w:rsid w:val="00114C3E"/>
    <w:rsid w:val="001153B5"/>
    <w:rsid w:val="00115527"/>
    <w:rsid w:val="00115554"/>
    <w:rsid w:val="001162D6"/>
    <w:rsid w:val="00116AF1"/>
    <w:rsid w:val="0011753B"/>
    <w:rsid w:val="0011769E"/>
    <w:rsid w:val="00120493"/>
    <w:rsid w:val="0012071B"/>
    <w:rsid w:val="00120AC2"/>
    <w:rsid w:val="00121DAD"/>
    <w:rsid w:val="0012260C"/>
    <w:rsid w:val="00123DED"/>
    <w:rsid w:val="001247D3"/>
    <w:rsid w:val="00124814"/>
    <w:rsid w:val="00125070"/>
    <w:rsid w:val="00125D85"/>
    <w:rsid w:val="001263E4"/>
    <w:rsid w:val="00127211"/>
    <w:rsid w:val="0013193C"/>
    <w:rsid w:val="00131CFE"/>
    <w:rsid w:val="00132CD3"/>
    <w:rsid w:val="00132DF3"/>
    <w:rsid w:val="0013317F"/>
    <w:rsid w:val="00133D75"/>
    <w:rsid w:val="00134FF3"/>
    <w:rsid w:val="001354E7"/>
    <w:rsid w:val="001365A8"/>
    <w:rsid w:val="00137200"/>
    <w:rsid w:val="001376C3"/>
    <w:rsid w:val="0013788C"/>
    <w:rsid w:val="0014047C"/>
    <w:rsid w:val="00140CB9"/>
    <w:rsid w:val="001411A7"/>
    <w:rsid w:val="00141CA1"/>
    <w:rsid w:val="001420A0"/>
    <w:rsid w:val="0014226B"/>
    <w:rsid w:val="00143A18"/>
    <w:rsid w:val="0014439A"/>
    <w:rsid w:val="0014470B"/>
    <w:rsid w:val="001447E5"/>
    <w:rsid w:val="00144F7C"/>
    <w:rsid w:val="00145BA3"/>
    <w:rsid w:val="00146774"/>
    <w:rsid w:val="00147773"/>
    <w:rsid w:val="001478AB"/>
    <w:rsid w:val="00147FE7"/>
    <w:rsid w:val="001507FF"/>
    <w:rsid w:val="00150A49"/>
    <w:rsid w:val="001530CE"/>
    <w:rsid w:val="001536FC"/>
    <w:rsid w:val="001539D0"/>
    <w:rsid w:val="001540A6"/>
    <w:rsid w:val="00155368"/>
    <w:rsid w:val="001554B7"/>
    <w:rsid w:val="00155CFC"/>
    <w:rsid w:val="00156104"/>
    <w:rsid w:val="001567B7"/>
    <w:rsid w:val="0015693C"/>
    <w:rsid w:val="00157D90"/>
    <w:rsid w:val="001605C8"/>
    <w:rsid w:val="00160617"/>
    <w:rsid w:val="00160994"/>
    <w:rsid w:val="00160EE5"/>
    <w:rsid w:val="00161300"/>
    <w:rsid w:val="00161BA6"/>
    <w:rsid w:val="00162518"/>
    <w:rsid w:val="001628F1"/>
    <w:rsid w:val="00163E88"/>
    <w:rsid w:val="001640B3"/>
    <w:rsid w:val="0016475E"/>
    <w:rsid w:val="001649BD"/>
    <w:rsid w:val="00164C19"/>
    <w:rsid w:val="00164C78"/>
    <w:rsid w:val="00164FF1"/>
    <w:rsid w:val="001654FF"/>
    <w:rsid w:val="001656A8"/>
    <w:rsid w:val="0016660A"/>
    <w:rsid w:val="0017011E"/>
    <w:rsid w:val="00170F6C"/>
    <w:rsid w:val="0017109E"/>
    <w:rsid w:val="00171279"/>
    <w:rsid w:val="0017139A"/>
    <w:rsid w:val="001717C7"/>
    <w:rsid w:val="00171B8B"/>
    <w:rsid w:val="0017245A"/>
    <w:rsid w:val="00173628"/>
    <w:rsid w:val="0017379B"/>
    <w:rsid w:val="00173D43"/>
    <w:rsid w:val="0017436E"/>
    <w:rsid w:val="00174F88"/>
    <w:rsid w:val="001757A0"/>
    <w:rsid w:val="00175D6D"/>
    <w:rsid w:val="001761C9"/>
    <w:rsid w:val="001774CB"/>
    <w:rsid w:val="00177EB7"/>
    <w:rsid w:val="00180BA9"/>
    <w:rsid w:val="0018109D"/>
    <w:rsid w:val="001811C7"/>
    <w:rsid w:val="001816DD"/>
    <w:rsid w:val="001817D0"/>
    <w:rsid w:val="00181A91"/>
    <w:rsid w:val="001824A7"/>
    <w:rsid w:val="001841D9"/>
    <w:rsid w:val="0018436E"/>
    <w:rsid w:val="00185203"/>
    <w:rsid w:val="001852B2"/>
    <w:rsid w:val="0018595A"/>
    <w:rsid w:val="00186676"/>
    <w:rsid w:val="00186F8C"/>
    <w:rsid w:val="0018707D"/>
    <w:rsid w:val="00187443"/>
    <w:rsid w:val="0018757B"/>
    <w:rsid w:val="0018791E"/>
    <w:rsid w:val="00187E18"/>
    <w:rsid w:val="00190C74"/>
    <w:rsid w:val="00191B2D"/>
    <w:rsid w:val="0019211E"/>
    <w:rsid w:val="00192939"/>
    <w:rsid w:val="00192DC8"/>
    <w:rsid w:val="00192EA0"/>
    <w:rsid w:val="00192F61"/>
    <w:rsid w:val="0019341C"/>
    <w:rsid w:val="00193E01"/>
    <w:rsid w:val="00194009"/>
    <w:rsid w:val="001951E1"/>
    <w:rsid w:val="001953A7"/>
    <w:rsid w:val="001954A9"/>
    <w:rsid w:val="00195641"/>
    <w:rsid w:val="00195BE6"/>
    <w:rsid w:val="00197001"/>
    <w:rsid w:val="0019723F"/>
    <w:rsid w:val="00197307"/>
    <w:rsid w:val="001A0A3A"/>
    <w:rsid w:val="001A14AA"/>
    <w:rsid w:val="001A1CBB"/>
    <w:rsid w:val="001A264A"/>
    <w:rsid w:val="001A28A0"/>
    <w:rsid w:val="001A28FD"/>
    <w:rsid w:val="001A29B9"/>
    <w:rsid w:val="001A2B6C"/>
    <w:rsid w:val="001A33BD"/>
    <w:rsid w:val="001A38AA"/>
    <w:rsid w:val="001A38C7"/>
    <w:rsid w:val="001A4489"/>
    <w:rsid w:val="001A55C6"/>
    <w:rsid w:val="001A57D3"/>
    <w:rsid w:val="001A716C"/>
    <w:rsid w:val="001B090F"/>
    <w:rsid w:val="001B102E"/>
    <w:rsid w:val="001B144D"/>
    <w:rsid w:val="001B20B2"/>
    <w:rsid w:val="001B2708"/>
    <w:rsid w:val="001B30D3"/>
    <w:rsid w:val="001B35CA"/>
    <w:rsid w:val="001B4197"/>
    <w:rsid w:val="001B4A57"/>
    <w:rsid w:val="001B5DB7"/>
    <w:rsid w:val="001B68E5"/>
    <w:rsid w:val="001B694D"/>
    <w:rsid w:val="001B6FB6"/>
    <w:rsid w:val="001B7321"/>
    <w:rsid w:val="001C1C3D"/>
    <w:rsid w:val="001C1ECF"/>
    <w:rsid w:val="001C2047"/>
    <w:rsid w:val="001C24C2"/>
    <w:rsid w:val="001C2C8A"/>
    <w:rsid w:val="001C379C"/>
    <w:rsid w:val="001C3994"/>
    <w:rsid w:val="001C3AAA"/>
    <w:rsid w:val="001C3FBE"/>
    <w:rsid w:val="001C3FEF"/>
    <w:rsid w:val="001C43BE"/>
    <w:rsid w:val="001C50AF"/>
    <w:rsid w:val="001C52FB"/>
    <w:rsid w:val="001C67DA"/>
    <w:rsid w:val="001C6EE0"/>
    <w:rsid w:val="001C7466"/>
    <w:rsid w:val="001C75A0"/>
    <w:rsid w:val="001C7686"/>
    <w:rsid w:val="001C7DB7"/>
    <w:rsid w:val="001D02C1"/>
    <w:rsid w:val="001D1026"/>
    <w:rsid w:val="001D11F6"/>
    <w:rsid w:val="001D27DC"/>
    <w:rsid w:val="001D32DC"/>
    <w:rsid w:val="001D3BBD"/>
    <w:rsid w:val="001D5096"/>
    <w:rsid w:val="001D55B9"/>
    <w:rsid w:val="001D5FDB"/>
    <w:rsid w:val="001D61E2"/>
    <w:rsid w:val="001D6458"/>
    <w:rsid w:val="001D64D3"/>
    <w:rsid w:val="001D6784"/>
    <w:rsid w:val="001D6F35"/>
    <w:rsid w:val="001D7564"/>
    <w:rsid w:val="001E08B8"/>
    <w:rsid w:val="001E11F7"/>
    <w:rsid w:val="001E148F"/>
    <w:rsid w:val="001E230C"/>
    <w:rsid w:val="001E2723"/>
    <w:rsid w:val="001E2F23"/>
    <w:rsid w:val="001E3531"/>
    <w:rsid w:val="001E4A1A"/>
    <w:rsid w:val="001E4C69"/>
    <w:rsid w:val="001E51B9"/>
    <w:rsid w:val="001E560E"/>
    <w:rsid w:val="001E5772"/>
    <w:rsid w:val="001E5800"/>
    <w:rsid w:val="001E5E78"/>
    <w:rsid w:val="001E64FB"/>
    <w:rsid w:val="001E6E23"/>
    <w:rsid w:val="001E74D4"/>
    <w:rsid w:val="001E7B2A"/>
    <w:rsid w:val="001E7D5A"/>
    <w:rsid w:val="001F030B"/>
    <w:rsid w:val="001F0356"/>
    <w:rsid w:val="001F1A45"/>
    <w:rsid w:val="001F1A81"/>
    <w:rsid w:val="001F1E32"/>
    <w:rsid w:val="001F241F"/>
    <w:rsid w:val="001F4C8F"/>
    <w:rsid w:val="001F51DA"/>
    <w:rsid w:val="001F5337"/>
    <w:rsid w:val="001F570D"/>
    <w:rsid w:val="001F58FC"/>
    <w:rsid w:val="001F62DD"/>
    <w:rsid w:val="001F637C"/>
    <w:rsid w:val="001F65A0"/>
    <w:rsid w:val="001F6A9E"/>
    <w:rsid w:val="001F6DF9"/>
    <w:rsid w:val="001F70A4"/>
    <w:rsid w:val="001F70DA"/>
    <w:rsid w:val="001F75E0"/>
    <w:rsid w:val="001F7618"/>
    <w:rsid w:val="00200ACD"/>
    <w:rsid w:val="00200D60"/>
    <w:rsid w:val="002019DE"/>
    <w:rsid w:val="00201ACE"/>
    <w:rsid w:val="00202FD8"/>
    <w:rsid w:val="00203BDF"/>
    <w:rsid w:val="00203F6B"/>
    <w:rsid w:val="00205767"/>
    <w:rsid w:val="00205EE2"/>
    <w:rsid w:val="00205F86"/>
    <w:rsid w:val="00206064"/>
    <w:rsid w:val="00206076"/>
    <w:rsid w:val="00207928"/>
    <w:rsid w:val="00207D0A"/>
    <w:rsid w:val="002105EB"/>
    <w:rsid w:val="00210767"/>
    <w:rsid w:val="00210C80"/>
    <w:rsid w:val="002113B6"/>
    <w:rsid w:val="00211B27"/>
    <w:rsid w:val="00212434"/>
    <w:rsid w:val="002124F1"/>
    <w:rsid w:val="002138B5"/>
    <w:rsid w:val="002139C7"/>
    <w:rsid w:val="00214147"/>
    <w:rsid w:val="00215BD1"/>
    <w:rsid w:val="00216378"/>
    <w:rsid w:val="00216963"/>
    <w:rsid w:val="0021744D"/>
    <w:rsid w:val="0022091C"/>
    <w:rsid w:val="00220A08"/>
    <w:rsid w:val="00220AD3"/>
    <w:rsid w:val="00220D31"/>
    <w:rsid w:val="002220CD"/>
    <w:rsid w:val="00222D4C"/>
    <w:rsid w:val="002232BE"/>
    <w:rsid w:val="00224E60"/>
    <w:rsid w:val="00224F9E"/>
    <w:rsid w:val="00226142"/>
    <w:rsid w:val="002270E3"/>
    <w:rsid w:val="002271D0"/>
    <w:rsid w:val="00230A3F"/>
    <w:rsid w:val="00230C8B"/>
    <w:rsid w:val="002319E6"/>
    <w:rsid w:val="00231A5A"/>
    <w:rsid w:val="002324A4"/>
    <w:rsid w:val="002329E6"/>
    <w:rsid w:val="00232D02"/>
    <w:rsid w:val="00232FCA"/>
    <w:rsid w:val="00233221"/>
    <w:rsid w:val="002333CC"/>
    <w:rsid w:val="00233E27"/>
    <w:rsid w:val="0023433D"/>
    <w:rsid w:val="002347D3"/>
    <w:rsid w:val="00234A68"/>
    <w:rsid w:val="0023529A"/>
    <w:rsid w:val="00236075"/>
    <w:rsid w:val="00236542"/>
    <w:rsid w:val="00236CAF"/>
    <w:rsid w:val="00236D78"/>
    <w:rsid w:val="00237119"/>
    <w:rsid w:val="00240A1F"/>
    <w:rsid w:val="00241041"/>
    <w:rsid w:val="00241286"/>
    <w:rsid w:val="0024179A"/>
    <w:rsid w:val="002421AD"/>
    <w:rsid w:val="00242640"/>
    <w:rsid w:val="00242D15"/>
    <w:rsid w:val="002437ED"/>
    <w:rsid w:val="00244121"/>
    <w:rsid w:val="002446B6"/>
    <w:rsid w:val="00244E35"/>
    <w:rsid w:val="002453B9"/>
    <w:rsid w:val="00245F0F"/>
    <w:rsid w:val="00245FE9"/>
    <w:rsid w:val="002467A2"/>
    <w:rsid w:val="00246EF6"/>
    <w:rsid w:val="00246F0F"/>
    <w:rsid w:val="00247FD9"/>
    <w:rsid w:val="002500FB"/>
    <w:rsid w:val="00250B40"/>
    <w:rsid w:val="00251322"/>
    <w:rsid w:val="00251BAD"/>
    <w:rsid w:val="002522B0"/>
    <w:rsid w:val="00254AB0"/>
    <w:rsid w:val="00254F29"/>
    <w:rsid w:val="0025546D"/>
    <w:rsid w:val="00255773"/>
    <w:rsid w:val="002558A9"/>
    <w:rsid w:val="002559B4"/>
    <w:rsid w:val="00255AA7"/>
    <w:rsid w:val="00255AD8"/>
    <w:rsid w:val="002603EA"/>
    <w:rsid w:val="00260B65"/>
    <w:rsid w:val="00261875"/>
    <w:rsid w:val="002628B4"/>
    <w:rsid w:val="00262B17"/>
    <w:rsid w:val="00263637"/>
    <w:rsid w:val="0026412F"/>
    <w:rsid w:val="00264A74"/>
    <w:rsid w:val="00265958"/>
    <w:rsid w:val="0026621D"/>
    <w:rsid w:val="00266BBD"/>
    <w:rsid w:val="0026721E"/>
    <w:rsid w:val="00267F5C"/>
    <w:rsid w:val="00270940"/>
    <w:rsid w:val="0027094A"/>
    <w:rsid w:val="00270DF7"/>
    <w:rsid w:val="00270EF4"/>
    <w:rsid w:val="002712F3"/>
    <w:rsid w:val="002717BC"/>
    <w:rsid w:val="0027298D"/>
    <w:rsid w:val="00272F3F"/>
    <w:rsid w:val="002735EF"/>
    <w:rsid w:val="002737CC"/>
    <w:rsid w:val="0027388D"/>
    <w:rsid w:val="00273933"/>
    <w:rsid w:val="00273951"/>
    <w:rsid w:val="0027424C"/>
    <w:rsid w:val="002743EA"/>
    <w:rsid w:val="0027446D"/>
    <w:rsid w:val="002745C1"/>
    <w:rsid w:val="00274879"/>
    <w:rsid w:val="002748EF"/>
    <w:rsid w:val="00275474"/>
    <w:rsid w:val="00275641"/>
    <w:rsid w:val="002807E8"/>
    <w:rsid w:val="00280B5E"/>
    <w:rsid w:val="00281656"/>
    <w:rsid w:val="00281EB2"/>
    <w:rsid w:val="002825A9"/>
    <w:rsid w:val="002827B8"/>
    <w:rsid w:val="002827F3"/>
    <w:rsid w:val="00282EE1"/>
    <w:rsid w:val="00283290"/>
    <w:rsid w:val="00283304"/>
    <w:rsid w:val="00284162"/>
    <w:rsid w:val="00284680"/>
    <w:rsid w:val="0028480B"/>
    <w:rsid w:val="00286F28"/>
    <w:rsid w:val="00287C85"/>
    <w:rsid w:val="00290A8B"/>
    <w:rsid w:val="00290ACD"/>
    <w:rsid w:val="00290E51"/>
    <w:rsid w:val="00290F9B"/>
    <w:rsid w:val="00291835"/>
    <w:rsid w:val="00293509"/>
    <w:rsid w:val="002935E5"/>
    <w:rsid w:val="0029378C"/>
    <w:rsid w:val="00293D05"/>
    <w:rsid w:val="0029456A"/>
    <w:rsid w:val="00294645"/>
    <w:rsid w:val="002946CE"/>
    <w:rsid w:val="002951A5"/>
    <w:rsid w:val="00295C26"/>
    <w:rsid w:val="0029697B"/>
    <w:rsid w:val="00296B49"/>
    <w:rsid w:val="00297508"/>
    <w:rsid w:val="002975A9"/>
    <w:rsid w:val="00297F7C"/>
    <w:rsid w:val="002A0274"/>
    <w:rsid w:val="002A11DD"/>
    <w:rsid w:val="002A1CAA"/>
    <w:rsid w:val="002A1CEF"/>
    <w:rsid w:val="002A223B"/>
    <w:rsid w:val="002A23F8"/>
    <w:rsid w:val="002A2993"/>
    <w:rsid w:val="002A329D"/>
    <w:rsid w:val="002A3577"/>
    <w:rsid w:val="002A4288"/>
    <w:rsid w:val="002A447B"/>
    <w:rsid w:val="002A4DAD"/>
    <w:rsid w:val="002A506F"/>
    <w:rsid w:val="002A519E"/>
    <w:rsid w:val="002A59A9"/>
    <w:rsid w:val="002A5F1C"/>
    <w:rsid w:val="002A73B2"/>
    <w:rsid w:val="002A7483"/>
    <w:rsid w:val="002B1F2A"/>
    <w:rsid w:val="002B2922"/>
    <w:rsid w:val="002B2E75"/>
    <w:rsid w:val="002B3ACA"/>
    <w:rsid w:val="002B475D"/>
    <w:rsid w:val="002B4F4F"/>
    <w:rsid w:val="002B518F"/>
    <w:rsid w:val="002B589B"/>
    <w:rsid w:val="002B6A0B"/>
    <w:rsid w:val="002C0C63"/>
    <w:rsid w:val="002C0FB9"/>
    <w:rsid w:val="002C20C2"/>
    <w:rsid w:val="002C30D7"/>
    <w:rsid w:val="002C3594"/>
    <w:rsid w:val="002C4A05"/>
    <w:rsid w:val="002C511A"/>
    <w:rsid w:val="002C5F75"/>
    <w:rsid w:val="002C6713"/>
    <w:rsid w:val="002C7240"/>
    <w:rsid w:val="002D0C56"/>
    <w:rsid w:val="002D0EA1"/>
    <w:rsid w:val="002D34F4"/>
    <w:rsid w:val="002D3585"/>
    <w:rsid w:val="002D3B17"/>
    <w:rsid w:val="002D4043"/>
    <w:rsid w:val="002D4851"/>
    <w:rsid w:val="002D4D70"/>
    <w:rsid w:val="002D4FB9"/>
    <w:rsid w:val="002D55A0"/>
    <w:rsid w:val="002D5B8D"/>
    <w:rsid w:val="002D5D1C"/>
    <w:rsid w:val="002D6490"/>
    <w:rsid w:val="002D6B45"/>
    <w:rsid w:val="002D7506"/>
    <w:rsid w:val="002D76A1"/>
    <w:rsid w:val="002D7C89"/>
    <w:rsid w:val="002E002F"/>
    <w:rsid w:val="002E1321"/>
    <w:rsid w:val="002E154E"/>
    <w:rsid w:val="002E1F20"/>
    <w:rsid w:val="002E2048"/>
    <w:rsid w:val="002E26A6"/>
    <w:rsid w:val="002E2EE4"/>
    <w:rsid w:val="002E2F18"/>
    <w:rsid w:val="002E3024"/>
    <w:rsid w:val="002E3B10"/>
    <w:rsid w:val="002E4051"/>
    <w:rsid w:val="002E4B00"/>
    <w:rsid w:val="002E4E15"/>
    <w:rsid w:val="002E5717"/>
    <w:rsid w:val="002E5940"/>
    <w:rsid w:val="002E62E3"/>
    <w:rsid w:val="002E747E"/>
    <w:rsid w:val="002E7569"/>
    <w:rsid w:val="002E7703"/>
    <w:rsid w:val="002E7833"/>
    <w:rsid w:val="002E7B42"/>
    <w:rsid w:val="002E7E03"/>
    <w:rsid w:val="002F0686"/>
    <w:rsid w:val="002F0F63"/>
    <w:rsid w:val="002F15EB"/>
    <w:rsid w:val="002F208B"/>
    <w:rsid w:val="002F2425"/>
    <w:rsid w:val="002F2889"/>
    <w:rsid w:val="002F2CC6"/>
    <w:rsid w:val="002F32F6"/>
    <w:rsid w:val="002F4A14"/>
    <w:rsid w:val="002F52C4"/>
    <w:rsid w:val="002F5CCB"/>
    <w:rsid w:val="002F5CF2"/>
    <w:rsid w:val="002F5D2C"/>
    <w:rsid w:val="002F6C9E"/>
    <w:rsid w:val="002F6FB3"/>
    <w:rsid w:val="002F798F"/>
    <w:rsid w:val="002F7C8D"/>
    <w:rsid w:val="00300798"/>
    <w:rsid w:val="00300974"/>
    <w:rsid w:val="0030106D"/>
    <w:rsid w:val="00301377"/>
    <w:rsid w:val="00301C26"/>
    <w:rsid w:val="00301DC5"/>
    <w:rsid w:val="00302435"/>
    <w:rsid w:val="00302583"/>
    <w:rsid w:val="0030325C"/>
    <w:rsid w:val="003035FD"/>
    <w:rsid w:val="003042F3"/>
    <w:rsid w:val="003057A2"/>
    <w:rsid w:val="00305DAC"/>
    <w:rsid w:val="003069C5"/>
    <w:rsid w:val="00306A28"/>
    <w:rsid w:val="00307C5A"/>
    <w:rsid w:val="00307F1B"/>
    <w:rsid w:val="00310E7C"/>
    <w:rsid w:val="00310F29"/>
    <w:rsid w:val="00311330"/>
    <w:rsid w:val="00311569"/>
    <w:rsid w:val="00311D14"/>
    <w:rsid w:val="00311F98"/>
    <w:rsid w:val="003122C2"/>
    <w:rsid w:val="003129C4"/>
    <w:rsid w:val="00314864"/>
    <w:rsid w:val="00314F21"/>
    <w:rsid w:val="00316192"/>
    <w:rsid w:val="0031653B"/>
    <w:rsid w:val="0031729A"/>
    <w:rsid w:val="00317470"/>
    <w:rsid w:val="003174A4"/>
    <w:rsid w:val="00317B39"/>
    <w:rsid w:val="00320E05"/>
    <w:rsid w:val="0032147D"/>
    <w:rsid w:val="00321D14"/>
    <w:rsid w:val="0032286E"/>
    <w:rsid w:val="00322FF4"/>
    <w:rsid w:val="00324552"/>
    <w:rsid w:val="00324FD9"/>
    <w:rsid w:val="00325B12"/>
    <w:rsid w:val="00325C80"/>
    <w:rsid w:val="00325F63"/>
    <w:rsid w:val="00326D23"/>
    <w:rsid w:val="00326DD1"/>
    <w:rsid w:val="00330D5E"/>
    <w:rsid w:val="00331501"/>
    <w:rsid w:val="00331C62"/>
    <w:rsid w:val="00332A6A"/>
    <w:rsid w:val="00332AAD"/>
    <w:rsid w:val="00333037"/>
    <w:rsid w:val="003340E3"/>
    <w:rsid w:val="00334599"/>
    <w:rsid w:val="003348D0"/>
    <w:rsid w:val="00334ECE"/>
    <w:rsid w:val="003359C5"/>
    <w:rsid w:val="00335EBE"/>
    <w:rsid w:val="00335FF5"/>
    <w:rsid w:val="00336A88"/>
    <w:rsid w:val="00337A23"/>
    <w:rsid w:val="00337FAB"/>
    <w:rsid w:val="003400EF"/>
    <w:rsid w:val="00340237"/>
    <w:rsid w:val="00340773"/>
    <w:rsid w:val="003407CC"/>
    <w:rsid w:val="00342039"/>
    <w:rsid w:val="00342D88"/>
    <w:rsid w:val="00342F01"/>
    <w:rsid w:val="0034376D"/>
    <w:rsid w:val="00344509"/>
    <w:rsid w:val="00346227"/>
    <w:rsid w:val="003462CD"/>
    <w:rsid w:val="003463FA"/>
    <w:rsid w:val="0034699E"/>
    <w:rsid w:val="00347FE3"/>
    <w:rsid w:val="00350154"/>
    <w:rsid w:val="00350D3D"/>
    <w:rsid w:val="00350DDE"/>
    <w:rsid w:val="003522B5"/>
    <w:rsid w:val="00352DA7"/>
    <w:rsid w:val="003532A0"/>
    <w:rsid w:val="00353849"/>
    <w:rsid w:val="003543E5"/>
    <w:rsid w:val="0035576B"/>
    <w:rsid w:val="00355903"/>
    <w:rsid w:val="00355993"/>
    <w:rsid w:val="00355E6A"/>
    <w:rsid w:val="00356243"/>
    <w:rsid w:val="00356509"/>
    <w:rsid w:val="0035690F"/>
    <w:rsid w:val="00356CAF"/>
    <w:rsid w:val="00357277"/>
    <w:rsid w:val="00357870"/>
    <w:rsid w:val="00357D15"/>
    <w:rsid w:val="00360637"/>
    <w:rsid w:val="00361EE2"/>
    <w:rsid w:val="00362276"/>
    <w:rsid w:val="00362F52"/>
    <w:rsid w:val="00363745"/>
    <w:rsid w:val="003638F7"/>
    <w:rsid w:val="00364B82"/>
    <w:rsid w:val="003662B3"/>
    <w:rsid w:val="00366363"/>
    <w:rsid w:val="00366701"/>
    <w:rsid w:val="00366B58"/>
    <w:rsid w:val="003671F1"/>
    <w:rsid w:val="003677C1"/>
    <w:rsid w:val="0037150E"/>
    <w:rsid w:val="0037293B"/>
    <w:rsid w:val="00372957"/>
    <w:rsid w:val="00372CAD"/>
    <w:rsid w:val="00373AC6"/>
    <w:rsid w:val="00373BB6"/>
    <w:rsid w:val="00373E5C"/>
    <w:rsid w:val="00373ED5"/>
    <w:rsid w:val="00374054"/>
    <w:rsid w:val="00374B2A"/>
    <w:rsid w:val="003751A8"/>
    <w:rsid w:val="00375AED"/>
    <w:rsid w:val="00375ED6"/>
    <w:rsid w:val="00377816"/>
    <w:rsid w:val="00377D77"/>
    <w:rsid w:val="00377FD4"/>
    <w:rsid w:val="00380450"/>
    <w:rsid w:val="00380D2D"/>
    <w:rsid w:val="003814E3"/>
    <w:rsid w:val="00381FE9"/>
    <w:rsid w:val="003822D0"/>
    <w:rsid w:val="003832F7"/>
    <w:rsid w:val="00383905"/>
    <w:rsid w:val="00383A91"/>
    <w:rsid w:val="0038434F"/>
    <w:rsid w:val="003853A9"/>
    <w:rsid w:val="00385481"/>
    <w:rsid w:val="003856E3"/>
    <w:rsid w:val="003868C4"/>
    <w:rsid w:val="003908C6"/>
    <w:rsid w:val="00391085"/>
    <w:rsid w:val="00391A52"/>
    <w:rsid w:val="00391C81"/>
    <w:rsid w:val="00392001"/>
    <w:rsid w:val="003931F8"/>
    <w:rsid w:val="00393BA9"/>
    <w:rsid w:val="00394EC6"/>
    <w:rsid w:val="0039631B"/>
    <w:rsid w:val="0039646B"/>
    <w:rsid w:val="00397090"/>
    <w:rsid w:val="0039753F"/>
    <w:rsid w:val="003A02FC"/>
    <w:rsid w:val="003A07D6"/>
    <w:rsid w:val="003A0977"/>
    <w:rsid w:val="003A1BAC"/>
    <w:rsid w:val="003A1E2A"/>
    <w:rsid w:val="003A221E"/>
    <w:rsid w:val="003A28EA"/>
    <w:rsid w:val="003A34A0"/>
    <w:rsid w:val="003A3C5F"/>
    <w:rsid w:val="003A3CE8"/>
    <w:rsid w:val="003A4D43"/>
    <w:rsid w:val="003A542D"/>
    <w:rsid w:val="003A5974"/>
    <w:rsid w:val="003A5DB3"/>
    <w:rsid w:val="003A71AF"/>
    <w:rsid w:val="003A71CE"/>
    <w:rsid w:val="003A749C"/>
    <w:rsid w:val="003A74F4"/>
    <w:rsid w:val="003A7BCA"/>
    <w:rsid w:val="003A7D48"/>
    <w:rsid w:val="003B0225"/>
    <w:rsid w:val="003B0F8F"/>
    <w:rsid w:val="003B1E7D"/>
    <w:rsid w:val="003B3A77"/>
    <w:rsid w:val="003B43A4"/>
    <w:rsid w:val="003B43EB"/>
    <w:rsid w:val="003B495B"/>
    <w:rsid w:val="003B4E59"/>
    <w:rsid w:val="003B4E8F"/>
    <w:rsid w:val="003B56EC"/>
    <w:rsid w:val="003B59BA"/>
    <w:rsid w:val="003B611A"/>
    <w:rsid w:val="003B63DC"/>
    <w:rsid w:val="003B63EA"/>
    <w:rsid w:val="003B68FF"/>
    <w:rsid w:val="003B6CDB"/>
    <w:rsid w:val="003B7A32"/>
    <w:rsid w:val="003C0896"/>
    <w:rsid w:val="003C09D0"/>
    <w:rsid w:val="003C1F9B"/>
    <w:rsid w:val="003C2AC7"/>
    <w:rsid w:val="003C2CF1"/>
    <w:rsid w:val="003C35DE"/>
    <w:rsid w:val="003C3BFD"/>
    <w:rsid w:val="003C49AC"/>
    <w:rsid w:val="003C4CDB"/>
    <w:rsid w:val="003C558B"/>
    <w:rsid w:val="003C5C4B"/>
    <w:rsid w:val="003C5CD2"/>
    <w:rsid w:val="003C5EAE"/>
    <w:rsid w:val="003C67F7"/>
    <w:rsid w:val="003C6BCD"/>
    <w:rsid w:val="003C6BD9"/>
    <w:rsid w:val="003D0943"/>
    <w:rsid w:val="003D17D0"/>
    <w:rsid w:val="003D1D80"/>
    <w:rsid w:val="003D2E84"/>
    <w:rsid w:val="003D30C3"/>
    <w:rsid w:val="003D4051"/>
    <w:rsid w:val="003D44BA"/>
    <w:rsid w:val="003D44D4"/>
    <w:rsid w:val="003D47C8"/>
    <w:rsid w:val="003D4DBA"/>
    <w:rsid w:val="003D5AFC"/>
    <w:rsid w:val="003D6E8A"/>
    <w:rsid w:val="003E09E3"/>
    <w:rsid w:val="003E0D41"/>
    <w:rsid w:val="003E119D"/>
    <w:rsid w:val="003E1385"/>
    <w:rsid w:val="003E141B"/>
    <w:rsid w:val="003E2F22"/>
    <w:rsid w:val="003E3265"/>
    <w:rsid w:val="003E36F4"/>
    <w:rsid w:val="003E4145"/>
    <w:rsid w:val="003E41A8"/>
    <w:rsid w:val="003E42C1"/>
    <w:rsid w:val="003E4AF8"/>
    <w:rsid w:val="003E4E39"/>
    <w:rsid w:val="003E525F"/>
    <w:rsid w:val="003E5473"/>
    <w:rsid w:val="003E5B35"/>
    <w:rsid w:val="003E5BB5"/>
    <w:rsid w:val="003E5E57"/>
    <w:rsid w:val="003E6D1F"/>
    <w:rsid w:val="003E7DED"/>
    <w:rsid w:val="003E7EEB"/>
    <w:rsid w:val="003F1AB4"/>
    <w:rsid w:val="003F2191"/>
    <w:rsid w:val="003F3505"/>
    <w:rsid w:val="003F3B4A"/>
    <w:rsid w:val="003F3C2A"/>
    <w:rsid w:val="003F3F81"/>
    <w:rsid w:val="003F46DE"/>
    <w:rsid w:val="003F4EE0"/>
    <w:rsid w:val="003F526C"/>
    <w:rsid w:val="003F585A"/>
    <w:rsid w:val="003F636F"/>
    <w:rsid w:val="003F7BC9"/>
    <w:rsid w:val="004000EF"/>
    <w:rsid w:val="00400D99"/>
    <w:rsid w:val="00401C17"/>
    <w:rsid w:val="00401CFA"/>
    <w:rsid w:val="00402759"/>
    <w:rsid w:val="00402811"/>
    <w:rsid w:val="00403E2E"/>
    <w:rsid w:val="00404AC0"/>
    <w:rsid w:val="00404BED"/>
    <w:rsid w:val="004052D5"/>
    <w:rsid w:val="00406A26"/>
    <w:rsid w:val="00407844"/>
    <w:rsid w:val="00407C37"/>
    <w:rsid w:val="0041092C"/>
    <w:rsid w:val="0041095D"/>
    <w:rsid w:val="00414BB3"/>
    <w:rsid w:val="00415C92"/>
    <w:rsid w:val="0041679B"/>
    <w:rsid w:val="00416EF6"/>
    <w:rsid w:val="0041713F"/>
    <w:rsid w:val="00420B9F"/>
    <w:rsid w:val="00421E51"/>
    <w:rsid w:val="00421F53"/>
    <w:rsid w:val="00422315"/>
    <w:rsid w:val="00423A51"/>
    <w:rsid w:val="0042459A"/>
    <w:rsid w:val="00424EC0"/>
    <w:rsid w:val="00425550"/>
    <w:rsid w:val="00426123"/>
    <w:rsid w:val="004276A4"/>
    <w:rsid w:val="004302E3"/>
    <w:rsid w:val="0043110B"/>
    <w:rsid w:val="004316E6"/>
    <w:rsid w:val="00432029"/>
    <w:rsid w:val="00433548"/>
    <w:rsid w:val="00433653"/>
    <w:rsid w:val="00433820"/>
    <w:rsid w:val="004340B5"/>
    <w:rsid w:val="004349B1"/>
    <w:rsid w:val="00434EF6"/>
    <w:rsid w:val="00435E1D"/>
    <w:rsid w:val="00436997"/>
    <w:rsid w:val="00436A75"/>
    <w:rsid w:val="00436CA1"/>
    <w:rsid w:val="00437156"/>
    <w:rsid w:val="004403F6"/>
    <w:rsid w:val="00440470"/>
    <w:rsid w:val="004405F9"/>
    <w:rsid w:val="0044167C"/>
    <w:rsid w:val="00442057"/>
    <w:rsid w:val="004422D8"/>
    <w:rsid w:val="00442E7D"/>
    <w:rsid w:val="00443637"/>
    <w:rsid w:val="004438C9"/>
    <w:rsid w:val="00443B9E"/>
    <w:rsid w:val="00444340"/>
    <w:rsid w:val="004445A1"/>
    <w:rsid w:val="0044480D"/>
    <w:rsid w:val="004448CD"/>
    <w:rsid w:val="004464F4"/>
    <w:rsid w:val="004510C1"/>
    <w:rsid w:val="0045175B"/>
    <w:rsid w:val="00451B9D"/>
    <w:rsid w:val="00451BDE"/>
    <w:rsid w:val="00451BE7"/>
    <w:rsid w:val="00451C44"/>
    <w:rsid w:val="004524A3"/>
    <w:rsid w:val="004530CC"/>
    <w:rsid w:val="004538CC"/>
    <w:rsid w:val="0045416F"/>
    <w:rsid w:val="004541CA"/>
    <w:rsid w:val="00454B7A"/>
    <w:rsid w:val="00455200"/>
    <w:rsid w:val="00455B7A"/>
    <w:rsid w:val="00455BBC"/>
    <w:rsid w:val="00456BF9"/>
    <w:rsid w:val="00457A3C"/>
    <w:rsid w:val="00460EB0"/>
    <w:rsid w:val="0046117A"/>
    <w:rsid w:val="00461769"/>
    <w:rsid w:val="00462085"/>
    <w:rsid w:val="0046487D"/>
    <w:rsid w:val="00465409"/>
    <w:rsid w:val="00465906"/>
    <w:rsid w:val="00465936"/>
    <w:rsid w:val="00465B9B"/>
    <w:rsid w:val="00466639"/>
    <w:rsid w:val="00466BD6"/>
    <w:rsid w:val="00466CED"/>
    <w:rsid w:val="00467DAB"/>
    <w:rsid w:val="00470699"/>
    <w:rsid w:val="00470962"/>
    <w:rsid w:val="004709AA"/>
    <w:rsid w:val="00470E6D"/>
    <w:rsid w:val="004714CF"/>
    <w:rsid w:val="00471695"/>
    <w:rsid w:val="00472332"/>
    <w:rsid w:val="00472C48"/>
    <w:rsid w:val="00472E1E"/>
    <w:rsid w:val="00472F5F"/>
    <w:rsid w:val="00473FC1"/>
    <w:rsid w:val="00474035"/>
    <w:rsid w:val="00474987"/>
    <w:rsid w:val="00474D99"/>
    <w:rsid w:val="00476084"/>
    <w:rsid w:val="004763F9"/>
    <w:rsid w:val="004768EA"/>
    <w:rsid w:val="00476938"/>
    <w:rsid w:val="00477223"/>
    <w:rsid w:val="004817F0"/>
    <w:rsid w:val="00481813"/>
    <w:rsid w:val="00481EDF"/>
    <w:rsid w:val="00482220"/>
    <w:rsid w:val="00482F99"/>
    <w:rsid w:val="00483FF7"/>
    <w:rsid w:val="00484A45"/>
    <w:rsid w:val="00485344"/>
    <w:rsid w:val="0048566C"/>
    <w:rsid w:val="00485E5F"/>
    <w:rsid w:val="004862B4"/>
    <w:rsid w:val="00487218"/>
    <w:rsid w:val="00487D7F"/>
    <w:rsid w:val="00490671"/>
    <w:rsid w:val="00491111"/>
    <w:rsid w:val="00491500"/>
    <w:rsid w:val="00491790"/>
    <w:rsid w:val="00492D51"/>
    <w:rsid w:val="004936FF"/>
    <w:rsid w:val="004937E6"/>
    <w:rsid w:val="00495080"/>
    <w:rsid w:val="0049521B"/>
    <w:rsid w:val="00495B8D"/>
    <w:rsid w:val="00495D3D"/>
    <w:rsid w:val="00497348"/>
    <w:rsid w:val="004973D1"/>
    <w:rsid w:val="00497996"/>
    <w:rsid w:val="00497AD0"/>
    <w:rsid w:val="004A006D"/>
    <w:rsid w:val="004A056A"/>
    <w:rsid w:val="004A0673"/>
    <w:rsid w:val="004A0A37"/>
    <w:rsid w:val="004A0A8C"/>
    <w:rsid w:val="004A1C47"/>
    <w:rsid w:val="004A1D1A"/>
    <w:rsid w:val="004A2835"/>
    <w:rsid w:val="004A2CF5"/>
    <w:rsid w:val="004A4088"/>
    <w:rsid w:val="004A4292"/>
    <w:rsid w:val="004A5208"/>
    <w:rsid w:val="004A57F7"/>
    <w:rsid w:val="004A5F40"/>
    <w:rsid w:val="004A6F03"/>
    <w:rsid w:val="004A7605"/>
    <w:rsid w:val="004A76EA"/>
    <w:rsid w:val="004A78AC"/>
    <w:rsid w:val="004B1994"/>
    <w:rsid w:val="004B2348"/>
    <w:rsid w:val="004B2D07"/>
    <w:rsid w:val="004B32E0"/>
    <w:rsid w:val="004B3390"/>
    <w:rsid w:val="004B36B0"/>
    <w:rsid w:val="004B38FB"/>
    <w:rsid w:val="004B3C57"/>
    <w:rsid w:val="004B3F0B"/>
    <w:rsid w:val="004B4264"/>
    <w:rsid w:val="004B512B"/>
    <w:rsid w:val="004B6136"/>
    <w:rsid w:val="004B64F5"/>
    <w:rsid w:val="004B70C1"/>
    <w:rsid w:val="004B7438"/>
    <w:rsid w:val="004B7723"/>
    <w:rsid w:val="004C013C"/>
    <w:rsid w:val="004C231A"/>
    <w:rsid w:val="004C2778"/>
    <w:rsid w:val="004C27EC"/>
    <w:rsid w:val="004C2ED5"/>
    <w:rsid w:val="004C3040"/>
    <w:rsid w:val="004C40FF"/>
    <w:rsid w:val="004C501B"/>
    <w:rsid w:val="004C5145"/>
    <w:rsid w:val="004C5515"/>
    <w:rsid w:val="004C554D"/>
    <w:rsid w:val="004C5BAC"/>
    <w:rsid w:val="004C6047"/>
    <w:rsid w:val="004C6169"/>
    <w:rsid w:val="004C61C3"/>
    <w:rsid w:val="004C6D0B"/>
    <w:rsid w:val="004C6F58"/>
    <w:rsid w:val="004C79C3"/>
    <w:rsid w:val="004D036D"/>
    <w:rsid w:val="004D11CC"/>
    <w:rsid w:val="004D15C8"/>
    <w:rsid w:val="004D2730"/>
    <w:rsid w:val="004D28DB"/>
    <w:rsid w:val="004D31EB"/>
    <w:rsid w:val="004D402C"/>
    <w:rsid w:val="004D4859"/>
    <w:rsid w:val="004D4986"/>
    <w:rsid w:val="004D4F70"/>
    <w:rsid w:val="004D4FE1"/>
    <w:rsid w:val="004D542E"/>
    <w:rsid w:val="004D576C"/>
    <w:rsid w:val="004D5B6E"/>
    <w:rsid w:val="004D631E"/>
    <w:rsid w:val="004D65BF"/>
    <w:rsid w:val="004D6A05"/>
    <w:rsid w:val="004D7242"/>
    <w:rsid w:val="004D782A"/>
    <w:rsid w:val="004E050F"/>
    <w:rsid w:val="004E096F"/>
    <w:rsid w:val="004E0E23"/>
    <w:rsid w:val="004E0FFA"/>
    <w:rsid w:val="004E232E"/>
    <w:rsid w:val="004E252F"/>
    <w:rsid w:val="004E3320"/>
    <w:rsid w:val="004E3A5D"/>
    <w:rsid w:val="004E3F39"/>
    <w:rsid w:val="004E58C8"/>
    <w:rsid w:val="004E5A79"/>
    <w:rsid w:val="004E75FF"/>
    <w:rsid w:val="004E77F3"/>
    <w:rsid w:val="004F12C8"/>
    <w:rsid w:val="004F14B2"/>
    <w:rsid w:val="004F177F"/>
    <w:rsid w:val="004F1AB0"/>
    <w:rsid w:val="004F2AA4"/>
    <w:rsid w:val="004F35CA"/>
    <w:rsid w:val="004F42D8"/>
    <w:rsid w:val="004F4C38"/>
    <w:rsid w:val="004F4C90"/>
    <w:rsid w:val="004F5699"/>
    <w:rsid w:val="004F5700"/>
    <w:rsid w:val="004F58BA"/>
    <w:rsid w:val="004F6645"/>
    <w:rsid w:val="004F674F"/>
    <w:rsid w:val="004F679B"/>
    <w:rsid w:val="0050021A"/>
    <w:rsid w:val="00500C67"/>
    <w:rsid w:val="005014FC"/>
    <w:rsid w:val="0050177C"/>
    <w:rsid w:val="005018E5"/>
    <w:rsid w:val="00504440"/>
    <w:rsid w:val="00504AF3"/>
    <w:rsid w:val="0050505D"/>
    <w:rsid w:val="00505329"/>
    <w:rsid w:val="0050538F"/>
    <w:rsid w:val="0050558B"/>
    <w:rsid w:val="00506B3C"/>
    <w:rsid w:val="00507917"/>
    <w:rsid w:val="00507D1F"/>
    <w:rsid w:val="005105B0"/>
    <w:rsid w:val="005111DD"/>
    <w:rsid w:val="0051166E"/>
    <w:rsid w:val="005119A1"/>
    <w:rsid w:val="005119E2"/>
    <w:rsid w:val="005120C4"/>
    <w:rsid w:val="00512155"/>
    <w:rsid w:val="005130BA"/>
    <w:rsid w:val="00513198"/>
    <w:rsid w:val="005132B0"/>
    <w:rsid w:val="005132B6"/>
    <w:rsid w:val="00513405"/>
    <w:rsid w:val="00513C35"/>
    <w:rsid w:val="00513FFB"/>
    <w:rsid w:val="00514316"/>
    <w:rsid w:val="00515C28"/>
    <w:rsid w:val="00516006"/>
    <w:rsid w:val="0051711A"/>
    <w:rsid w:val="0051735A"/>
    <w:rsid w:val="00517E5B"/>
    <w:rsid w:val="00517F6A"/>
    <w:rsid w:val="0052077D"/>
    <w:rsid w:val="0052079D"/>
    <w:rsid w:val="00520962"/>
    <w:rsid w:val="00521549"/>
    <w:rsid w:val="00521718"/>
    <w:rsid w:val="00521A01"/>
    <w:rsid w:val="0052238A"/>
    <w:rsid w:val="005235B0"/>
    <w:rsid w:val="005239B5"/>
    <w:rsid w:val="00523A03"/>
    <w:rsid w:val="00523A1C"/>
    <w:rsid w:val="00523AEA"/>
    <w:rsid w:val="0052427F"/>
    <w:rsid w:val="0052451F"/>
    <w:rsid w:val="00524EDA"/>
    <w:rsid w:val="00526B2E"/>
    <w:rsid w:val="00526CD3"/>
    <w:rsid w:val="00527172"/>
    <w:rsid w:val="0052771A"/>
    <w:rsid w:val="00527B16"/>
    <w:rsid w:val="00527E0D"/>
    <w:rsid w:val="00530564"/>
    <w:rsid w:val="00530AA6"/>
    <w:rsid w:val="00530D92"/>
    <w:rsid w:val="00531B91"/>
    <w:rsid w:val="00531DF4"/>
    <w:rsid w:val="00532019"/>
    <w:rsid w:val="005320A0"/>
    <w:rsid w:val="00532E93"/>
    <w:rsid w:val="005338B0"/>
    <w:rsid w:val="005341E1"/>
    <w:rsid w:val="00534949"/>
    <w:rsid w:val="0053518F"/>
    <w:rsid w:val="005354EA"/>
    <w:rsid w:val="00535686"/>
    <w:rsid w:val="00535957"/>
    <w:rsid w:val="00537359"/>
    <w:rsid w:val="005376B9"/>
    <w:rsid w:val="00537853"/>
    <w:rsid w:val="00537AE8"/>
    <w:rsid w:val="00537FFC"/>
    <w:rsid w:val="0054032E"/>
    <w:rsid w:val="0054036D"/>
    <w:rsid w:val="00540B58"/>
    <w:rsid w:val="00541785"/>
    <w:rsid w:val="0054250E"/>
    <w:rsid w:val="0054352F"/>
    <w:rsid w:val="0054372D"/>
    <w:rsid w:val="005438F9"/>
    <w:rsid w:val="005439FC"/>
    <w:rsid w:val="00543AB3"/>
    <w:rsid w:val="005440CF"/>
    <w:rsid w:val="00544933"/>
    <w:rsid w:val="005451A7"/>
    <w:rsid w:val="005456B0"/>
    <w:rsid w:val="00545D94"/>
    <w:rsid w:val="00545E79"/>
    <w:rsid w:val="00546068"/>
    <w:rsid w:val="005466E7"/>
    <w:rsid w:val="005474FE"/>
    <w:rsid w:val="005474FF"/>
    <w:rsid w:val="0054770A"/>
    <w:rsid w:val="00547E46"/>
    <w:rsid w:val="005504D7"/>
    <w:rsid w:val="005510F2"/>
    <w:rsid w:val="00552134"/>
    <w:rsid w:val="00552295"/>
    <w:rsid w:val="005525F7"/>
    <w:rsid w:val="00552FFA"/>
    <w:rsid w:val="0055389E"/>
    <w:rsid w:val="005539B5"/>
    <w:rsid w:val="0055416B"/>
    <w:rsid w:val="005544F4"/>
    <w:rsid w:val="005547F4"/>
    <w:rsid w:val="00554842"/>
    <w:rsid w:val="00554E0F"/>
    <w:rsid w:val="00555912"/>
    <w:rsid w:val="005559F8"/>
    <w:rsid w:val="00555D6F"/>
    <w:rsid w:val="0055638A"/>
    <w:rsid w:val="0055672C"/>
    <w:rsid w:val="0055679C"/>
    <w:rsid w:val="0055702C"/>
    <w:rsid w:val="005571FA"/>
    <w:rsid w:val="00557FD9"/>
    <w:rsid w:val="005600F5"/>
    <w:rsid w:val="00560BC1"/>
    <w:rsid w:val="00561543"/>
    <w:rsid w:val="005616EB"/>
    <w:rsid w:val="00561872"/>
    <w:rsid w:val="0056205A"/>
    <w:rsid w:val="00562951"/>
    <w:rsid w:val="00562FEF"/>
    <w:rsid w:val="00563160"/>
    <w:rsid w:val="005633FF"/>
    <w:rsid w:val="00563A3C"/>
    <w:rsid w:val="0056431B"/>
    <w:rsid w:val="00565743"/>
    <w:rsid w:val="0056599F"/>
    <w:rsid w:val="00565E9B"/>
    <w:rsid w:val="00565FD5"/>
    <w:rsid w:val="00566284"/>
    <w:rsid w:val="0056631E"/>
    <w:rsid w:val="005709CB"/>
    <w:rsid w:val="00570A94"/>
    <w:rsid w:val="0057243C"/>
    <w:rsid w:val="005726A0"/>
    <w:rsid w:val="00573255"/>
    <w:rsid w:val="005741EE"/>
    <w:rsid w:val="00574C57"/>
    <w:rsid w:val="00575721"/>
    <w:rsid w:val="00575A5A"/>
    <w:rsid w:val="00575A90"/>
    <w:rsid w:val="00577EC3"/>
    <w:rsid w:val="005805B9"/>
    <w:rsid w:val="00581262"/>
    <w:rsid w:val="00581742"/>
    <w:rsid w:val="0058186A"/>
    <w:rsid w:val="00581C33"/>
    <w:rsid w:val="0058278D"/>
    <w:rsid w:val="005828CB"/>
    <w:rsid w:val="00582F72"/>
    <w:rsid w:val="00583483"/>
    <w:rsid w:val="005834FA"/>
    <w:rsid w:val="005846BE"/>
    <w:rsid w:val="00585A1C"/>
    <w:rsid w:val="0058602D"/>
    <w:rsid w:val="00586FEA"/>
    <w:rsid w:val="0059016F"/>
    <w:rsid w:val="005904FD"/>
    <w:rsid w:val="00590DD6"/>
    <w:rsid w:val="0059167F"/>
    <w:rsid w:val="00591991"/>
    <w:rsid w:val="005919FD"/>
    <w:rsid w:val="00591BE3"/>
    <w:rsid w:val="00592559"/>
    <w:rsid w:val="0059357C"/>
    <w:rsid w:val="00593DE3"/>
    <w:rsid w:val="0059433E"/>
    <w:rsid w:val="00595658"/>
    <w:rsid w:val="005975D2"/>
    <w:rsid w:val="005978C2"/>
    <w:rsid w:val="005979FA"/>
    <w:rsid w:val="00597B3C"/>
    <w:rsid w:val="005A012D"/>
    <w:rsid w:val="005A0BE1"/>
    <w:rsid w:val="005A0D87"/>
    <w:rsid w:val="005A1670"/>
    <w:rsid w:val="005A1995"/>
    <w:rsid w:val="005A1DBB"/>
    <w:rsid w:val="005A28B0"/>
    <w:rsid w:val="005A29D9"/>
    <w:rsid w:val="005A41B0"/>
    <w:rsid w:val="005A5287"/>
    <w:rsid w:val="005A5336"/>
    <w:rsid w:val="005A561E"/>
    <w:rsid w:val="005A6852"/>
    <w:rsid w:val="005B17BF"/>
    <w:rsid w:val="005B1F12"/>
    <w:rsid w:val="005B244F"/>
    <w:rsid w:val="005B2558"/>
    <w:rsid w:val="005B3A1A"/>
    <w:rsid w:val="005B3D35"/>
    <w:rsid w:val="005B3DDC"/>
    <w:rsid w:val="005B41D4"/>
    <w:rsid w:val="005B48B7"/>
    <w:rsid w:val="005B498E"/>
    <w:rsid w:val="005B49F0"/>
    <w:rsid w:val="005B4DF9"/>
    <w:rsid w:val="005B5F72"/>
    <w:rsid w:val="005B61B3"/>
    <w:rsid w:val="005B705C"/>
    <w:rsid w:val="005B71CB"/>
    <w:rsid w:val="005B7C3D"/>
    <w:rsid w:val="005C0646"/>
    <w:rsid w:val="005C0A46"/>
    <w:rsid w:val="005C0BFB"/>
    <w:rsid w:val="005C0F82"/>
    <w:rsid w:val="005C11A3"/>
    <w:rsid w:val="005C14B8"/>
    <w:rsid w:val="005C15CA"/>
    <w:rsid w:val="005C1C71"/>
    <w:rsid w:val="005C1EE3"/>
    <w:rsid w:val="005C3048"/>
    <w:rsid w:val="005C3655"/>
    <w:rsid w:val="005C3F80"/>
    <w:rsid w:val="005C3F89"/>
    <w:rsid w:val="005C4290"/>
    <w:rsid w:val="005C45DE"/>
    <w:rsid w:val="005C5393"/>
    <w:rsid w:val="005C562C"/>
    <w:rsid w:val="005C7066"/>
    <w:rsid w:val="005C7632"/>
    <w:rsid w:val="005C7649"/>
    <w:rsid w:val="005C7B1F"/>
    <w:rsid w:val="005D07CF"/>
    <w:rsid w:val="005D15E5"/>
    <w:rsid w:val="005D170A"/>
    <w:rsid w:val="005D1FD4"/>
    <w:rsid w:val="005D24DD"/>
    <w:rsid w:val="005D2712"/>
    <w:rsid w:val="005D27D1"/>
    <w:rsid w:val="005D2ECF"/>
    <w:rsid w:val="005D344B"/>
    <w:rsid w:val="005D36A4"/>
    <w:rsid w:val="005D4266"/>
    <w:rsid w:val="005D4C8D"/>
    <w:rsid w:val="005D56BA"/>
    <w:rsid w:val="005D5B5A"/>
    <w:rsid w:val="005D5C38"/>
    <w:rsid w:val="005D5C7B"/>
    <w:rsid w:val="005D61BB"/>
    <w:rsid w:val="005D6B45"/>
    <w:rsid w:val="005E00C6"/>
    <w:rsid w:val="005E0B77"/>
    <w:rsid w:val="005E0EB7"/>
    <w:rsid w:val="005E1AC2"/>
    <w:rsid w:val="005E2D62"/>
    <w:rsid w:val="005E2DC2"/>
    <w:rsid w:val="005E31F2"/>
    <w:rsid w:val="005E5095"/>
    <w:rsid w:val="005E5C00"/>
    <w:rsid w:val="005E5E84"/>
    <w:rsid w:val="005E64EC"/>
    <w:rsid w:val="005E6635"/>
    <w:rsid w:val="005E688B"/>
    <w:rsid w:val="005E6D79"/>
    <w:rsid w:val="005E7961"/>
    <w:rsid w:val="005E7AA4"/>
    <w:rsid w:val="005F0E48"/>
    <w:rsid w:val="005F162C"/>
    <w:rsid w:val="005F20D3"/>
    <w:rsid w:val="005F4478"/>
    <w:rsid w:val="005F4622"/>
    <w:rsid w:val="005F5DAA"/>
    <w:rsid w:val="005F6125"/>
    <w:rsid w:val="005F64BD"/>
    <w:rsid w:val="005F6F42"/>
    <w:rsid w:val="005F6FF2"/>
    <w:rsid w:val="005F7086"/>
    <w:rsid w:val="005F752B"/>
    <w:rsid w:val="005F7AE6"/>
    <w:rsid w:val="00600161"/>
    <w:rsid w:val="00600BB2"/>
    <w:rsid w:val="00600EF6"/>
    <w:rsid w:val="00600F29"/>
    <w:rsid w:val="00600FC1"/>
    <w:rsid w:val="00600FFB"/>
    <w:rsid w:val="00601B06"/>
    <w:rsid w:val="0060249D"/>
    <w:rsid w:val="00602958"/>
    <w:rsid w:val="0060300D"/>
    <w:rsid w:val="00603123"/>
    <w:rsid w:val="006034C1"/>
    <w:rsid w:val="00603BC0"/>
    <w:rsid w:val="00604456"/>
    <w:rsid w:val="00604E80"/>
    <w:rsid w:val="00605513"/>
    <w:rsid w:val="00605A58"/>
    <w:rsid w:val="00606B45"/>
    <w:rsid w:val="00610691"/>
    <w:rsid w:val="00610DE4"/>
    <w:rsid w:val="0061137C"/>
    <w:rsid w:val="0061154C"/>
    <w:rsid w:val="0061273C"/>
    <w:rsid w:val="00615640"/>
    <w:rsid w:val="00615A8E"/>
    <w:rsid w:val="00616005"/>
    <w:rsid w:val="00617151"/>
    <w:rsid w:val="006200AB"/>
    <w:rsid w:val="00620F89"/>
    <w:rsid w:val="00621AD6"/>
    <w:rsid w:val="00621B81"/>
    <w:rsid w:val="006228FE"/>
    <w:rsid w:val="006240D6"/>
    <w:rsid w:val="0062415B"/>
    <w:rsid w:val="00624878"/>
    <w:rsid w:val="0062502F"/>
    <w:rsid w:val="006250FB"/>
    <w:rsid w:val="0062562C"/>
    <w:rsid w:val="00625DB2"/>
    <w:rsid w:val="006267C6"/>
    <w:rsid w:val="00626A45"/>
    <w:rsid w:val="00626E6D"/>
    <w:rsid w:val="006277D7"/>
    <w:rsid w:val="0062792E"/>
    <w:rsid w:val="00631023"/>
    <w:rsid w:val="00631586"/>
    <w:rsid w:val="006324AA"/>
    <w:rsid w:val="00632654"/>
    <w:rsid w:val="00632D0D"/>
    <w:rsid w:val="00632D1C"/>
    <w:rsid w:val="00632F91"/>
    <w:rsid w:val="0063311F"/>
    <w:rsid w:val="006337CA"/>
    <w:rsid w:val="00633F15"/>
    <w:rsid w:val="00634759"/>
    <w:rsid w:val="00634A73"/>
    <w:rsid w:val="0063500E"/>
    <w:rsid w:val="006358B5"/>
    <w:rsid w:val="00636464"/>
    <w:rsid w:val="0063655C"/>
    <w:rsid w:val="00637B81"/>
    <w:rsid w:val="00640198"/>
    <w:rsid w:val="00640BFE"/>
    <w:rsid w:val="00640D4C"/>
    <w:rsid w:val="00641D00"/>
    <w:rsid w:val="00641EF8"/>
    <w:rsid w:val="006420CA"/>
    <w:rsid w:val="006424F1"/>
    <w:rsid w:val="00643FA3"/>
    <w:rsid w:val="006449F0"/>
    <w:rsid w:val="00644B2D"/>
    <w:rsid w:val="0064549D"/>
    <w:rsid w:val="00645907"/>
    <w:rsid w:val="00645C93"/>
    <w:rsid w:val="00646574"/>
    <w:rsid w:val="006468BB"/>
    <w:rsid w:val="00646A9E"/>
    <w:rsid w:val="006474C2"/>
    <w:rsid w:val="00647ABE"/>
    <w:rsid w:val="00647C07"/>
    <w:rsid w:val="00650347"/>
    <w:rsid w:val="0065068D"/>
    <w:rsid w:val="00650819"/>
    <w:rsid w:val="00650D60"/>
    <w:rsid w:val="006521FB"/>
    <w:rsid w:val="00653E95"/>
    <w:rsid w:val="00654017"/>
    <w:rsid w:val="00654629"/>
    <w:rsid w:val="00654BF1"/>
    <w:rsid w:val="006559CF"/>
    <w:rsid w:val="00655CA0"/>
    <w:rsid w:val="006564BC"/>
    <w:rsid w:val="00656823"/>
    <w:rsid w:val="006572CB"/>
    <w:rsid w:val="00657C5E"/>
    <w:rsid w:val="0066075F"/>
    <w:rsid w:val="00662C1B"/>
    <w:rsid w:val="00663B41"/>
    <w:rsid w:val="00663F99"/>
    <w:rsid w:val="00665121"/>
    <w:rsid w:val="006652C1"/>
    <w:rsid w:val="00667B97"/>
    <w:rsid w:val="00667D76"/>
    <w:rsid w:val="006707AC"/>
    <w:rsid w:val="00671744"/>
    <w:rsid w:val="006718F8"/>
    <w:rsid w:val="00671E30"/>
    <w:rsid w:val="0067272B"/>
    <w:rsid w:val="006728B2"/>
    <w:rsid w:val="00672A00"/>
    <w:rsid w:val="00672BDF"/>
    <w:rsid w:val="00673026"/>
    <w:rsid w:val="00673319"/>
    <w:rsid w:val="00673AA3"/>
    <w:rsid w:val="00673B3E"/>
    <w:rsid w:val="00673BDF"/>
    <w:rsid w:val="006745E8"/>
    <w:rsid w:val="0067464E"/>
    <w:rsid w:val="00675162"/>
    <w:rsid w:val="00675419"/>
    <w:rsid w:val="006754E6"/>
    <w:rsid w:val="00675C13"/>
    <w:rsid w:val="00676725"/>
    <w:rsid w:val="0068025A"/>
    <w:rsid w:val="00680B90"/>
    <w:rsid w:val="00681E7D"/>
    <w:rsid w:val="00682252"/>
    <w:rsid w:val="00682600"/>
    <w:rsid w:val="00682707"/>
    <w:rsid w:val="00682C03"/>
    <w:rsid w:val="00682DEF"/>
    <w:rsid w:val="00683F46"/>
    <w:rsid w:val="0068466B"/>
    <w:rsid w:val="00684DE2"/>
    <w:rsid w:val="00685770"/>
    <w:rsid w:val="00685B93"/>
    <w:rsid w:val="006862FC"/>
    <w:rsid w:val="006869FB"/>
    <w:rsid w:val="006919DF"/>
    <w:rsid w:val="00691A15"/>
    <w:rsid w:val="00693B17"/>
    <w:rsid w:val="0069448D"/>
    <w:rsid w:val="00694B0B"/>
    <w:rsid w:val="00694CB5"/>
    <w:rsid w:val="00694E14"/>
    <w:rsid w:val="00695623"/>
    <w:rsid w:val="0069596B"/>
    <w:rsid w:val="00695AB8"/>
    <w:rsid w:val="00695BC1"/>
    <w:rsid w:val="00697183"/>
    <w:rsid w:val="006979D7"/>
    <w:rsid w:val="00697C3E"/>
    <w:rsid w:val="006A0195"/>
    <w:rsid w:val="006A01B4"/>
    <w:rsid w:val="006A05D2"/>
    <w:rsid w:val="006A17D8"/>
    <w:rsid w:val="006A1A9D"/>
    <w:rsid w:val="006A2547"/>
    <w:rsid w:val="006A2718"/>
    <w:rsid w:val="006A2766"/>
    <w:rsid w:val="006A314D"/>
    <w:rsid w:val="006A340B"/>
    <w:rsid w:val="006A38AD"/>
    <w:rsid w:val="006A3BFF"/>
    <w:rsid w:val="006A3F2E"/>
    <w:rsid w:val="006A4583"/>
    <w:rsid w:val="006A46D1"/>
    <w:rsid w:val="006A4722"/>
    <w:rsid w:val="006A4E92"/>
    <w:rsid w:val="006A4EE1"/>
    <w:rsid w:val="006A505D"/>
    <w:rsid w:val="006A63AB"/>
    <w:rsid w:val="006A6829"/>
    <w:rsid w:val="006A68AA"/>
    <w:rsid w:val="006A6A4D"/>
    <w:rsid w:val="006A70A5"/>
    <w:rsid w:val="006A7718"/>
    <w:rsid w:val="006A7A64"/>
    <w:rsid w:val="006A7E79"/>
    <w:rsid w:val="006B01E1"/>
    <w:rsid w:val="006B2715"/>
    <w:rsid w:val="006B2BFF"/>
    <w:rsid w:val="006B3604"/>
    <w:rsid w:val="006B4270"/>
    <w:rsid w:val="006B490E"/>
    <w:rsid w:val="006B5286"/>
    <w:rsid w:val="006B6525"/>
    <w:rsid w:val="006B7256"/>
    <w:rsid w:val="006B7AF3"/>
    <w:rsid w:val="006C038D"/>
    <w:rsid w:val="006C05CE"/>
    <w:rsid w:val="006C06F4"/>
    <w:rsid w:val="006C0BBF"/>
    <w:rsid w:val="006C1516"/>
    <w:rsid w:val="006C16C6"/>
    <w:rsid w:val="006C1DE4"/>
    <w:rsid w:val="006C3CC0"/>
    <w:rsid w:val="006C5350"/>
    <w:rsid w:val="006C6412"/>
    <w:rsid w:val="006C7466"/>
    <w:rsid w:val="006C74F0"/>
    <w:rsid w:val="006D0B58"/>
    <w:rsid w:val="006D1EA6"/>
    <w:rsid w:val="006D2287"/>
    <w:rsid w:val="006D2F58"/>
    <w:rsid w:val="006D30F0"/>
    <w:rsid w:val="006D346C"/>
    <w:rsid w:val="006D39D0"/>
    <w:rsid w:val="006D45F1"/>
    <w:rsid w:val="006D4BBB"/>
    <w:rsid w:val="006D543B"/>
    <w:rsid w:val="006D6A8A"/>
    <w:rsid w:val="006D6BAE"/>
    <w:rsid w:val="006D71EC"/>
    <w:rsid w:val="006D7AEB"/>
    <w:rsid w:val="006E043C"/>
    <w:rsid w:val="006E11A2"/>
    <w:rsid w:val="006E1715"/>
    <w:rsid w:val="006E261A"/>
    <w:rsid w:val="006E31AC"/>
    <w:rsid w:val="006E35A0"/>
    <w:rsid w:val="006E3808"/>
    <w:rsid w:val="006E3A24"/>
    <w:rsid w:val="006E4633"/>
    <w:rsid w:val="006E56E1"/>
    <w:rsid w:val="006E5754"/>
    <w:rsid w:val="006E5F45"/>
    <w:rsid w:val="006E617D"/>
    <w:rsid w:val="006E6745"/>
    <w:rsid w:val="006E69B6"/>
    <w:rsid w:val="006E730C"/>
    <w:rsid w:val="006E7621"/>
    <w:rsid w:val="006F21B7"/>
    <w:rsid w:val="006F34BA"/>
    <w:rsid w:val="006F3866"/>
    <w:rsid w:val="006F3C8F"/>
    <w:rsid w:val="006F4E0A"/>
    <w:rsid w:val="006F5044"/>
    <w:rsid w:val="006F54F3"/>
    <w:rsid w:val="006F55C1"/>
    <w:rsid w:val="006F668B"/>
    <w:rsid w:val="006F70A4"/>
    <w:rsid w:val="006F7673"/>
    <w:rsid w:val="006F76BC"/>
    <w:rsid w:val="006F78A8"/>
    <w:rsid w:val="006F7C5D"/>
    <w:rsid w:val="006F7FA2"/>
    <w:rsid w:val="0070196E"/>
    <w:rsid w:val="007019AA"/>
    <w:rsid w:val="00702169"/>
    <w:rsid w:val="007022B7"/>
    <w:rsid w:val="0070287C"/>
    <w:rsid w:val="007039B1"/>
    <w:rsid w:val="0070404B"/>
    <w:rsid w:val="00704D7A"/>
    <w:rsid w:val="00705218"/>
    <w:rsid w:val="00705CD5"/>
    <w:rsid w:val="00707283"/>
    <w:rsid w:val="007072C9"/>
    <w:rsid w:val="0070754A"/>
    <w:rsid w:val="0070765E"/>
    <w:rsid w:val="007078D4"/>
    <w:rsid w:val="0071035A"/>
    <w:rsid w:val="00710DD6"/>
    <w:rsid w:val="00710F12"/>
    <w:rsid w:val="007111D6"/>
    <w:rsid w:val="0071162E"/>
    <w:rsid w:val="00711F07"/>
    <w:rsid w:val="007122C8"/>
    <w:rsid w:val="007129F6"/>
    <w:rsid w:val="007136FB"/>
    <w:rsid w:val="00713DA1"/>
    <w:rsid w:val="007147DE"/>
    <w:rsid w:val="00714E54"/>
    <w:rsid w:val="00715044"/>
    <w:rsid w:val="007159B6"/>
    <w:rsid w:val="00716693"/>
    <w:rsid w:val="00716F02"/>
    <w:rsid w:val="0071770C"/>
    <w:rsid w:val="007204A6"/>
    <w:rsid w:val="0072192C"/>
    <w:rsid w:val="007219F9"/>
    <w:rsid w:val="007221A2"/>
    <w:rsid w:val="00722395"/>
    <w:rsid w:val="00722505"/>
    <w:rsid w:val="0072400E"/>
    <w:rsid w:val="00724012"/>
    <w:rsid w:val="0072453D"/>
    <w:rsid w:val="00724D42"/>
    <w:rsid w:val="00725203"/>
    <w:rsid w:val="007254AC"/>
    <w:rsid w:val="007255DC"/>
    <w:rsid w:val="007257F2"/>
    <w:rsid w:val="007267F8"/>
    <w:rsid w:val="00726D71"/>
    <w:rsid w:val="00727215"/>
    <w:rsid w:val="007273AB"/>
    <w:rsid w:val="007274FA"/>
    <w:rsid w:val="00730ED4"/>
    <w:rsid w:val="00731502"/>
    <w:rsid w:val="007320CC"/>
    <w:rsid w:val="00732116"/>
    <w:rsid w:val="007331D3"/>
    <w:rsid w:val="00733471"/>
    <w:rsid w:val="007338C0"/>
    <w:rsid w:val="00733BD8"/>
    <w:rsid w:val="00733C98"/>
    <w:rsid w:val="007342F7"/>
    <w:rsid w:val="007343B7"/>
    <w:rsid w:val="007343EE"/>
    <w:rsid w:val="0073484E"/>
    <w:rsid w:val="00735DF8"/>
    <w:rsid w:val="00735FFB"/>
    <w:rsid w:val="007360E4"/>
    <w:rsid w:val="007364D5"/>
    <w:rsid w:val="0073665C"/>
    <w:rsid w:val="00736F9C"/>
    <w:rsid w:val="00737192"/>
    <w:rsid w:val="00737912"/>
    <w:rsid w:val="00737E50"/>
    <w:rsid w:val="007407AD"/>
    <w:rsid w:val="00741225"/>
    <w:rsid w:val="00741459"/>
    <w:rsid w:val="0074166C"/>
    <w:rsid w:val="00741718"/>
    <w:rsid w:val="00741EA4"/>
    <w:rsid w:val="00742219"/>
    <w:rsid w:val="00742675"/>
    <w:rsid w:val="00742D8E"/>
    <w:rsid w:val="00742ED6"/>
    <w:rsid w:val="007439F7"/>
    <w:rsid w:val="00743FCC"/>
    <w:rsid w:val="0074409B"/>
    <w:rsid w:val="00744C78"/>
    <w:rsid w:val="00744FE1"/>
    <w:rsid w:val="00745041"/>
    <w:rsid w:val="007450D7"/>
    <w:rsid w:val="007453F9"/>
    <w:rsid w:val="007458CD"/>
    <w:rsid w:val="00745EFE"/>
    <w:rsid w:val="00746908"/>
    <w:rsid w:val="00746A37"/>
    <w:rsid w:val="007476A7"/>
    <w:rsid w:val="00747F4F"/>
    <w:rsid w:val="0075120F"/>
    <w:rsid w:val="00752674"/>
    <w:rsid w:val="00752697"/>
    <w:rsid w:val="00752D46"/>
    <w:rsid w:val="00753E32"/>
    <w:rsid w:val="00753F9B"/>
    <w:rsid w:val="00754562"/>
    <w:rsid w:val="00755259"/>
    <w:rsid w:val="00757187"/>
    <w:rsid w:val="00757FDB"/>
    <w:rsid w:val="00760364"/>
    <w:rsid w:val="007603B2"/>
    <w:rsid w:val="00760DE9"/>
    <w:rsid w:val="0076100D"/>
    <w:rsid w:val="007614C4"/>
    <w:rsid w:val="007615E8"/>
    <w:rsid w:val="00761752"/>
    <w:rsid w:val="007617E6"/>
    <w:rsid w:val="007626D4"/>
    <w:rsid w:val="00762AA9"/>
    <w:rsid w:val="00762AB4"/>
    <w:rsid w:val="00763800"/>
    <w:rsid w:val="0076399C"/>
    <w:rsid w:val="00763ACD"/>
    <w:rsid w:val="0076408D"/>
    <w:rsid w:val="00764516"/>
    <w:rsid w:val="00764992"/>
    <w:rsid w:val="00764CDF"/>
    <w:rsid w:val="00764FAA"/>
    <w:rsid w:val="00766DF7"/>
    <w:rsid w:val="00767873"/>
    <w:rsid w:val="007678D8"/>
    <w:rsid w:val="00770119"/>
    <w:rsid w:val="0077052C"/>
    <w:rsid w:val="00770D11"/>
    <w:rsid w:val="00770FE3"/>
    <w:rsid w:val="0077108A"/>
    <w:rsid w:val="00771B73"/>
    <w:rsid w:val="0077200D"/>
    <w:rsid w:val="007732C4"/>
    <w:rsid w:val="00774C52"/>
    <w:rsid w:val="00775524"/>
    <w:rsid w:val="007757C1"/>
    <w:rsid w:val="0077649A"/>
    <w:rsid w:val="0077698E"/>
    <w:rsid w:val="0077743A"/>
    <w:rsid w:val="0078001B"/>
    <w:rsid w:val="0078297C"/>
    <w:rsid w:val="00782B44"/>
    <w:rsid w:val="00783A94"/>
    <w:rsid w:val="00783DD5"/>
    <w:rsid w:val="00784C2E"/>
    <w:rsid w:val="007858A5"/>
    <w:rsid w:val="007860EF"/>
    <w:rsid w:val="0078776A"/>
    <w:rsid w:val="007904F6"/>
    <w:rsid w:val="00790E63"/>
    <w:rsid w:val="00791C9A"/>
    <w:rsid w:val="00791DBF"/>
    <w:rsid w:val="00792028"/>
    <w:rsid w:val="00792BB6"/>
    <w:rsid w:val="007933BC"/>
    <w:rsid w:val="00793798"/>
    <w:rsid w:val="00793BF0"/>
    <w:rsid w:val="007940AF"/>
    <w:rsid w:val="0079547A"/>
    <w:rsid w:val="007954AB"/>
    <w:rsid w:val="007958B6"/>
    <w:rsid w:val="00796228"/>
    <w:rsid w:val="00796827"/>
    <w:rsid w:val="007969D8"/>
    <w:rsid w:val="00797809"/>
    <w:rsid w:val="00797E22"/>
    <w:rsid w:val="007A08D4"/>
    <w:rsid w:val="007A11E5"/>
    <w:rsid w:val="007A17E1"/>
    <w:rsid w:val="007A1FDA"/>
    <w:rsid w:val="007A2029"/>
    <w:rsid w:val="007A2FAC"/>
    <w:rsid w:val="007A3277"/>
    <w:rsid w:val="007A33F8"/>
    <w:rsid w:val="007A3767"/>
    <w:rsid w:val="007A3BC2"/>
    <w:rsid w:val="007A4771"/>
    <w:rsid w:val="007A4DBA"/>
    <w:rsid w:val="007A5008"/>
    <w:rsid w:val="007A57B2"/>
    <w:rsid w:val="007A5E8D"/>
    <w:rsid w:val="007A5F41"/>
    <w:rsid w:val="007A6384"/>
    <w:rsid w:val="007A7853"/>
    <w:rsid w:val="007A7B0D"/>
    <w:rsid w:val="007A7C92"/>
    <w:rsid w:val="007B014D"/>
    <w:rsid w:val="007B061B"/>
    <w:rsid w:val="007B0D08"/>
    <w:rsid w:val="007B1463"/>
    <w:rsid w:val="007B2A6B"/>
    <w:rsid w:val="007B2A9C"/>
    <w:rsid w:val="007B2AB0"/>
    <w:rsid w:val="007B331E"/>
    <w:rsid w:val="007B56D7"/>
    <w:rsid w:val="007B601B"/>
    <w:rsid w:val="007B71A1"/>
    <w:rsid w:val="007B7E5D"/>
    <w:rsid w:val="007C08AC"/>
    <w:rsid w:val="007C09FD"/>
    <w:rsid w:val="007C0E02"/>
    <w:rsid w:val="007C1551"/>
    <w:rsid w:val="007C2387"/>
    <w:rsid w:val="007C29C7"/>
    <w:rsid w:val="007C38D0"/>
    <w:rsid w:val="007C432A"/>
    <w:rsid w:val="007C47C7"/>
    <w:rsid w:val="007C4843"/>
    <w:rsid w:val="007C670E"/>
    <w:rsid w:val="007C69FF"/>
    <w:rsid w:val="007C6D9E"/>
    <w:rsid w:val="007C7725"/>
    <w:rsid w:val="007C7A0D"/>
    <w:rsid w:val="007D0239"/>
    <w:rsid w:val="007D0CD9"/>
    <w:rsid w:val="007D152E"/>
    <w:rsid w:val="007D1B02"/>
    <w:rsid w:val="007D2833"/>
    <w:rsid w:val="007D2D45"/>
    <w:rsid w:val="007D3756"/>
    <w:rsid w:val="007D425E"/>
    <w:rsid w:val="007D4C13"/>
    <w:rsid w:val="007D5E1A"/>
    <w:rsid w:val="007D706E"/>
    <w:rsid w:val="007D72EC"/>
    <w:rsid w:val="007D7E18"/>
    <w:rsid w:val="007E0FE9"/>
    <w:rsid w:val="007E13C7"/>
    <w:rsid w:val="007E17CE"/>
    <w:rsid w:val="007E1963"/>
    <w:rsid w:val="007E1A6B"/>
    <w:rsid w:val="007E1A74"/>
    <w:rsid w:val="007E3997"/>
    <w:rsid w:val="007E448F"/>
    <w:rsid w:val="007E45A7"/>
    <w:rsid w:val="007E5D93"/>
    <w:rsid w:val="007E6230"/>
    <w:rsid w:val="007E669A"/>
    <w:rsid w:val="007E7791"/>
    <w:rsid w:val="007E7831"/>
    <w:rsid w:val="007E7C0B"/>
    <w:rsid w:val="007F0E80"/>
    <w:rsid w:val="007F20AF"/>
    <w:rsid w:val="007F33EE"/>
    <w:rsid w:val="007F3895"/>
    <w:rsid w:val="007F3D63"/>
    <w:rsid w:val="007F3E9B"/>
    <w:rsid w:val="007F4C3C"/>
    <w:rsid w:val="007F4C78"/>
    <w:rsid w:val="007F4E26"/>
    <w:rsid w:val="007F50FB"/>
    <w:rsid w:val="007F5778"/>
    <w:rsid w:val="007F5B3A"/>
    <w:rsid w:val="007F5B45"/>
    <w:rsid w:val="007F7028"/>
    <w:rsid w:val="007F784F"/>
    <w:rsid w:val="007F7C94"/>
    <w:rsid w:val="007F7D08"/>
    <w:rsid w:val="00800C62"/>
    <w:rsid w:val="00801185"/>
    <w:rsid w:val="00801362"/>
    <w:rsid w:val="00801D3D"/>
    <w:rsid w:val="00802038"/>
    <w:rsid w:val="00802A9F"/>
    <w:rsid w:val="00802CF5"/>
    <w:rsid w:val="00802DFA"/>
    <w:rsid w:val="0080382D"/>
    <w:rsid w:val="00803920"/>
    <w:rsid w:val="008070A2"/>
    <w:rsid w:val="008073C7"/>
    <w:rsid w:val="0081045F"/>
    <w:rsid w:val="0081051E"/>
    <w:rsid w:val="00810824"/>
    <w:rsid w:val="0081087F"/>
    <w:rsid w:val="0081299C"/>
    <w:rsid w:val="00812E3B"/>
    <w:rsid w:val="008130FD"/>
    <w:rsid w:val="00813286"/>
    <w:rsid w:val="0081356D"/>
    <w:rsid w:val="00813FE5"/>
    <w:rsid w:val="0081416C"/>
    <w:rsid w:val="00814346"/>
    <w:rsid w:val="0081467C"/>
    <w:rsid w:val="00814AEC"/>
    <w:rsid w:val="00817083"/>
    <w:rsid w:val="008171F9"/>
    <w:rsid w:val="008173A2"/>
    <w:rsid w:val="00817B97"/>
    <w:rsid w:val="00817C12"/>
    <w:rsid w:val="0082093C"/>
    <w:rsid w:val="00820D74"/>
    <w:rsid w:val="00821C01"/>
    <w:rsid w:val="00821E06"/>
    <w:rsid w:val="00823B39"/>
    <w:rsid w:val="00824252"/>
    <w:rsid w:val="008243E5"/>
    <w:rsid w:val="0082449B"/>
    <w:rsid w:val="008244EB"/>
    <w:rsid w:val="00824C2F"/>
    <w:rsid w:val="00824FFB"/>
    <w:rsid w:val="00825412"/>
    <w:rsid w:val="0082605A"/>
    <w:rsid w:val="00826104"/>
    <w:rsid w:val="00826E05"/>
    <w:rsid w:val="00827A8D"/>
    <w:rsid w:val="00827BEA"/>
    <w:rsid w:val="0083006F"/>
    <w:rsid w:val="00830192"/>
    <w:rsid w:val="00830D81"/>
    <w:rsid w:val="00830DA0"/>
    <w:rsid w:val="0083119A"/>
    <w:rsid w:val="00831F2D"/>
    <w:rsid w:val="00832A32"/>
    <w:rsid w:val="00832B93"/>
    <w:rsid w:val="00832BF2"/>
    <w:rsid w:val="00833AD9"/>
    <w:rsid w:val="00833DE5"/>
    <w:rsid w:val="00834365"/>
    <w:rsid w:val="0083468D"/>
    <w:rsid w:val="00834B27"/>
    <w:rsid w:val="00836090"/>
    <w:rsid w:val="0083630A"/>
    <w:rsid w:val="00836FFE"/>
    <w:rsid w:val="00837E45"/>
    <w:rsid w:val="00840C26"/>
    <w:rsid w:val="00840C93"/>
    <w:rsid w:val="00841D2E"/>
    <w:rsid w:val="00842F13"/>
    <w:rsid w:val="008431BE"/>
    <w:rsid w:val="00843816"/>
    <w:rsid w:val="00843855"/>
    <w:rsid w:val="008449F6"/>
    <w:rsid w:val="00844AF0"/>
    <w:rsid w:val="00844F82"/>
    <w:rsid w:val="00845166"/>
    <w:rsid w:val="008459EE"/>
    <w:rsid w:val="00845B1E"/>
    <w:rsid w:val="008471BC"/>
    <w:rsid w:val="00847CC0"/>
    <w:rsid w:val="00850158"/>
    <w:rsid w:val="00850C02"/>
    <w:rsid w:val="0085109A"/>
    <w:rsid w:val="00851290"/>
    <w:rsid w:val="00851626"/>
    <w:rsid w:val="00851835"/>
    <w:rsid w:val="00852923"/>
    <w:rsid w:val="00852B1F"/>
    <w:rsid w:val="00852E7B"/>
    <w:rsid w:val="00852E92"/>
    <w:rsid w:val="00853A67"/>
    <w:rsid w:val="00853D31"/>
    <w:rsid w:val="00854E31"/>
    <w:rsid w:val="00854F23"/>
    <w:rsid w:val="008554EB"/>
    <w:rsid w:val="00855F0D"/>
    <w:rsid w:val="0085668B"/>
    <w:rsid w:val="0085754B"/>
    <w:rsid w:val="008600A2"/>
    <w:rsid w:val="00861057"/>
    <w:rsid w:val="008611FF"/>
    <w:rsid w:val="00861215"/>
    <w:rsid w:val="00861869"/>
    <w:rsid w:val="00861F4A"/>
    <w:rsid w:val="00863214"/>
    <w:rsid w:val="008638F3"/>
    <w:rsid w:val="008645DF"/>
    <w:rsid w:val="00864704"/>
    <w:rsid w:val="008647B5"/>
    <w:rsid w:val="0086488B"/>
    <w:rsid w:val="00864B3A"/>
    <w:rsid w:val="00865002"/>
    <w:rsid w:val="008651C6"/>
    <w:rsid w:val="008656DA"/>
    <w:rsid w:val="00866395"/>
    <w:rsid w:val="00866795"/>
    <w:rsid w:val="008667CD"/>
    <w:rsid w:val="00866EF9"/>
    <w:rsid w:val="0086777B"/>
    <w:rsid w:val="00870988"/>
    <w:rsid w:val="008717A0"/>
    <w:rsid w:val="008718D7"/>
    <w:rsid w:val="008722A8"/>
    <w:rsid w:val="00872D55"/>
    <w:rsid w:val="00873E27"/>
    <w:rsid w:val="00874374"/>
    <w:rsid w:val="00875D8E"/>
    <w:rsid w:val="00876BFE"/>
    <w:rsid w:val="0087762B"/>
    <w:rsid w:val="0087796D"/>
    <w:rsid w:val="0088002A"/>
    <w:rsid w:val="00880AD1"/>
    <w:rsid w:val="00882250"/>
    <w:rsid w:val="00882704"/>
    <w:rsid w:val="00882CA9"/>
    <w:rsid w:val="008831CC"/>
    <w:rsid w:val="008833A4"/>
    <w:rsid w:val="008851D9"/>
    <w:rsid w:val="00885812"/>
    <w:rsid w:val="008864BD"/>
    <w:rsid w:val="008872DB"/>
    <w:rsid w:val="008873E9"/>
    <w:rsid w:val="0088744F"/>
    <w:rsid w:val="0089071C"/>
    <w:rsid w:val="00891237"/>
    <w:rsid w:val="008914B2"/>
    <w:rsid w:val="00891DF3"/>
    <w:rsid w:val="00891E66"/>
    <w:rsid w:val="008922DE"/>
    <w:rsid w:val="00893273"/>
    <w:rsid w:val="008936D9"/>
    <w:rsid w:val="00893AB6"/>
    <w:rsid w:val="008941C9"/>
    <w:rsid w:val="00894371"/>
    <w:rsid w:val="00894A93"/>
    <w:rsid w:val="00896823"/>
    <w:rsid w:val="00896A5D"/>
    <w:rsid w:val="00897515"/>
    <w:rsid w:val="00897957"/>
    <w:rsid w:val="00897B8A"/>
    <w:rsid w:val="008A003D"/>
    <w:rsid w:val="008A0079"/>
    <w:rsid w:val="008A09D2"/>
    <w:rsid w:val="008A15C5"/>
    <w:rsid w:val="008A246A"/>
    <w:rsid w:val="008A24A1"/>
    <w:rsid w:val="008A2639"/>
    <w:rsid w:val="008A3005"/>
    <w:rsid w:val="008A43BD"/>
    <w:rsid w:val="008A487F"/>
    <w:rsid w:val="008A5156"/>
    <w:rsid w:val="008A54A0"/>
    <w:rsid w:val="008A6210"/>
    <w:rsid w:val="008A625C"/>
    <w:rsid w:val="008A7FB4"/>
    <w:rsid w:val="008B05FA"/>
    <w:rsid w:val="008B18DE"/>
    <w:rsid w:val="008B1B2F"/>
    <w:rsid w:val="008B28E8"/>
    <w:rsid w:val="008B2C5D"/>
    <w:rsid w:val="008B36CE"/>
    <w:rsid w:val="008B56BB"/>
    <w:rsid w:val="008B56D3"/>
    <w:rsid w:val="008B6059"/>
    <w:rsid w:val="008B7B02"/>
    <w:rsid w:val="008B7C25"/>
    <w:rsid w:val="008C0B9B"/>
    <w:rsid w:val="008C13B9"/>
    <w:rsid w:val="008C166F"/>
    <w:rsid w:val="008C1972"/>
    <w:rsid w:val="008C2A6D"/>
    <w:rsid w:val="008C2D40"/>
    <w:rsid w:val="008C359C"/>
    <w:rsid w:val="008C50B4"/>
    <w:rsid w:val="008C5D39"/>
    <w:rsid w:val="008C7160"/>
    <w:rsid w:val="008C7559"/>
    <w:rsid w:val="008D13BE"/>
    <w:rsid w:val="008D16FE"/>
    <w:rsid w:val="008D1950"/>
    <w:rsid w:val="008D2067"/>
    <w:rsid w:val="008D23CE"/>
    <w:rsid w:val="008D23D1"/>
    <w:rsid w:val="008D2544"/>
    <w:rsid w:val="008D3954"/>
    <w:rsid w:val="008D40AE"/>
    <w:rsid w:val="008D466A"/>
    <w:rsid w:val="008D4FA6"/>
    <w:rsid w:val="008D56BD"/>
    <w:rsid w:val="008D6892"/>
    <w:rsid w:val="008D7608"/>
    <w:rsid w:val="008D79B7"/>
    <w:rsid w:val="008E0421"/>
    <w:rsid w:val="008E07B6"/>
    <w:rsid w:val="008E09B3"/>
    <w:rsid w:val="008E0D3D"/>
    <w:rsid w:val="008E0D94"/>
    <w:rsid w:val="008E12E2"/>
    <w:rsid w:val="008E1D5B"/>
    <w:rsid w:val="008E2600"/>
    <w:rsid w:val="008E2D5E"/>
    <w:rsid w:val="008E342B"/>
    <w:rsid w:val="008E35FA"/>
    <w:rsid w:val="008E4573"/>
    <w:rsid w:val="008E462C"/>
    <w:rsid w:val="008E46E8"/>
    <w:rsid w:val="008E5944"/>
    <w:rsid w:val="008E5A7E"/>
    <w:rsid w:val="008E5F4E"/>
    <w:rsid w:val="008E660E"/>
    <w:rsid w:val="008E6D14"/>
    <w:rsid w:val="008E72CB"/>
    <w:rsid w:val="008E7F93"/>
    <w:rsid w:val="008F03C1"/>
    <w:rsid w:val="008F1245"/>
    <w:rsid w:val="008F1656"/>
    <w:rsid w:val="008F17DE"/>
    <w:rsid w:val="008F1920"/>
    <w:rsid w:val="008F1FCF"/>
    <w:rsid w:val="008F1FF8"/>
    <w:rsid w:val="008F2229"/>
    <w:rsid w:val="008F2BDF"/>
    <w:rsid w:val="008F3D19"/>
    <w:rsid w:val="008F46BF"/>
    <w:rsid w:val="008F46F6"/>
    <w:rsid w:val="008F52D0"/>
    <w:rsid w:val="008F5407"/>
    <w:rsid w:val="008F5885"/>
    <w:rsid w:val="008F619B"/>
    <w:rsid w:val="008F69FE"/>
    <w:rsid w:val="008F732A"/>
    <w:rsid w:val="0090024A"/>
    <w:rsid w:val="0090028C"/>
    <w:rsid w:val="00900657"/>
    <w:rsid w:val="00900934"/>
    <w:rsid w:val="00900AB7"/>
    <w:rsid w:val="0090153A"/>
    <w:rsid w:val="009033C6"/>
    <w:rsid w:val="009048AA"/>
    <w:rsid w:val="00904C77"/>
    <w:rsid w:val="00904FE1"/>
    <w:rsid w:val="00905076"/>
    <w:rsid w:val="009055E0"/>
    <w:rsid w:val="0090581D"/>
    <w:rsid w:val="009059B3"/>
    <w:rsid w:val="0090652B"/>
    <w:rsid w:val="00906F72"/>
    <w:rsid w:val="00910096"/>
    <w:rsid w:val="00910910"/>
    <w:rsid w:val="009115A9"/>
    <w:rsid w:val="00913463"/>
    <w:rsid w:val="009140D5"/>
    <w:rsid w:val="009145CC"/>
    <w:rsid w:val="00914A8B"/>
    <w:rsid w:val="00914B03"/>
    <w:rsid w:val="0091587F"/>
    <w:rsid w:val="00916CC1"/>
    <w:rsid w:val="009174AA"/>
    <w:rsid w:val="00917C92"/>
    <w:rsid w:val="009205BC"/>
    <w:rsid w:val="00920DCA"/>
    <w:rsid w:val="009212F5"/>
    <w:rsid w:val="00921412"/>
    <w:rsid w:val="00921A1C"/>
    <w:rsid w:val="00921D14"/>
    <w:rsid w:val="00921EA7"/>
    <w:rsid w:val="0092263B"/>
    <w:rsid w:val="00924FB4"/>
    <w:rsid w:val="00925054"/>
    <w:rsid w:val="00925CEA"/>
    <w:rsid w:val="00925F4F"/>
    <w:rsid w:val="009263AF"/>
    <w:rsid w:val="00926AC6"/>
    <w:rsid w:val="00926EAE"/>
    <w:rsid w:val="009274AB"/>
    <w:rsid w:val="0092764B"/>
    <w:rsid w:val="00927768"/>
    <w:rsid w:val="00930691"/>
    <w:rsid w:val="0093091C"/>
    <w:rsid w:val="00930E79"/>
    <w:rsid w:val="009313FD"/>
    <w:rsid w:val="00931851"/>
    <w:rsid w:val="00931C8E"/>
    <w:rsid w:val="00931CA4"/>
    <w:rsid w:val="00932ED1"/>
    <w:rsid w:val="00933812"/>
    <w:rsid w:val="00933900"/>
    <w:rsid w:val="00933E06"/>
    <w:rsid w:val="0093473D"/>
    <w:rsid w:val="00934D80"/>
    <w:rsid w:val="00934E6C"/>
    <w:rsid w:val="009355E4"/>
    <w:rsid w:val="009356EF"/>
    <w:rsid w:val="00936200"/>
    <w:rsid w:val="00937191"/>
    <w:rsid w:val="009373DF"/>
    <w:rsid w:val="00937880"/>
    <w:rsid w:val="0094025E"/>
    <w:rsid w:val="00940B10"/>
    <w:rsid w:val="00940BC0"/>
    <w:rsid w:val="009416F6"/>
    <w:rsid w:val="009435D0"/>
    <w:rsid w:val="0094398E"/>
    <w:rsid w:val="00944286"/>
    <w:rsid w:val="009447EB"/>
    <w:rsid w:val="00944CAB"/>
    <w:rsid w:val="009450D7"/>
    <w:rsid w:val="009450F4"/>
    <w:rsid w:val="0094555E"/>
    <w:rsid w:val="0094561A"/>
    <w:rsid w:val="00945A02"/>
    <w:rsid w:val="00945B16"/>
    <w:rsid w:val="009460C7"/>
    <w:rsid w:val="0094615B"/>
    <w:rsid w:val="009461D5"/>
    <w:rsid w:val="009467DA"/>
    <w:rsid w:val="009473D6"/>
    <w:rsid w:val="00947948"/>
    <w:rsid w:val="00947AC1"/>
    <w:rsid w:val="00947C24"/>
    <w:rsid w:val="00947CD2"/>
    <w:rsid w:val="0095022A"/>
    <w:rsid w:val="00950A7E"/>
    <w:rsid w:val="00950CA1"/>
    <w:rsid w:val="00951704"/>
    <w:rsid w:val="009520BA"/>
    <w:rsid w:val="00952466"/>
    <w:rsid w:val="009526DA"/>
    <w:rsid w:val="00953D5A"/>
    <w:rsid w:val="00954200"/>
    <w:rsid w:val="00954AED"/>
    <w:rsid w:val="00955770"/>
    <w:rsid w:val="009557BD"/>
    <w:rsid w:val="00955A43"/>
    <w:rsid w:val="00955F4E"/>
    <w:rsid w:val="00955FCC"/>
    <w:rsid w:val="00956CED"/>
    <w:rsid w:val="00960388"/>
    <w:rsid w:val="00960990"/>
    <w:rsid w:val="00961DA6"/>
    <w:rsid w:val="009626F7"/>
    <w:rsid w:val="009634AE"/>
    <w:rsid w:val="009636A3"/>
    <w:rsid w:val="0096372C"/>
    <w:rsid w:val="00963774"/>
    <w:rsid w:val="00963AEC"/>
    <w:rsid w:val="00964620"/>
    <w:rsid w:val="00965585"/>
    <w:rsid w:val="0096590C"/>
    <w:rsid w:val="009659F7"/>
    <w:rsid w:val="00965C68"/>
    <w:rsid w:val="00966C4E"/>
    <w:rsid w:val="00966F1B"/>
    <w:rsid w:val="009672E9"/>
    <w:rsid w:val="009673CD"/>
    <w:rsid w:val="00967425"/>
    <w:rsid w:val="009677FE"/>
    <w:rsid w:val="009722F7"/>
    <w:rsid w:val="009725EB"/>
    <w:rsid w:val="00973352"/>
    <w:rsid w:val="00973427"/>
    <w:rsid w:val="009736E5"/>
    <w:rsid w:val="009738C0"/>
    <w:rsid w:val="00973B95"/>
    <w:rsid w:val="00973D53"/>
    <w:rsid w:val="00974391"/>
    <w:rsid w:val="009744B5"/>
    <w:rsid w:val="0097484D"/>
    <w:rsid w:val="009765E3"/>
    <w:rsid w:val="00976D83"/>
    <w:rsid w:val="00976E30"/>
    <w:rsid w:val="009771B2"/>
    <w:rsid w:val="00977D55"/>
    <w:rsid w:val="009804A5"/>
    <w:rsid w:val="00980572"/>
    <w:rsid w:val="00981340"/>
    <w:rsid w:val="00981800"/>
    <w:rsid w:val="00982566"/>
    <w:rsid w:val="00982777"/>
    <w:rsid w:val="00983430"/>
    <w:rsid w:val="00984C07"/>
    <w:rsid w:val="00984D7A"/>
    <w:rsid w:val="00987081"/>
    <w:rsid w:val="00987E5B"/>
    <w:rsid w:val="00987EBA"/>
    <w:rsid w:val="00990623"/>
    <w:rsid w:val="00990903"/>
    <w:rsid w:val="00990B80"/>
    <w:rsid w:val="00990DD0"/>
    <w:rsid w:val="009917FF"/>
    <w:rsid w:val="00992064"/>
    <w:rsid w:val="00992C08"/>
    <w:rsid w:val="00992C63"/>
    <w:rsid w:val="00992E7A"/>
    <w:rsid w:val="0099359F"/>
    <w:rsid w:val="00994DE6"/>
    <w:rsid w:val="00995797"/>
    <w:rsid w:val="00995EC3"/>
    <w:rsid w:val="00996B77"/>
    <w:rsid w:val="00996BB2"/>
    <w:rsid w:val="00996D76"/>
    <w:rsid w:val="009A0776"/>
    <w:rsid w:val="009A0837"/>
    <w:rsid w:val="009A0C22"/>
    <w:rsid w:val="009A0DFA"/>
    <w:rsid w:val="009A0FFB"/>
    <w:rsid w:val="009A17E3"/>
    <w:rsid w:val="009A201A"/>
    <w:rsid w:val="009A2EC7"/>
    <w:rsid w:val="009A337D"/>
    <w:rsid w:val="009A42A4"/>
    <w:rsid w:val="009A4B10"/>
    <w:rsid w:val="009A58D5"/>
    <w:rsid w:val="009A5BC6"/>
    <w:rsid w:val="009A65CF"/>
    <w:rsid w:val="009A6B7F"/>
    <w:rsid w:val="009A6DA1"/>
    <w:rsid w:val="009B070B"/>
    <w:rsid w:val="009B0C8C"/>
    <w:rsid w:val="009B0DBC"/>
    <w:rsid w:val="009B1DBC"/>
    <w:rsid w:val="009B238C"/>
    <w:rsid w:val="009B32D6"/>
    <w:rsid w:val="009B35FD"/>
    <w:rsid w:val="009B3C56"/>
    <w:rsid w:val="009B4FE1"/>
    <w:rsid w:val="009B5286"/>
    <w:rsid w:val="009B5BF9"/>
    <w:rsid w:val="009B5C20"/>
    <w:rsid w:val="009B714F"/>
    <w:rsid w:val="009B75C0"/>
    <w:rsid w:val="009C00E7"/>
    <w:rsid w:val="009C0BE7"/>
    <w:rsid w:val="009C267D"/>
    <w:rsid w:val="009C3546"/>
    <w:rsid w:val="009C427A"/>
    <w:rsid w:val="009C596E"/>
    <w:rsid w:val="009C5E23"/>
    <w:rsid w:val="009C5EC2"/>
    <w:rsid w:val="009C6A2A"/>
    <w:rsid w:val="009C7F5F"/>
    <w:rsid w:val="009D0951"/>
    <w:rsid w:val="009D1E47"/>
    <w:rsid w:val="009D2775"/>
    <w:rsid w:val="009D340C"/>
    <w:rsid w:val="009D3445"/>
    <w:rsid w:val="009D3485"/>
    <w:rsid w:val="009D4056"/>
    <w:rsid w:val="009D43AF"/>
    <w:rsid w:val="009D4F1D"/>
    <w:rsid w:val="009D59EA"/>
    <w:rsid w:val="009D6189"/>
    <w:rsid w:val="009D6562"/>
    <w:rsid w:val="009D6C1C"/>
    <w:rsid w:val="009D6C57"/>
    <w:rsid w:val="009D7BF3"/>
    <w:rsid w:val="009E0306"/>
    <w:rsid w:val="009E0683"/>
    <w:rsid w:val="009E112D"/>
    <w:rsid w:val="009E183C"/>
    <w:rsid w:val="009E194D"/>
    <w:rsid w:val="009E2800"/>
    <w:rsid w:val="009E2CA2"/>
    <w:rsid w:val="009E2F8C"/>
    <w:rsid w:val="009E37CA"/>
    <w:rsid w:val="009E4239"/>
    <w:rsid w:val="009E4550"/>
    <w:rsid w:val="009E4699"/>
    <w:rsid w:val="009E4F68"/>
    <w:rsid w:val="009E5F12"/>
    <w:rsid w:val="009F214E"/>
    <w:rsid w:val="009F2C93"/>
    <w:rsid w:val="009F3647"/>
    <w:rsid w:val="009F3D85"/>
    <w:rsid w:val="009F4021"/>
    <w:rsid w:val="009F41AB"/>
    <w:rsid w:val="009F42A4"/>
    <w:rsid w:val="009F44F4"/>
    <w:rsid w:val="009F4EC3"/>
    <w:rsid w:val="009F536E"/>
    <w:rsid w:val="009F621E"/>
    <w:rsid w:val="009F6581"/>
    <w:rsid w:val="009F7226"/>
    <w:rsid w:val="00A0087A"/>
    <w:rsid w:val="00A014E7"/>
    <w:rsid w:val="00A0232C"/>
    <w:rsid w:val="00A02D33"/>
    <w:rsid w:val="00A02FDF"/>
    <w:rsid w:val="00A0317A"/>
    <w:rsid w:val="00A03A54"/>
    <w:rsid w:val="00A05493"/>
    <w:rsid w:val="00A05602"/>
    <w:rsid w:val="00A05800"/>
    <w:rsid w:val="00A05A9A"/>
    <w:rsid w:val="00A0639D"/>
    <w:rsid w:val="00A066E5"/>
    <w:rsid w:val="00A067A0"/>
    <w:rsid w:val="00A06D5E"/>
    <w:rsid w:val="00A06E60"/>
    <w:rsid w:val="00A105AB"/>
    <w:rsid w:val="00A10647"/>
    <w:rsid w:val="00A1296D"/>
    <w:rsid w:val="00A12C4E"/>
    <w:rsid w:val="00A138C5"/>
    <w:rsid w:val="00A14615"/>
    <w:rsid w:val="00A14823"/>
    <w:rsid w:val="00A14D7C"/>
    <w:rsid w:val="00A15345"/>
    <w:rsid w:val="00A170DF"/>
    <w:rsid w:val="00A17812"/>
    <w:rsid w:val="00A17D9A"/>
    <w:rsid w:val="00A17DFA"/>
    <w:rsid w:val="00A17EE6"/>
    <w:rsid w:val="00A206C0"/>
    <w:rsid w:val="00A209C8"/>
    <w:rsid w:val="00A212AA"/>
    <w:rsid w:val="00A21DCC"/>
    <w:rsid w:val="00A2210B"/>
    <w:rsid w:val="00A2488A"/>
    <w:rsid w:val="00A2573A"/>
    <w:rsid w:val="00A25E5E"/>
    <w:rsid w:val="00A25ED8"/>
    <w:rsid w:val="00A261DB"/>
    <w:rsid w:val="00A265AE"/>
    <w:rsid w:val="00A27D38"/>
    <w:rsid w:val="00A27E61"/>
    <w:rsid w:val="00A3078E"/>
    <w:rsid w:val="00A30A91"/>
    <w:rsid w:val="00A3234F"/>
    <w:rsid w:val="00A323CE"/>
    <w:rsid w:val="00A33CA1"/>
    <w:rsid w:val="00A33CB6"/>
    <w:rsid w:val="00A3439D"/>
    <w:rsid w:val="00A34AB4"/>
    <w:rsid w:val="00A35EFD"/>
    <w:rsid w:val="00A36AB5"/>
    <w:rsid w:val="00A37023"/>
    <w:rsid w:val="00A37316"/>
    <w:rsid w:val="00A400E5"/>
    <w:rsid w:val="00A401BD"/>
    <w:rsid w:val="00A40346"/>
    <w:rsid w:val="00A4038E"/>
    <w:rsid w:val="00A40967"/>
    <w:rsid w:val="00A41391"/>
    <w:rsid w:val="00A4196F"/>
    <w:rsid w:val="00A41AA4"/>
    <w:rsid w:val="00A421D5"/>
    <w:rsid w:val="00A42C56"/>
    <w:rsid w:val="00A42CF2"/>
    <w:rsid w:val="00A43A75"/>
    <w:rsid w:val="00A43EAD"/>
    <w:rsid w:val="00A43F65"/>
    <w:rsid w:val="00A4464C"/>
    <w:rsid w:val="00A446A2"/>
    <w:rsid w:val="00A449D8"/>
    <w:rsid w:val="00A44CAB"/>
    <w:rsid w:val="00A454F3"/>
    <w:rsid w:val="00A45796"/>
    <w:rsid w:val="00A46AFB"/>
    <w:rsid w:val="00A46DA1"/>
    <w:rsid w:val="00A46E78"/>
    <w:rsid w:val="00A47A1E"/>
    <w:rsid w:val="00A47B03"/>
    <w:rsid w:val="00A509D5"/>
    <w:rsid w:val="00A50FC1"/>
    <w:rsid w:val="00A51526"/>
    <w:rsid w:val="00A5210B"/>
    <w:rsid w:val="00A52D29"/>
    <w:rsid w:val="00A53B7B"/>
    <w:rsid w:val="00A53B92"/>
    <w:rsid w:val="00A53E04"/>
    <w:rsid w:val="00A54E5D"/>
    <w:rsid w:val="00A55596"/>
    <w:rsid w:val="00A55B84"/>
    <w:rsid w:val="00A561EE"/>
    <w:rsid w:val="00A56A40"/>
    <w:rsid w:val="00A56EAE"/>
    <w:rsid w:val="00A573FD"/>
    <w:rsid w:val="00A604AC"/>
    <w:rsid w:val="00A60558"/>
    <w:rsid w:val="00A6056C"/>
    <w:rsid w:val="00A6076E"/>
    <w:rsid w:val="00A61101"/>
    <w:rsid w:val="00A6171B"/>
    <w:rsid w:val="00A6259D"/>
    <w:rsid w:val="00A62DD3"/>
    <w:rsid w:val="00A62F45"/>
    <w:rsid w:val="00A6317F"/>
    <w:rsid w:val="00A63310"/>
    <w:rsid w:val="00A636B6"/>
    <w:rsid w:val="00A63A82"/>
    <w:rsid w:val="00A6403C"/>
    <w:rsid w:val="00A656B3"/>
    <w:rsid w:val="00A669C9"/>
    <w:rsid w:val="00A6732F"/>
    <w:rsid w:val="00A67C67"/>
    <w:rsid w:val="00A67DA4"/>
    <w:rsid w:val="00A70CD7"/>
    <w:rsid w:val="00A70DBE"/>
    <w:rsid w:val="00A70E63"/>
    <w:rsid w:val="00A712EE"/>
    <w:rsid w:val="00A727BF"/>
    <w:rsid w:val="00A73137"/>
    <w:rsid w:val="00A741F1"/>
    <w:rsid w:val="00A7439E"/>
    <w:rsid w:val="00A744A2"/>
    <w:rsid w:val="00A746C1"/>
    <w:rsid w:val="00A75023"/>
    <w:rsid w:val="00A767AC"/>
    <w:rsid w:val="00A768C1"/>
    <w:rsid w:val="00A76E00"/>
    <w:rsid w:val="00A77A4C"/>
    <w:rsid w:val="00A77DB2"/>
    <w:rsid w:val="00A8003D"/>
    <w:rsid w:val="00A80F6E"/>
    <w:rsid w:val="00A81467"/>
    <w:rsid w:val="00A8175E"/>
    <w:rsid w:val="00A8396D"/>
    <w:rsid w:val="00A84157"/>
    <w:rsid w:val="00A8472B"/>
    <w:rsid w:val="00A84C92"/>
    <w:rsid w:val="00A85A11"/>
    <w:rsid w:val="00A8669E"/>
    <w:rsid w:val="00A869B3"/>
    <w:rsid w:val="00A87077"/>
    <w:rsid w:val="00A875BC"/>
    <w:rsid w:val="00A87C08"/>
    <w:rsid w:val="00A901B5"/>
    <w:rsid w:val="00A9080C"/>
    <w:rsid w:val="00A909B8"/>
    <w:rsid w:val="00A91960"/>
    <w:rsid w:val="00A91A82"/>
    <w:rsid w:val="00A94296"/>
    <w:rsid w:val="00A94796"/>
    <w:rsid w:val="00A94D87"/>
    <w:rsid w:val="00A94F68"/>
    <w:rsid w:val="00A95755"/>
    <w:rsid w:val="00A9596E"/>
    <w:rsid w:val="00A95ABB"/>
    <w:rsid w:val="00A96106"/>
    <w:rsid w:val="00A9733D"/>
    <w:rsid w:val="00A97717"/>
    <w:rsid w:val="00A97CD6"/>
    <w:rsid w:val="00A97E87"/>
    <w:rsid w:val="00AA018B"/>
    <w:rsid w:val="00AA0C40"/>
    <w:rsid w:val="00AA19B4"/>
    <w:rsid w:val="00AA27F6"/>
    <w:rsid w:val="00AA28E3"/>
    <w:rsid w:val="00AA2A23"/>
    <w:rsid w:val="00AA2A3C"/>
    <w:rsid w:val="00AA2EE5"/>
    <w:rsid w:val="00AA2F79"/>
    <w:rsid w:val="00AA38A0"/>
    <w:rsid w:val="00AA4789"/>
    <w:rsid w:val="00AA485C"/>
    <w:rsid w:val="00AA724C"/>
    <w:rsid w:val="00AA743B"/>
    <w:rsid w:val="00AB03C2"/>
    <w:rsid w:val="00AB0AD1"/>
    <w:rsid w:val="00AB0E5B"/>
    <w:rsid w:val="00AB2478"/>
    <w:rsid w:val="00AB2D2C"/>
    <w:rsid w:val="00AB34B7"/>
    <w:rsid w:val="00AB35D8"/>
    <w:rsid w:val="00AB44DF"/>
    <w:rsid w:val="00AB54EC"/>
    <w:rsid w:val="00AB577B"/>
    <w:rsid w:val="00AB69AE"/>
    <w:rsid w:val="00AB6B53"/>
    <w:rsid w:val="00AB6C40"/>
    <w:rsid w:val="00AB6E86"/>
    <w:rsid w:val="00AB70A2"/>
    <w:rsid w:val="00AB7646"/>
    <w:rsid w:val="00AB7C52"/>
    <w:rsid w:val="00AC0711"/>
    <w:rsid w:val="00AC0725"/>
    <w:rsid w:val="00AC220E"/>
    <w:rsid w:val="00AC3EDD"/>
    <w:rsid w:val="00AC452F"/>
    <w:rsid w:val="00AC4757"/>
    <w:rsid w:val="00AC5889"/>
    <w:rsid w:val="00AC5927"/>
    <w:rsid w:val="00AC5C17"/>
    <w:rsid w:val="00AC696D"/>
    <w:rsid w:val="00AC7078"/>
    <w:rsid w:val="00AD097B"/>
    <w:rsid w:val="00AD2508"/>
    <w:rsid w:val="00AD27A7"/>
    <w:rsid w:val="00AD2F79"/>
    <w:rsid w:val="00AD3765"/>
    <w:rsid w:val="00AD4763"/>
    <w:rsid w:val="00AD4B30"/>
    <w:rsid w:val="00AD514B"/>
    <w:rsid w:val="00AD6ABE"/>
    <w:rsid w:val="00AD78AF"/>
    <w:rsid w:val="00AE013A"/>
    <w:rsid w:val="00AE0EAF"/>
    <w:rsid w:val="00AE1568"/>
    <w:rsid w:val="00AE15BF"/>
    <w:rsid w:val="00AE3552"/>
    <w:rsid w:val="00AE39F0"/>
    <w:rsid w:val="00AE3CB1"/>
    <w:rsid w:val="00AE3D50"/>
    <w:rsid w:val="00AE450C"/>
    <w:rsid w:val="00AE4F57"/>
    <w:rsid w:val="00AE5438"/>
    <w:rsid w:val="00AE609B"/>
    <w:rsid w:val="00AE60A9"/>
    <w:rsid w:val="00AE6355"/>
    <w:rsid w:val="00AE684C"/>
    <w:rsid w:val="00AE6BA5"/>
    <w:rsid w:val="00AE7828"/>
    <w:rsid w:val="00AE7DA3"/>
    <w:rsid w:val="00AF05CC"/>
    <w:rsid w:val="00AF06FF"/>
    <w:rsid w:val="00AF0701"/>
    <w:rsid w:val="00AF1A7D"/>
    <w:rsid w:val="00AF33B4"/>
    <w:rsid w:val="00AF4319"/>
    <w:rsid w:val="00AF55F0"/>
    <w:rsid w:val="00AF594C"/>
    <w:rsid w:val="00AF5E37"/>
    <w:rsid w:val="00AF63C8"/>
    <w:rsid w:val="00AF64FB"/>
    <w:rsid w:val="00AF7C05"/>
    <w:rsid w:val="00B0119F"/>
    <w:rsid w:val="00B015AB"/>
    <w:rsid w:val="00B0181F"/>
    <w:rsid w:val="00B026BA"/>
    <w:rsid w:val="00B02875"/>
    <w:rsid w:val="00B02B29"/>
    <w:rsid w:val="00B030D1"/>
    <w:rsid w:val="00B03D1B"/>
    <w:rsid w:val="00B05DDC"/>
    <w:rsid w:val="00B065A3"/>
    <w:rsid w:val="00B0666C"/>
    <w:rsid w:val="00B06CE0"/>
    <w:rsid w:val="00B0750A"/>
    <w:rsid w:val="00B075C6"/>
    <w:rsid w:val="00B078A1"/>
    <w:rsid w:val="00B100FA"/>
    <w:rsid w:val="00B101DC"/>
    <w:rsid w:val="00B1115A"/>
    <w:rsid w:val="00B11425"/>
    <w:rsid w:val="00B11691"/>
    <w:rsid w:val="00B1183F"/>
    <w:rsid w:val="00B12548"/>
    <w:rsid w:val="00B133D0"/>
    <w:rsid w:val="00B13670"/>
    <w:rsid w:val="00B13879"/>
    <w:rsid w:val="00B13A99"/>
    <w:rsid w:val="00B13DB4"/>
    <w:rsid w:val="00B149CE"/>
    <w:rsid w:val="00B14E40"/>
    <w:rsid w:val="00B15095"/>
    <w:rsid w:val="00B15B13"/>
    <w:rsid w:val="00B15C1B"/>
    <w:rsid w:val="00B16A3B"/>
    <w:rsid w:val="00B17001"/>
    <w:rsid w:val="00B17526"/>
    <w:rsid w:val="00B21A7C"/>
    <w:rsid w:val="00B2200B"/>
    <w:rsid w:val="00B2225C"/>
    <w:rsid w:val="00B22785"/>
    <w:rsid w:val="00B23025"/>
    <w:rsid w:val="00B23771"/>
    <w:rsid w:val="00B23C35"/>
    <w:rsid w:val="00B23ECA"/>
    <w:rsid w:val="00B23F2F"/>
    <w:rsid w:val="00B247AA"/>
    <w:rsid w:val="00B248E4"/>
    <w:rsid w:val="00B24AB4"/>
    <w:rsid w:val="00B24BBD"/>
    <w:rsid w:val="00B2588D"/>
    <w:rsid w:val="00B26DA5"/>
    <w:rsid w:val="00B275EA"/>
    <w:rsid w:val="00B2799F"/>
    <w:rsid w:val="00B27A52"/>
    <w:rsid w:val="00B300FA"/>
    <w:rsid w:val="00B30126"/>
    <w:rsid w:val="00B302E0"/>
    <w:rsid w:val="00B302FC"/>
    <w:rsid w:val="00B304E8"/>
    <w:rsid w:val="00B31680"/>
    <w:rsid w:val="00B318F6"/>
    <w:rsid w:val="00B31CAC"/>
    <w:rsid w:val="00B32150"/>
    <w:rsid w:val="00B32D22"/>
    <w:rsid w:val="00B33281"/>
    <w:rsid w:val="00B352EE"/>
    <w:rsid w:val="00B357EC"/>
    <w:rsid w:val="00B35C74"/>
    <w:rsid w:val="00B361DD"/>
    <w:rsid w:val="00B366ED"/>
    <w:rsid w:val="00B36797"/>
    <w:rsid w:val="00B37058"/>
    <w:rsid w:val="00B4033F"/>
    <w:rsid w:val="00B40AB9"/>
    <w:rsid w:val="00B416C4"/>
    <w:rsid w:val="00B42473"/>
    <w:rsid w:val="00B42BD1"/>
    <w:rsid w:val="00B444FD"/>
    <w:rsid w:val="00B44E1B"/>
    <w:rsid w:val="00B45D5D"/>
    <w:rsid w:val="00B4609C"/>
    <w:rsid w:val="00B468D0"/>
    <w:rsid w:val="00B4693C"/>
    <w:rsid w:val="00B46A08"/>
    <w:rsid w:val="00B503BB"/>
    <w:rsid w:val="00B51929"/>
    <w:rsid w:val="00B51B8F"/>
    <w:rsid w:val="00B51CE4"/>
    <w:rsid w:val="00B51E5C"/>
    <w:rsid w:val="00B5273B"/>
    <w:rsid w:val="00B53041"/>
    <w:rsid w:val="00B53080"/>
    <w:rsid w:val="00B532A8"/>
    <w:rsid w:val="00B53835"/>
    <w:rsid w:val="00B54694"/>
    <w:rsid w:val="00B548D8"/>
    <w:rsid w:val="00B559A7"/>
    <w:rsid w:val="00B56078"/>
    <w:rsid w:val="00B56383"/>
    <w:rsid w:val="00B564AE"/>
    <w:rsid w:val="00B572C3"/>
    <w:rsid w:val="00B5799F"/>
    <w:rsid w:val="00B57E4B"/>
    <w:rsid w:val="00B60739"/>
    <w:rsid w:val="00B60784"/>
    <w:rsid w:val="00B6093F"/>
    <w:rsid w:val="00B61337"/>
    <w:rsid w:val="00B6176B"/>
    <w:rsid w:val="00B617AD"/>
    <w:rsid w:val="00B62109"/>
    <w:rsid w:val="00B621C8"/>
    <w:rsid w:val="00B621E2"/>
    <w:rsid w:val="00B62B3C"/>
    <w:rsid w:val="00B63F09"/>
    <w:rsid w:val="00B641AC"/>
    <w:rsid w:val="00B6443A"/>
    <w:rsid w:val="00B644A5"/>
    <w:rsid w:val="00B645B8"/>
    <w:rsid w:val="00B647EC"/>
    <w:rsid w:val="00B64C51"/>
    <w:rsid w:val="00B65110"/>
    <w:rsid w:val="00B65384"/>
    <w:rsid w:val="00B65501"/>
    <w:rsid w:val="00B661FC"/>
    <w:rsid w:val="00B66C98"/>
    <w:rsid w:val="00B7035C"/>
    <w:rsid w:val="00B70898"/>
    <w:rsid w:val="00B70F26"/>
    <w:rsid w:val="00B712C9"/>
    <w:rsid w:val="00B71841"/>
    <w:rsid w:val="00B71896"/>
    <w:rsid w:val="00B72074"/>
    <w:rsid w:val="00B72456"/>
    <w:rsid w:val="00B72AE6"/>
    <w:rsid w:val="00B72B30"/>
    <w:rsid w:val="00B72D01"/>
    <w:rsid w:val="00B7319F"/>
    <w:rsid w:val="00B73AA2"/>
    <w:rsid w:val="00B75110"/>
    <w:rsid w:val="00B75CA2"/>
    <w:rsid w:val="00B75CBC"/>
    <w:rsid w:val="00B75EFB"/>
    <w:rsid w:val="00B76003"/>
    <w:rsid w:val="00B7654C"/>
    <w:rsid w:val="00B76DDA"/>
    <w:rsid w:val="00B77404"/>
    <w:rsid w:val="00B7767D"/>
    <w:rsid w:val="00B778E8"/>
    <w:rsid w:val="00B779CE"/>
    <w:rsid w:val="00B80279"/>
    <w:rsid w:val="00B809F8"/>
    <w:rsid w:val="00B80D05"/>
    <w:rsid w:val="00B812A3"/>
    <w:rsid w:val="00B8137E"/>
    <w:rsid w:val="00B8200D"/>
    <w:rsid w:val="00B8214A"/>
    <w:rsid w:val="00B82458"/>
    <w:rsid w:val="00B82876"/>
    <w:rsid w:val="00B8336D"/>
    <w:rsid w:val="00B834D9"/>
    <w:rsid w:val="00B8388B"/>
    <w:rsid w:val="00B84A42"/>
    <w:rsid w:val="00B85054"/>
    <w:rsid w:val="00B85926"/>
    <w:rsid w:val="00B859C9"/>
    <w:rsid w:val="00B86E46"/>
    <w:rsid w:val="00B8767B"/>
    <w:rsid w:val="00B87E3E"/>
    <w:rsid w:val="00B918B9"/>
    <w:rsid w:val="00B91AE9"/>
    <w:rsid w:val="00B92793"/>
    <w:rsid w:val="00B935C5"/>
    <w:rsid w:val="00B93CAC"/>
    <w:rsid w:val="00B95175"/>
    <w:rsid w:val="00B95268"/>
    <w:rsid w:val="00B954CF"/>
    <w:rsid w:val="00B957FC"/>
    <w:rsid w:val="00B9592B"/>
    <w:rsid w:val="00B95D7D"/>
    <w:rsid w:val="00B96058"/>
    <w:rsid w:val="00B96428"/>
    <w:rsid w:val="00B96501"/>
    <w:rsid w:val="00B97368"/>
    <w:rsid w:val="00B977B9"/>
    <w:rsid w:val="00B97AD4"/>
    <w:rsid w:val="00B97F68"/>
    <w:rsid w:val="00BA0158"/>
    <w:rsid w:val="00BA1439"/>
    <w:rsid w:val="00BA1958"/>
    <w:rsid w:val="00BA1B70"/>
    <w:rsid w:val="00BA28D1"/>
    <w:rsid w:val="00BA40B4"/>
    <w:rsid w:val="00BA4676"/>
    <w:rsid w:val="00BA4838"/>
    <w:rsid w:val="00BA4965"/>
    <w:rsid w:val="00BA4D6B"/>
    <w:rsid w:val="00BA50DB"/>
    <w:rsid w:val="00BA5350"/>
    <w:rsid w:val="00BA5371"/>
    <w:rsid w:val="00BA5B8A"/>
    <w:rsid w:val="00BA5D8B"/>
    <w:rsid w:val="00BA6072"/>
    <w:rsid w:val="00BA6D0A"/>
    <w:rsid w:val="00BA6F8A"/>
    <w:rsid w:val="00BA711E"/>
    <w:rsid w:val="00BA74E8"/>
    <w:rsid w:val="00BB00E7"/>
    <w:rsid w:val="00BB19C7"/>
    <w:rsid w:val="00BB1E74"/>
    <w:rsid w:val="00BB2308"/>
    <w:rsid w:val="00BB30F8"/>
    <w:rsid w:val="00BB37DB"/>
    <w:rsid w:val="00BB3E34"/>
    <w:rsid w:val="00BB45D9"/>
    <w:rsid w:val="00BB48AE"/>
    <w:rsid w:val="00BB540A"/>
    <w:rsid w:val="00BB5D14"/>
    <w:rsid w:val="00BB6366"/>
    <w:rsid w:val="00BB64A0"/>
    <w:rsid w:val="00BB7827"/>
    <w:rsid w:val="00BB7BD7"/>
    <w:rsid w:val="00BB7E34"/>
    <w:rsid w:val="00BC02DA"/>
    <w:rsid w:val="00BC0D38"/>
    <w:rsid w:val="00BC1832"/>
    <w:rsid w:val="00BC30DA"/>
    <w:rsid w:val="00BC38B4"/>
    <w:rsid w:val="00BC44E1"/>
    <w:rsid w:val="00BC4F8D"/>
    <w:rsid w:val="00BC5525"/>
    <w:rsid w:val="00BC6558"/>
    <w:rsid w:val="00BC6B4C"/>
    <w:rsid w:val="00BD0D11"/>
    <w:rsid w:val="00BD0EAC"/>
    <w:rsid w:val="00BD0EF4"/>
    <w:rsid w:val="00BD11B8"/>
    <w:rsid w:val="00BD1CE6"/>
    <w:rsid w:val="00BD2EC9"/>
    <w:rsid w:val="00BD4932"/>
    <w:rsid w:val="00BD4AD1"/>
    <w:rsid w:val="00BD4AD4"/>
    <w:rsid w:val="00BD4B74"/>
    <w:rsid w:val="00BD51CC"/>
    <w:rsid w:val="00BD5307"/>
    <w:rsid w:val="00BD5D7B"/>
    <w:rsid w:val="00BD688D"/>
    <w:rsid w:val="00BD6A03"/>
    <w:rsid w:val="00BD72B3"/>
    <w:rsid w:val="00BD75EB"/>
    <w:rsid w:val="00BD76E5"/>
    <w:rsid w:val="00BD7985"/>
    <w:rsid w:val="00BD7AA8"/>
    <w:rsid w:val="00BD7CD9"/>
    <w:rsid w:val="00BD7D05"/>
    <w:rsid w:val="00BE0573"/>
    <w:rsid w:val="00BE10BC"/>
    <w:rsid w:val="00BE162B"/>
    <w:rsid w:val="00BE1896"/>
    <w:rsid w:val="00BE1CE7"/>
    <w:rsid w:val="00BE1E95"/>
    <w:rsid w:val="00BE2296"/>
    <w:rsid w:val="00BE236E"/>
    <w:rsid w:val="00BE2F5D"/>
    <w:rsid w:val="00BE344F"/>
    <w:rsid w:val="00BE3B92"/>
    <w:rsid w:val="00BE4666"/>
    <w:rsid w:val="00BE466C"/>
    <w:rsid w:val="00BE4829"/>
    <w:rsid w:val="00BE4FBB"/>
    <w:rsid w:val="00BE5F65"/>
    <w:rsid w:val="00BE61BA"/>
    <w:rsid w:val="00BE61D9"/>
    <w:rsid w:val="00BE643E"/>
    <w:rsid w:val="00BE6FED"/>
    <w:rsid w:val="00BE7026"/>
    <w:rsid w:val="00BE7220"/>
    <w:rsid w:val="00BE7414"/>
    <w:rsid w:val="00BE7B02"/>
    <w:rsid w:val="00BF059E"/>
    <w:rsid w:val="00BF15E2"/>
    <w:rsid w:val="00BF18B8"/>
    <w:rsid w:val="00BF2320"/>
    <w:rsid w:val="00BF3418"/>
    <w:rsid w:val="00BF5092"/>
    <w:rsid w:val="00BF667C"/>
    <w:rsid w:val="00BF763D"/>
    <w:rsid w:val="00C006DD"/>
    <w:rsid w:val="00C008D1"/>
    <w:rsid w:val="00C00F70"/>
    <w:rsid w:val="00C01249"/>
    <w:rsid w:val="00C01BEC"/>
    <w:rsid w:val="00C02D8F"/>
    <w:rsid w:val="00C030E8"/>
    <w:rsid w:val="00C031C0"/>
    <w:rsid w:val="00C0324B"/>
    <w:rsid w:val="00C0362B"/>
    <w:rsid w:val="00C0631C"/>
    <w:rsid w:val="00C07353"/>
    <w:rsid w:val="00C073E5"/>
    <w:rsid w:val="00C07CB0"/>
    <w:rsid w:val="00C07DEA"/>
    <w:rsid w:val="00C104CD"/>
    <w:rsid w:val="00C10B3E"/>
    <w:rsid w:val="00C11246"/>
    <w:rsid w:val="00C12AD4"/>
    <w:rsid w:val="00C13321"/>
    <w:rsid w:val="00C13EC4"/>
    <w:rsid w:val="00C14ED8"/>
    <w:rsid w:val="00C16252"/>
    <w:rsid w:val="00C16A2C"/>
    <w:rsid w:val="00C16E89"/>
    <w:rsid w:val="00C16F79"/>
    <w:rsid w:val="00C16FBA"/>
    <w:rsid w:val="00C202FC"/>
    <w:rsid w:val="00C203CD"/>
    <w:rsid w:val="00C204C4"/>
    <w:rsid w:val="00C20DCC"/>
    <w:rsid w:val="00C21368"/>
    <w:rsid w:val="00C219FF"/>
    <w:rsid w:val="00C21DB0"/>
    <w:rsid w:val="00C21FFD"/>
    <w:rsid w:val="00C22185"/>
    <w:rsid w:val="00C22AAC"/>
    <w:rsid w:val="00C22E07"/>
    <w:rsid w:val="00C2322A"/>
    <w:rsid w:val="00C238AC"/>
    <w:rsid w:val="00C23B67"/>
    <w:rsid w:val="00C242EB"/>
    <w:rsid w:val="00C24981"/>
    <w:rsid w:val="00C24B43"/>
    <w:rsid w:val="00C264EF"/>
    <w:rsid w:val="00C268FA"/>
    <w:rsid w:val="00C26B37"/>
    <w:rsid w:val="00C2789A"/>
    <w:rsid w:val="00C279E6"/>
    <w:rsid w:val="00C27B35"/>
    <w:rsid w:val="00C300C5"/>
    <w:rsid w:val="00C307CB"/>
    <w:rsid w:val="00C308B4"/>
    <w:rsid w:val="00C309E6"/>
    <w:rsid w:val="00C3163E"/>
    <w:rsid w:val="00C316BE"/>
    <w:rsid w:val="00C31B6E"/>
    <w:rsid w:val="00C31D44"/>
    <w:rsid w:val="00C320A4"/>
    <w:rsid w:val="00C32316"/>
    <w:rsid w:val="00C32A42"/>
    <w:rsid w:val="00C32B15"/>
    <w:rsid w:val="00C331CF"/>
    <w:rsid w:val="00C3369B"/>
    <w:rsid w:val="00C34709"/>
    <w:rsid w:val="00C34C57"/>
    <w:rsid w:val="00C353E3"/>
    <w:rsid w:val="00C356D1"/>
    <w:rsid w:val="00C35F23"/>
    <w:rsid w:val="00C36095"/>
    <w:rsid w:val="00C36447"/>
    <w:rsid w:val="00C364CF"/>
    <w:rsid w:val="00C3671C"/>
    <w:rsid w:val="00C36B01"/>
    <w:rsid w:val="00C36BCF"/>
    <w:rsid w:val="00C379EE"/>
    <w:rsid w:val="00C40F1D"/>
    <w:rsid w:val="00C410CD"/>
    <w:rsid w:val="00C41597"/>
    <w:rsid w:val="00C42634"/>
    <w:rsid w:val="00C42717"/>
    <w:rsid w:val="00C431D0"/>
    <w:rsid w:val="00C43ADB"/>
    <w:rsid w:val="00C43C56"/>
    <w:rsid w:val="00C4401F"/>
    <w:rsid w:val="00C44E34"/>
    <w:rsid w:val="00C44FEC"/>
    <w:rsid w:val="00C459A3"/>
    <w:rsid w:val="00C45A9F"/>
    <w:rsid w:val="00C46B83"/>
    <w:rsid w:val="00C513FF"/>
    <w:rsid w:val="00C5177A"/>
    <w:rsid w:val="00C5181C"/>
    <w:rsid w:val="00C51E4B"/>
    <w:rsid w:val="00C520E8"/>
    <w:rsid w:val="00C52EAC"/>
    <w:rsid w:val="00C53298"/>
    <w:rsid w:val="00C5344E"/>
    <w:rsid w:val="00C53DBD"/>
    <w:rsid w:val="00C53DEB"/>
    <w:rsid w:val="00C53E33"/>
    <w:rsid w:val="00C54135"/>
    <w:rsid w:val="00C550D0"/>
    <w:rsid w:val="00C56567"/>
    <w:rsid w:val="00C56587"/>
    <w:rsid w:val="00C566BE"/>
    <w:rsid w:val="00C568A2"/>
    <w:rsid w:val="00C56DB1"/>
    <w:rsid w:val="00C5721F"/>
    <w:rsid w:val="00C57FB0"/>
    <w:rsid w:val="00C60927"/>
    <w:rsid w:val="00C60F4D"/>
    <w:rsid w:val="00C6213C"/>
    <w:rsid w:val="00C62501"/>
    <w:rsid w:val="00C627F4"/>
    <w:rsid w:val="00C62A30"/>
    <w:rsid w:val="00C62BD4"/>
    <w:rsid w:val="00C62CEF"/>
    <w:rsid w:val="00C62E9D"/>
    <w:rsid w:val="00C63D4E"/>
    <w:rsid w:val="00C653DF"/>
    <w:rsid w:val="00C65A30"/>
    <w:rsid w:val="00C660FC"/>
    <w:rsid w:val="00C6641F"/>
    <w:rsid w:val="00C67437"/>
    <w:rsid w:val="00C70EAD"/>
    <w:rsid w:val="00C711BF"/>
    <w:rsid w:val="00C712DC"/>
    <w:rsid w:val="00C717EA"/>
    <w:rsid w:val="00C718B0"/>
    <w:rsid w:val="00C71A86"/>
    <w:rsid w:val="00C71C59"/>
    <w:rsid w:val="00C71E3D"/>
    <w:rsid w:val="00C72C9E"/>
    <w:rsid w:val="00C72EBC"/>
    <w:rsid w:val="00C7345E"/>
    <w:rsid w:val="00C73A39"/>
    <w:rsid w:val="00C74032"/>
    <w:rsid w:val="00C74502"/>
    <w:rsid w:val="00C746ED"/>
    <w:rsid w:val="00C76ABA"/>
    <w:rsid w:val="00C77231"/>
    <w:rsid w:val="00C77530"/>
    <w:rsid w:val="00C80711"/>
    <w:rsid w:val="00C809C4"/>
    <w:rsid w:val="00C80AD2"/>
    <w:rsid w:val="00C81115"/>
    <w:rsid w:val="00C8196C"/>
    <w:rsid w:val="00C8231F"/>
    <w:rsid w:val="00C82C98"/>
    <w:rsid w:val="00C82D15"/>
    <w:rsid w:val="00C82DF5"/>
    <w:rsid w:val="00C82F74"/>
    <w:rsid w:val="00C835C1"/>
    <w:rsid w:val="00C83CE5"/>
    <w:rsid w:val="00C84844"/>
    <w:rsid w:val="00C84ACF"/>
    <w:rsid w:val="00C85559"/>
    <w:rsid w:val="00C87153"/>
    <w:rsid w:val="00C872C6"/>
    <w:rsid w:val="00C87D3D"/>
    <w:rsid w:val="00C90786"/>
    <w:rsid w:val="00C90A68"/>
    <w:rsid w:val="00C9113B"/>
    <w:rsid w:val="00C914C2"/>
    <w:rsid w:val="00C9171C"/>
    <w:rsid w:val="00C92566"/>
    <w:rsid w:val="00C92C2D"/>
    <w:rsid w:val="00C9326D"/>
    <w:rsid w:val="00C9342D"/>
    <w:rsid w:val="00C93E70"/>
    <w:rsid w:val="00C9405B"/>
    <w:rsid w:val="00C94B3E"/>
    <w:rsid w:val="00C954E3"/>
    <w:rsid w:val="00C9585B"/>
    <w:rsid w:val="00C96FAA"/>
    <w:rsid w:val="00C970BC"/>
    <w:rsid w:val="00C9778E"/>
    <w:rsid w:val="00C97C22"/>
    <w:rsid w:val="00CA0258"/>
    <w:rsid w:val="00CA0B0E"/>
    <w:rsid w:val="00CA0B97"/>
    <w:rsid w:val="00CA0E59"/>
    <w:rsid w:val="00CA1150"/>
    <w:rsid w:val="00CA1F2C"/>
    <w:rsid w:val="00CA3EAE"/>
    <w:rsid w:val="00CA402C"/>
    <w:rsid w:val="00CA5886"/>
    <w:rsid w:val="00CA5A2B"/>
    <w:rsid w:val="00CA605A"/>
    <w:rsid w:val="00CA66BA"/>
    <w:rsid w:val="00CA6E8A"/>
    <w:rsid w:val="00CA70D2"/>
    <w:rsid w:val="00CA7AF8"/>
    <w:rsid w:val="00CA7EB8"/>
    <w:rsid w:val="00CB0F4D"/>
    <w:rsid w:val="00CB1FE0"/>
    <w:rsid w:val="00CB240C"/>
    <w:rsid w:val="00CB2C06"/>
    <w:rsid w:val="00CB3210"/>
    <w:rsid w:val="00CB332C"/>
    <w:rsid w:val="00CB3B29"/>
    <w:rsid w:val="00CB3E27"/>
    <w:rsid w:val="00CB40ED"/>
    <w:rsid w:val="00CB441C"/>
    <w:rsid w:val="00CB457B"/>
    <w:rsid w:val="00CB46B9"/>
    <w:rsid w:val="00CB52E3"/>
    <w:rsid w:val="00CB53DB"/>
    <w:rsid w:val="00CB5631"/>
    <w:rsid w:val="00CB6D8E"/>
    <w:rsid w:val="00CC0027"/>
    <w:rsid w:val="00CC11AA"/>
    <w:rsid w:val="00CC14F5"/>
    <w:rsid w:val="00CC166F"/>
    <w:rsid w:val="00CC16AF"/>
    <w:rsid w:val="00CC18C0"/>
    <w:rsid w:val="00CC1CF7"/>
    <w:rsid w:val="00CC1D64"/>
    <w:rsid w:val="00CC27AE"/>
    <w:rsid w:val="00CC27FD"/>
    <w:rsid w:val="00CC285C"/>
    <w:rsid w:val="00CC2B33"/>
    <w:rsid w:val="00CC3B38"/>
    <w:rsid w:val="00CC4605"/>
    <w:rsid w:val="00CC4AC3"/>
    <w:rsid w:val="00CC4FAF"/>
    <w:rsid w:val="00CC5B8D"/>
    <w:rsid w:val="00CC5D95"/>
    <w:rsid w:val="00CC6236"/>
    <w:rsid w:val="00CC6B26"/>
    <w:rsid w:val="00CC6E2A"/>
    <w:rsid w:val="00CC7D40"/>
    <w:rsid w:val="00CD0F49"/>
    <w:rsid w:val="00CD1C3E"/>
    <w:rsid w:val="00CD1D1E"/>
    <w:rsid w:val="00CD1FDF"/>
    <w:rsid w:val="00CD2017"/>
    <w:rsid w:val="00CD46B8"/>
    <w:rsid w:val="00CD5702"/>
    <w:rsid w:val="00CD587E"/>
    <w:rsid w:val="00CD603B"/>
    <w:rsid w:val="00CD64AA"/>
    <w:rsid w:val="00CD6585"/>
    <w:rsid w:val="00CD68A7"/>
    <w:rsid w:val="00CD6EEE"/>
    <w:rsid w:val="00CE05E2"/>
    <w:rsid w:val="00CE155F"/>
    <w:rsid w:val="00CE1697"/>
    <w:rsid w:val="00CE1A21"/>
    <w:rsid w:val="00CE1E9A"/>
    <w:rsid w:val="00CE22DA"/>
    <w:rsid w:val="00CE23D8"/>
    <w:rsid w:val="00CE3B35"/>
    <w:rsid w:val="00CE3EC4"/>
    <w:rsid w:val="00CE3F43"/>
    <w:rsid w:val="00CE4456"/>
    <w:rsid w:val="00CE4781"/>
    <w:rsid w:val="00CE4AB0"/>
    <w:rsid w:val="00CE4B00"/>
    <w:rsid w:val="00CE5016"/>
    <w:rsid w:val="00CE56A5"/>
    <w:rsid w:val="00CE5C4E"/>
    <w:rsid w:val="00CE6031"/>
    <w:rsid w:val="00CE61F7"/>
    <w:rsid w:val="00CE7A7D"/>
    <w:rsid w:val="00CE7A88"/>
    <w:rsid w:val="00CE7F61"/>
    <w:rsid w:val="00CF03A5"/>
    <w:rsid w:val="00CF0680"/>
    <w:rsid w:val="00CF1009"/>
    <w:rsid w:val="00CF136E"/>
    <w:rsid w:val="00CF1AEC"/>
    <w:rsid w:val="00CF2D10"/>
    <w:rsid w:val="00CF353E"/>
    <w:rsid w:val="00CF3B72"/>
    <w:rsid w:val="00CF572D"/>
    <w:rsid w:val="00CF59C5"/>
    <w:rsid w:val="00CF5F04"/>
    <w:rsid w:val="00CF6CE6"/>
    <w:rsid w:val="00CF6E39"/>
    <w:rsid w:val="00CF6EF2"/>
    <w:rsid w:val="00CF7219"/>
    <w:rsid w:val="00CF7498"/>
    <w:rsid w:val="00CF7707"/>
    <w:rsid w:val="00CF7A88"/>
    <w:rsid w:val="00CF7C18"/>
    <w:rsid w:val="00CF7DE3"/>
    <w:rsid w:val="00D001BC"/>
    <w:rsid w:val="00D00C85"/>
    <w:rsid w:val="00D00EA1"/>
    <w:rsid w:val="00D00FD8"/>
    <w:rsid w:val="00D01072"/>
    <w:rsid w:val="00D01749"/>
    <w:rsid w:val="00D019F2"/>
    <w:rsid w:val="00D02D85"/>
    <w:rsid w:val="00D039DF"/>
    <w:rsid w:val="00D042AA"/>
    <w:rsid w:val="00D04736"/>
    <w:rsid w:val="00D047ED"/>
    <w:rsid w:val="00D04F37"/>
    <w:rsid w:val="00D05583"/>
    <w:rsid w:val="00D05688"/>
    <w:rsid w:val="00D056BE"/>
    <w:rsid w:val="00D05731"/>
    <w:rsid w:val="00D05963"/>
    <w:rsid w:val="00D05B60"/>
    <w:rsid w:val="00D05BA5"/>
    <w:rsid w:val="00D0623C"/>
    <w:rsid w:val="00D06A74"/>
    <w:rsid w:val="00D07AC2"/>
    <w:rsid w:val="00D07DAD"/>
    <w:rsid w:val="00D10508"/>
    <w:rsid w:val="00D10582"/>
    <w:rsid w:val="00D10A47"/>
    <w:rsid w:val="00D11024"/>
    <w:rsid w:val="00D11B9A"/>
    <w:rsid w:val="00D11ED4"/>
    <w:rsid w:val="00D12A3A"/>
    <w:rsid w:val="00D13B10"/>
    <w:rsid w:val="00D13BC9"/>
    <w:rsid w:val="00D14EAD"/>
    <w:rsid w:val="00D151FC"/>
    <w:rsid w:val="00D1551C"/>
    <w:rsid w:val="00D16099"/>
    <w:rsid w:val="00D16E52"/>
    <w:rsid w:val="00D16E91"/>
    <w:rsid w:val="00D20D94"/>
    <w:rsid w:val="00D2153B"/>
    <w:rsid w:val="00D21A59"/>
    <w:rsid w:val="00D21DEB"/>
    <w:rsid w:val="00D23139"/>
    <w:rsid w:val="00D234FF"/>
    <w:rsid w:val="00D248D0"/>
    <w:rsid w:val="00D249E9"/>
    <w:rsid w:val="00D250B6"/>
    <w:rsid w:val="00D25D41"/>
    <w:rsid w:val="00D262BA"/>
    <w:rsid w:val="00D26CD7"/>
    <w:rsid w:val="00D271D8"/>
    <w:rsid w:val="00D27571"/>
    <w:rsid w:val="00D27592"/>
    <w:rsid w:val="00D276BA"/>
    <w:rsid w:val="00D27EB8"/>
    <w:rsid w:val="00D27F46"/>
    <w:rsid w:val="00D301C3"/>
    <w:rsid w:val="00D30568"/>
    <w:rsid w:val="00D30ABD"/>
    <w:rsid w:val="00D30DC7"/>
    <w:rsid w:val="00D310A6"/>
    <w:rsid w:val="00D31BA1"/>
    <w:rsid w:val="00D31F73"/>
    <w:rsid w:val="00D32583"/>
    <w:rsid w:val="00D33F7C"/>
    <w:rsid w:val="00D356E9"/>
    <w:rsid w:val="00D35F6D"/>
    <w:rsid w:val="00D36202"/>
    <w:rsid w:val="00D37406"/>
    <w:rsid w:val="00D379A1"/>
    <w:rsid w:val="00D40332"/>
    <w:rsid w:val="00D403E0"/>
    <w:rsid w:val="00D410A0"/>
    <w:rsid w:val="00D4115C"/>
    <w:rsid w:val="00D41687"/>
    <w:rsid w:val="00D42832"/>
    <w:rsid w:val="00D42931"/>
    <w:rsid w:val="00D429D2"/>
    <w:rsid w:val="00D42C00"/>
    <w:rsid w:val="00D42ED2"/>
    <w:rsid w:val="00D42FE6"/>
    <w:rsid w:val="00D432F6"/>
    <w:rsid w:val="00D43324"/>
    <w:rsid w:val="00D4503B"/>
    <w:rsid w:val="00D4544B"/>
    <w:rsid w:val="00D45DA5"/>
    <w:rsid w:val="00D4609F"/>
    <w:rsid w:val="00D46378"/>
    <w:rsid w:val="00D46AFF"/>
    <w:rsid w:val="00D4766F"/>
    <w:rsid w:val="00D515B1"/>
    <w:rsid w:val="00D51DC5"/>
    <w:rsid w:val="00D520F7"/>
    <w:rsid w:val="00D5290C"/>
    <w:rsid w:val="00D52D2B"/>
    <w:rsid w:val="00D5356E"/>
    <w:rsid w:val="00D53D87"/>
    <w:rsid w:val="00D54631"/>
    <w:rsid w:val="00D54E18"/>
    <w:rsid w:val="00D5600D"/>
    <w:rsid w:val="00D56119"/>
    <w:rsid w:val="00D568BD"/>
    <w:rsid w:val="00D56987"/>
    <w:rsid w:val="00D56A49"/>
    <w:rsid w:val="00D56E0C"/>
    <w:rsid w:val="00D60872"/>
    <w:rsid w:val="00D60FCA"/>
    <w:rsid w:val="00D61641"/>
    <w:rsid w:val="00D62740"/>
    <w:rsid w:val="00D62BE2"/>
    <w:rsid w:val="00D636EC"/>
    <w:rsid w:val="00D639A5"/>
    <w:rsid w:val="00D63AFB"/>
    <w:rsid w:val="00D64685"/>
    <w:rsid w:val="00D64816"/>
    <w:rsid w:val="00D66272"/>
    <w:rsid w:val="00D664A0"/>
    <w:rsid w:val="00D66516"/>
    <w:rsid w:val="00D665C5"/>
    <w:rsid w:val="00D6723F"/>
    <w:rsid w:val="00D672A8"/>
    <w:rsid w:val="00D71155"/>
    <w:rsid w:val="00D71196"/>
    <w:rsid w:val="00D7148D"/>
    <w:rsid w:val="00D7240B"/>
    <w:rsid w:val="00D7258F"/>
    <w:rsid w:val="00D72DD7"/>
    <w:rsid w:val="00D73D02"/>
    <w:rsid w:val="00D73ECE"/>
    <w:rsid w:val="00D74344"/>
    <w:rsid w:val="00D750F9"/>
    <w:rsid w:val="00D76B90"/>
    <w:rsid w:val="00D7782C"/>
    <w:rsid w:val="00D77FB2"/>
    <w:rsid w:val="00D81C1E"/>
    <w:rsid w:val="00D81C7B"/>
    <w:rsid w:val="00D81D93"/>
    <w:rsid w:val="00D8201A"/>
    <w:rsid w:val="00D84263"/>
    <w:rsid w:val="00D84C00"/>
    <w:rsid w:val="00D85594"/>
    <w:rsid w:val="00D85659"/>
    <w:rsid w:val="00D86784"/>
    <w:rsid w:val="00D86AE6"/>
    <w:rsid w:val="00D86D94"/>
    <w:rsid w:val="00D86F8E"/>
    <w:rsid w:val="00D8751A"/>
    <w:rsid w:val="00D87E13"/>
    <w:rsid w:val="00D87F57"/>
    <w:rsid w:val="00D904CF"/>
    <w:rsid w:val="00D910ED"/>
    <w:rsid w:val="00D91822"/>
    <w:rsid w:val="00D92711"/>
    <w:rsid w:val="00D93299"/>
    <w:rsid w:val="00D94703"/>
    <w:rsid w:val="00D94850"/>
    <w:rsid w:val="00D94B59"/>
    <w:rsid w:val="00D94E72"/>
    <w:rsid w:val="00D95058"/>
    <w:rsid w:val="00D952E0"/>
    <w:rsid w:val="00D9592A"/>
    <w:rsid w:val="00D960AE"/>
    <w:rsid w:val="00D963A6"/>
    <w:rsid w:val="00DA1563"/>
    <w:rsid w:val="00DA1AEB"/>
    <w:rsid w:val="00DA1E09"/>
    <w:rsid w:val="00DA2C82"/>
    <w:rsid w:val="00DA2E77"/>
    <w:rsid w:val="00DA3138"/>
    <w:rsid w:val="00DA34C6"/>
    <w:rsid w:val="00DA3FCE"/>
    <w:rsid w:val="00DA4A2B"/>
    <w:rsid w:val="00DA55FC"/>
    <w:rsid w:val="00DA56CA"/>
    <w:rsid w:val="00DA57B5"/>
    <w:rsid w:val="00DA57C6"/>
    <w:rsid w:val="00DA65B9"/>
    <w:rsid w:val="00DA6A15"/>
    <w:rsid w:val="00DA6FD8"/>
    <w:rsid w:val="00DA79BB"/>
    <w:rsid w:val="00DB03BF"/>
    <w:rsid w:val="00DB06FB"/>
    <w:rsid w:val="00DB25C5"/>
    <w:rsid w:val="00DB288A"/>
    <w:rsid w:val="00DB3730"/>
    <w:rsid w:val="00DB3BB0"/>
    <w:rsid w:val="00DB3D51"/>
    <w:rsid w:val="00DB3F68"/>
    <w:rsid w:val="00DB4BEC"/>
    <w:rsid w:val="00DB52D7"/>
    <w:rsid w:val="00DB596B"/>
    <w:rsid w:val="00DB5A56"/>
    <w:rsid w:val="00DC150A"/>
    <w:rsid w:val="00DC2E3B"/>
    <w:rsid w:val="00DC2ECF"/>
    <w:rsid w:val="00DC3503"/>
    <w:rsid w:val="00DC4433"/>
    <w:rsid w:val="00DC4D11"/>
    <w:rsid w:val="00DC4D96"/>
    <w:rsid w:val="00DC54C9"/>
    <w:rsid w:val="00DC5582"/>
    <w:rsid w:val="00DC55FA"/>
    <w:rsid w:val="00DC5600"/>
    <w:rsid w:val="00DC706C"/>
    <w:rsid w:val="00DD05D3"/>
    <w:rsid w:val="00DD10DE"/>
    <w:rsid w:val="00DD17DF"/>
    <w:rsid w:val="00DD1E6E"/>
    <w:rsid w:val="00DD247C"/>
    <w:rsid w:val="00DD2E1D"/>
    <w:rsid w:val="00DD34A5"/>
    <w:rsid w:val="00DD3695"/>
    <w:rsid w:val="00DD44C7"/>
    <w:rsid w:val="00DD5143"/>
    <w:rsid w:val="00DD5FA9"/>
    <w:rsid w:val="00DD706B"/>
    <w:rsid w:val="00DD70F6"/>
    <w:rsid w:val="00DD7447"/>
    <w:rsid w:val="00DD7506"/>
    <w:rsid w:val="00DE0680"/>
    <w:rsid w:val="00DE0980"/>
    <w:rsid w:val="00DE2B86"/>
    <w:rsid w:val="00DE3FD5"/>
    <w:rsid w:val="00DE408A"/>
    <w:rsid w:val="00DE4A97"/>
    <w:rsid w:val="00DE5321"/>
    <w:rsid w:val="00DE541B"/>
    <w:rsid w:val="00DE57EB"/>
    <w:rsid w:val="00DE5A63"/>
    <w:rsid w:val="00DE5C7B"/>
    <w:rsid w:val="00DE5D7B"/>
    <w:rsid w:val="00DE5E0C"/>
    <w:rsid w:val="00DE5E69"/>
    <w:rsid w:val="00DE64A8"/>
    <w:rsid w:val="00DE6741"/>
    <w:rsid w:val="00DE6A7A"/>
    <w:rsid w:val="00DE7502"/>
    <w:rsid w:val="00DE7971"/>
    <w:rsid w:val="00DF0F2A"/>
    <w:rsid w:val="00DF12B1"/>
    <w:rsid w:val="00DF1C09"/>
    <w:rsid w:val="00DF1D9E"/>
    <w:rsid w:val="00DF2959"/>
    <w:rsid w:val="00DF32F8"/>
    <w:rsid w:val="00DF3AE6"/>
    <w:rsid w:val="00DF4511"/>
    <w:rsid w:val="00DF5436"/>
    <w:rsid w:val="00DF590B"/>
    <w:rsid w:val="00DF5EF4"/>
    <w:rsid w:val="00DF5FB6"/>
    <w:rsid w:val="00DF657F"/>
    <w:rsid w:val="00DF675C"/>
    <w:rsid w:val="00DF6C6E"/>
    <w:rsid w:val="00DF7B20"/>
    <w:rsid w:val="00DF7EF6"/>
    <w:rsid w:val="00E00D40"/>
    <w:rsid w:val="00E010D4"/>
    <w:rsid w:val="00E0154B"/>
    <w:rsid w:val="00E01C76"/>
    <w:rsid w:val="00E0203F"/>
    <w:rsid w:val="00E03AEA"/>
    <w:rsid w:val="00E04417"/>
    <w:rsid w:val="00E047EB"/>
    <w:rsid w:val="00E04A49"/>
    <w:rsid w:val="00E05D31"/>
    <w:rsid w:val="00E05E1B"/>
    <w:rsid w:val="00E06498"/>
    <w:rsid w:val="00E066FF"/>
    <w:rsid w:val="00E06807"/>
    <w:rsid w:val="00E0687B"/>
    <w:rsid w:val="00E068E5"/>
    <w:rsid w:val="00E06B4C"/>
    <w:rsid w:val="00E07FAB"/>
    <w:rsid w:val="00E07FBC"/>
    <w:rsid w:val="00E10C5A"/>
    <w:rsid w:val="00E11297"/>
    <w:rsid w:val="00E11725"/>
    <w:rsid w:val="00E11F17"/>
    <w:rsid w:val="00E12901"/>
    <w:rsid w:val="00E129AD"/>
    <w:rsid w:val="00E12D0E"/>
    <w:rsid w:val="00E12FD7"/>
    <w:rsid w:val="00E141C2"/>
    <w:rsid w:val="00E143EE"/>
    <w:rsid w:val="00E16003"/>
    <w:rsid w:val="00E16AD2"/>
    <w:rsid w:val="00E17F14"/>
    <w:rsid w:val="00E17F6E"/>
    <w:rsid w:val="00E21687"/>
    <w:rsid w:val="00E222D7"/>
    <w:rsid w:val="00E22BD5"/>
    <w:rsid w:val="00E23C2C"/>
    <w:rsid w:val="00E24379"/>
    <w:rsid w:val="00E24CE5"/>
    <w:rsid w:val="00E25871"/>
    <w:rsid w:val="00E259D9"/>
    <w:rsid w:val="00E25C89"/>
    <w:rsid w:val="00E26067"/>
    <w:rsid w:val="00E268A1"/>
    <w:rsid w:val="00E26B1A"/>
    <w:rsid w:val="00E27105"/>
    <w:rsid w:val="00E27632"/>
    <w:rsid w:val="00E27927"/>
    <w:rsid w:val="00E30A56"/>
    <w:rsid w:val="00E30B8D"/>
    <w:rsid w:val="00E3130F"/>
    <w:rsid w:val="00E32427"/>
    <w:rsid w:val="00E32DB4"/>
    <w:rsid w:val="00E3366F"/>
    <w:rsid w:val="00E338ED"/>
    <w:rsid w:val="00E34FE6"/>
    <w:rsid w:val="00E35441"/>
    <w:rsid w:val="00E359B6"/>
    <w:rsid w:val="00E40B65"/>
    <w:rsid w:val="00E42A5A"/>
    <w:rsid w:val="00E43D5A"/>
    <w:rsid w:val="00E44393"/>
    <w:rsid w:val="00E4484E"/>
    <w:rsid w:val="00E451DF"/>
    <w:rsid w:val="00E45889"/>
    <w:rsid w:val="00E45E94"/>
    <w:rsid w:val="00E46158"/>
    <w:rsid w:val="00E46BCD"/>
    <w:rsid w:val="00E50080"/>
    <w:rsid w:val="00E50BFC"/>
    <w:rsid w:val="00E50E5D"/>
    <w:rsid w:val="00E50F49"/>
    <w:rsid w:val="00E5211A"/>
    <w:rsid w:val="00E52FF9"/>
    <w:rsid w:val="00E53011"/>
    <w:rsid w:val="00E53542"/>
    <w:rsid w:val="00E53967"/>
    <w:rsid w:val="00E53B30"/>
    <w:rsid w:val="00E53D72"/>
    <w:rsid w:val="00E553DC"/>
    <w:rsid w:val="00E55E4C"/>
    <w:rsid w:val="00E56765"/>
    <w:rsid w:val="00E56B31"/>
    <w:rsid w:val="00E57CBD"/>
    <w:rsid w:val="00E57D57"/>
    <w:rsid w:val="00E57F9D"/>
    <w:rsid w:val="00E60D5B"/>
    <w:rsid w:val="00E61514"/>
    <w:rsid w:val="00E61859"/>
    <w:rsid w:val="00E62C6A"/>
    <w:rsid w:val="00E62CA6"/>
    <w:rsid w:val="00E63094"/>
    <w:rsid w:val="00E652C2"/>
    <w:rsid w:val="00E65382"/>
    <w:rsid w:val="00E65775"/>
    <w:rsid w:val="00E66268"/>
    <w:rsid w:val="00E66BBE"/>
    <w:rsid w:val="00E67CE9"/>
    <w:rsid w:val="00E70258"/>
    <w:rsid w:val="00E70EDD"/>
    <w:rsid w:val="00E7101D"/>
    <w:rsid w:val="00E71989"/>
    <w:rsid w:val="00E72027"/>
    <w:rsid w:val="00E72AC0"/>
    <w:rsid w:val="00E72B44"/>
    <w:rsid w:val="00E72C45"/>
    <w:rsid w:val="00E73119"/>
    <w:rsid w:val="00E7357E"/>
    <w:rsid w:val="00E73798"/>
    <w:rsid w:val="00E74595"/>
    <w:rsid w:val="00E74723"/>
    <w:rsid w:val="00E74A4D"/>
    <w:rsid w:val="00E74BFC"/>
    <w:rsid w:val="00E74E74"/>
    <w:rsid w:val="00E74F1D"/>
    <w:rsid w:val="00E75DB9"/>
    <w:rsid w:val="00E76560"/>
    <w:rsid w:val="00E7665E"/>
    <w:rsid w:val="00E76760"/>
    <w:rsid w:val="00E767CA"/>
    <w:rsid w:val="00E76976"/>
    <w:rsid w:val="00E769E4"/>
    <w:rsid w:val="00E77209"/>
    <w:rsid w:val="00E7753C"/>
    <w:rsid w:val="00E77897"/>
    <w:rsid w:val="00E778B3"/>
    <w:rsid w:val="00E77CF9"/>
    <w:rsid w:val="00E80104"/>
    <w:rsid w:val="00E807ED"/>
    <w:rsid w:val="00E80F9C"/>
    <w:rsid w:val="00E817A3"/>
    <w:rsid w:val="00E82ED0"/>
    <w:rsid w:val="00E83A75"/>
    <w:rsid w:val="00E84518"/>
    <w:rsid w:val="00E84989"/>
    <w:rsid w:val="00E84B49"/>
    <w:rsid w:val="00E84BF9"/>
    <w:rsid w:val="00E84ED2"/>
    <w:rsid w:val="00E86C0F"/>
    <w:rsid w:val="00E86DC7"/>
    <w:rsid w:val="00E87058"/>
    <w:rsid w:val="00E871D5"/>
    <w:rsid w:val="00E87542"/>
    <w:rsid w:val="00E87BA8"/>
    <w:rsid w:val="00E87E09"/>
    <w:rsid w:val="00E90C14"/>
    <w:rsid w:val="00E92CBF"/>
    <w:rsid w:val="00E93580"/>
    <w:rsid w:val="00E9390F"/>
    <w:rsid w:val="00E93BE0"/>
    <w:rsid w:val="00E93D0C"/>
    <w:rsid w:val="00E95C75"/>
    <w:rsid w:val="00E96182"/>
    <w:rsid w:val="00E96BEA"/>
    <w:rsid w:val="00E974A3"/>
    <w:rsid w:val="00E9771A"/>
    <w:rsid w:val="00E97807"/>
    <w:rsid w:val="00EA122D"/>
    <w:rsid w:val="00EA13BD"/>
    <w:rsid w:val="00EA1BB7"/>
    <w:rsid w:val="00EA1D9B"/>
    <w:rsid w:val="00EA20C9"/>
    <w:rsid w:val="00EA367C"/>
    <w:rsid w:val="00EA382E"/>
    <w:rsid w:val="00EA46F2"/>
    <w:rsid w:val="00EA5C1E"/>
    <w:rsid w:val="00EA5CD9"/>
    <w:rsid w:val="00EA608C"/>
    <w:rsid w:val="00EA6F54"/>
    <w:rsid w:val="00EA6FBF"/>
    <w:rsid w:val="00EA7119"/>
    <w:rsid w:val="00EA7B79"/>
    <w:rsid w:val="00EA7E64"/>
    <w:rsid w:val="00EB14B0"/>
    <w:rsid w:val="00EB1A28"/>
    <w:rsid w:val="00EB1E67"/>
    <w:rsid w:val="00EB2F91"/>
    <w:rsid w:val="00EB3A56"/>
    <w:rsid w:val="00EB3D01"/>
    <w:rsid w:val="00EB4F07"/>
    <w:rsid w:val="00EB53B5"/>
    <w:rsid w:val="00EB56AC"/>
    <w:rsid w:val="00EB5E60"/>
    <w:rsid w:val="00EB6267"/>
    <w:rsid w:val="00EB64EF"/>
    <w:rsid w:val="00EB6517"/>
    <w:rsid w:val="00EB6A53"/>
    <w:rsid w:val="00EB7955"/>
    <w:rsid w:val="00EB7D5A"/>
    <w:rsid w:val="00EC04D7"/>
    <w:rsid w:val="00EC0AF5"/>
    <w:rsid w:val="00EC0E74"/>
    <w:rsid w:val="00EC0F06"/>
    <w:rsid w:val="00EC0F3E"/>
    <w:rsid w:val="00EC2443"/>
    <w:rsid w:val="00EC2899"/>
    <w:rsid w:val="00EC3E91"/>
    <w:rsid w:val="00EC4844"/>
    <w:rsid w:val="00EC4871"/>
    <w:rsid w:val="00EC4BC7"/>
    <w:rsid w:val="00EC5031"/>
    <w:rsid w:val="00EC507A"/>
    <w:rsid w:val="00EC5C14"/>
    <w:rsid w:val="00EC5F01"/>
    <w:rsid w:val="00EC60A0"/>
    <w:rsid w:val="00EC615E"/>
    <w:rsid w:val="00EC64BD"/>
    <w:rsid w:val="00EC686B"/>
    <w:rsid w:val="00EC7652"/>
    <w:rsid w:val="00EC794D"/>
    <w:rsid w:val="00EC7F7D"/>
    <w:rsid w:val="00ED0325"/>
    <w:rsid w:val="00ED09DC"/>
    <w:rsid w:val="00ED09E5"/>
    <w:rsid w:val="00ED0A47"/>
    <w:rsid w:val="00ED0AED"/>
    <w:rsid w:val="00ED0F8A"/>
    <w:rsid w:val="00ED25A9"/>
    <w:rsid w:val="00ED2A90"/>
    <w:rsid w:val="00ED31BE"/>
    <w:rsid w:val="00ED33DD"/>
    <w:rsid w:val="00ED38FB"/>
    <w:rsid w:val="00ED3E13"/>
    <w:rsid w:val="00ED460E"/>
    <w:rsid w:val="00ED5442"/>
    <w:rsid w:val="00ED5FB1"/>
    <w:rsid w:val="00ED6A0B"/>
    <w:rsid w:val="00ED740C"/>
    <w:rsid w:val="00ED7441"/>
    <w:rsid w:val="00ED7979"/>
    <w:rsid w:val="00ED7C83"/>
    <w:rsid w:val="00ED7EB9"/>
    <w:rsid w:val="00ED7FF7"/>
    <w:rsid w:val="00EE067D"/>
    <w:rsid w:val="00EE0CE2"/>
    <w:rsid w:val="00EE0E1A"/>
    <w:rsid w:val="00EE11E4"/>
    <w:rsid w:val="00EE1DF6"/>
    <w:rsid w:val="00EE2208"/>
    <w:rsid w:val="00EE2465"/>
    <w:rsid w:val="00EE254E"/>
    <w:rsid w:val="00EE34E6"/>
    <w:rsid w:val="00EE3672"/>
    <w:rsid w:val="00EE4CFD"/>
    <w:rsid w:val="00EE5028"/>
    <w:rsid w:val="00EE5AD6"/>
    <w:rsid w:val="00EE6000"/>
    <w:rsid w:val="00EE6050"/>
    <w:rsid w:val="00EE622B"/>
    <w:rsid w:val="00EE6362"/>
    <w:rsid w:val="00EE74A4"/>
    <w:rsid w:val="00EE7A6A"/>
    <w:rsid w:val="00EF04A2"/>
    <w:rsid w:val="00EF184C"/>
    <w:rsid w:val="00EF18FC"/>
    <w:rsid w:val="00EF1A73"/>
    <w:rsid w:val="00EF1CCC"/>
    <w:rsid w:val="00EF25F5"/>
    <w:rsid w:val="00EF39DA"/>
    <w:rsid w:val="00EF3FA0"/>
    <w:rsid w:val="00EF3FD4"/>
    <w:rsid w:val="00EF4CAD"/>
    <w:rsid w:val="00EF51E7"/>
    <w:rsid w:val="00EF58B9"/>
    <w:rsid w:val="00EF59AB"/>
    <w:rsid w:val="00EF6283"/>
    <w:rsid w:val="00EF64F4"/>
    <w:rsid w:val="00EF6AE0"/>
    <w:rsid w:val="00EF6B46"/>
    <w:rsid w:val="00EF6B59"/>
    <w:rsid w:val="00EF760C"/>
    <w:rsid w:val="00EF7DA6"/>
    <w:rsid w:val="00F011D8"/>
    <w:rsid w:val="00F0134D"/>
    <w:rsid w:val="00F0171C"/>
    <w:rsid w:val="00F01940"/>
    <w:rsid w:val="00F02870"/>
    <w:rsid w:val="00F03E28"/>
    <w:rsid w:val="00F040D6"/>
    <w:rsid w:val="00F041F7"/>
    <w:rsid w:val="00F0425E"/>
    <w:rsid w:val="00F05556"/>
    <w:rsid w:val="00F05850"/>
    <w:rsid w:val="00F059D3"/>
    <w:rsid w:val="00F06A8B"/>
    <w:rsid w:val="00F07CED"/>
    <w:rsid w:val="00F1007B"/>
    <w:rsid w:val="00F10850"/>
    <w:rsid w:val="00F109C3"/>
    <w:rsid w:val="00F10FD1"/>
    <w:rsid w:val="00F115BC"/>
    <w:rsid w:val="00F119AD"/>
    <w:rsid w:val="00F12236"/>
    <w:rsid w:val="00F13719"/>
    <w:rsid w:val="00F13901"/>
    <w:rsid w:val="00F13A31"/>
    <w:rsid w:val="00F152E2"/>
    <w:rsid w:val="00F153DA"/>
    <w:rsid w:val="00F156DC"/>
    <w:rsid w:val="00F16330"/>
    <w:rsid w:val="00F168C2"/>
    <w:rsid w:val="00F17183"/>
    <w:rsid w:val="00F20019"/>
    <w:rsid w:val="00F215D5"/>
    <w:rsid w:val="00F22888"/>
    <w:rsid w:val="00F22972"/>
    <w:rsid w:val="00F23112"/>
    <w:rsid w:val="00F233E7"/>
    <w:rsid w:val="00F2387D"/>
    <w:rsid w:val="00F23B5E"/>
    <w:rsid w:val="00F244DA"/>
    <w:rsid w:val="00F2519A"/>
    <w:rsid w:val="00F25489"/>
    <w:rsid w:val="00F269C9"/>
    <w:rsid w:val="00F30611"/>
    <w:rsid w:val="00F306A8"/>
    <w:rsid w:val="00F306CD"/>
    <w:rsid w:val="00F31714"/>
    <w:rsid w:val="00F327DB"/>
    <w:rsid w:val="00F3298A"/>
    <w:rsid w:val="00F32CBC"/>
    <w:rsid w:val="00F32DBA"/>
    <w:rsid w:val="00F3341B"/>
    <w:rsid w:val="00F334EE"/>
    <w:rsid w:val="00F33882"/>
    <w:rsid w:val="00F33B72"/>
    <w:rsid w:val="00F344E4"/>
    <w:rsid w:val="00F34AF3"/>
    <w:rsid w:val="00F34DA6"/>
    <w:rsid w:val="00F34F61"/>
    <w:rsid w:val="00F35192"/>
    <w:rsid w:val="00F36EBD"/>
    <w:rsid w:val="00F36F08"/>
    <w:rsid w:val="00F376AA"/>
    <w:rsid w:val="00F403A3"/>
    <w:rsid w:val="00F406BE"/>
    <w:rsid w:val="00F406D6"/>
    <w:rsid w:val="00F40AC3"/>
    <w:rsid w:val="00F40F1E"/>
    <w:rsid w:val="00F41550"/>
    <w:rsid w:val="00F41BCE"/>
    <w:rsid w:val="00F42089"/>
    <w:rsid w:val="00F424F7"/>
    <w:rsid w:val="00F42E23"/>
    <w:rsid w:val="00F438E6"/>
    <w:rsid w:val="00F43F1D"/>
    <w:rsid w:val="00F4418A"/>
    <w:rsid w:val="00F445C9"/>
    <w:rsid w:val="00F446D4"/>
    <w:rsid w:val="00F44E24"/>
    <w:rsid w:val="00F45A0E"/>
    <w:rsid w:val="00F45E00"/>
    <w:rsid w:val="00F45FFE"/>
    <w:rsid w:val="00F465CE"/>
    <w:rsid w:val="00F4660C"/>
    <w:rsid w:val="00F46723"/>
    <w:rsid w:val="00F46B29"/>
    <w:rsid w:val="00F4782A"/>
    <w:rsid w:val="00F50074"/>
    <w:rsid w:val="00F508EA"/>
    <w:rsid w:val="00F53288"/>
    <w:rsid w:val="00F5338B"/>
    <w:rsid w:val="00F53A9D"/>
    <w:rsid w:val="00F53FF4"/>
    <w:rsid w:val="00F54F8C"/>
    <w:rsid w:val="00F55724"/>
    <w:rsid w:val="00F559EC"/>
    <w:rsid w:val="00F55E9F"/>
    <w:rsid w:val="00F561A1"/>
    <w:rsid w:val="00F56D69"/>
    <w:rsid w:val="00F575B9"/>
    <w:rsid w:val="00F5769A"/>
    <w:rsid w:val="00F57835"/>
    <w:rsid w:val="00F57AAF"/>
    <w:rsid w:val="00F57C77"/>
    <w:rsid w:val="00F60791"/>
    <w:rsid w:val="00F614A6"/>
    <w:rsid w:val="00F61ACC"/>
    <w:rsid w:val="00F62637"/>
    <w:rsid w:val="00F6296B"/>
    <w:rsid w:val="00F62CA7"/>
    <w:rsid w:val="00F62D8D"/>
    <w:rsid w:val="00F63454"/>
    <w:rsid w:val="00F63A4B"/>
    <w:rsid w:val="00F63CAD"/>
    <w:rsid w:val="00F63E70"/>
    <w:rsid w:val="00F64D20"/>
    <w:rsid w:val="00F65782"/>
    <w:rsid w:val="00F65958"/>
    <w:rsid w:val="00F65C6B"/>
    <w:rsid w:val="00F6787A"/>
    <w:rsid w:val="00F70035"/>
    <w:rsid w:val="00F7082B"/>
    <w:rsid w:val="00F70F91"/>
    <w:rsid w:val="00F710CE"/>
    <w:rsid w:val="00F716D1"/>
    <w:rsid w:val="00F7200A"/>
    <w:rsid w:val="00F722A7"/>
    <w:rsid w:val="00F722F6"/>
    <w:rsid w:val="00F72F83"/>
    <w:rsid w:val="00F72FD4"/>
    <w:rsid w:val="00F7312E"/>
    <w:rsid w:val="00F75379"/>
    <w:rsid w:val="00F76144"/>
    <w:rsid w:val="00F769C5"/>
    <w:rsid w:val="00F76DEC"/>
    <w:rsid w:val="00F76E1A"/>
    <w:rsid w:val="00F7744A"/>
    <w:rsid w:val="00F77F21"/>
    <w:rsid w:val="00F80C78"/>
    <w:rsid w:val="00F82271"/>
    <w:rsid w:val="00F8295B"/>
    <w:rsid w:val="00F82D7A"/>
    <w:rsid w:val="00F832FB"/>
    <w:rsid w:val="00F835B2"/>
    <w:rsid w:val="00F84449"/>
    <w:rsid w:val="00F849B3"/>
    <w:rsid w:val="00F84E63"/>
    <w:rsid w:val="00F84EDC"/>
    <w:rsid w:val="00F858B2"/>
    <w:rsid w:val="00F85907"/>
    <w:rsid w:val="00F8629B"/>
    <w:rsid w:val="00F86C10"/>
    <w:rsid w:val="00F87210"/>
    <w:rsid w:val="00F87AF5"/>
    <w:rsid w:val="00F87B4B"/>
    <w:rsid w:val="00F902E9"/>
    <w:rsid w:val="00F906F5"/>
    <w:rsid w:val="00F9084C"/>
    <w:rsid w:val="00F9124E"/>
    <w:rsid w:val="00F91669"/>
    <w:rsid w:val="00F92A42"/>
    <w:rsid w:val="00F94547"/>
    <w:rsid w:val="00F945F0"/>
    <w:rsid w:val="00F94742"/>
    <w:rsid w:val="00F94FAE"/>
    <w:rsid w:val="00F95353"/>
    <w:rsid w:val="00F96560"/>
    <w:rsid w:val="00F974E5"/>
    <w:rsid w:val="00FA026A"/>
    <w:rsid w:val="00FA07CB"/>
    <w:rsid w:val="00FA0ACC"/>
    <w:rsid w:val="00FA11ED"/>
    <w:rsid w:val="00FA1371"/>
    <w:rsid w:val="00FA21A9"/>
    <w:rsid w:val="00FA2C3E"/>
    <w:rsid w:val="00FA3845"/>
    <w:rsid w:val="00FA47CA"/>
    <w:rsid w:val="00FA59ED"/>
    <w:rsid w:val="00FA77BF"/>
    <w:rsid w:val="00FA7B11"/>
    <w:rsid w:val="00FB22B0"/>
    <w:rsid w:val="00FB3439"/>
    <w:rsid w:val="00FB49DD"/>
    <w:rsid w:val="00FB4C6F"/>
    <w:rsid w:val="00FB4F0E"/>
    <w:rsid w:val="00FB52E9"/>
    <w:rsid w:val="00FB60F8"/>
    <w:rsid w:val="00FB6266"/>
    <w:rsid w:val="00FB671F"/>
    <w:rsid w:val="00FB6FE4"/>
    <w:rsid w:val="00FB77BD"/>
    <w:rsid w:val="00FB7FDD"/>
    <w:rsid w:val="00FC159C"/>
    <w:rsid w:val="00FC1635"/>
    <w:rsid w:val="00FC2D30"/>
    <w:rsid w:val="00FC301A"/>
    <w:rsid w:val="00FC4C2F"/>
    <w:rsid w:val="00FC5269"/>
    <w:rsid w:val="00FC6871"/>
    <w:rsid w:val="00FC69D9"/>
    <w:rsid w:val="00FC74C2"/>
    <w:rsid w:val="00FC7EC9"/>
    <w:rsid w:val="00FD028A"/>
    <w:rsid w:val="00FD035A"/>
    <w:rsid w:val="00FD1BD1"/>
    <w:rsid w:val="00FD1CD7"/>
    <w:rsid w:val="00FD2196"/>
    <w:rsid w:val="00FD21E7"/>
    <w:rsid w:val="00FD23AA"/>
    <w:rsid w:val="00FD25F4"/>
    <w:rsid w:val="00FD2807"/>
    <w:rsid w:val="00FD2C40"/>
    <w:rsid w:val="00FD3124"/>
    <w:rsid w:val="00FD330C"/>
    <w:rsid w:val="00FD3BC3"/>
    <w:rsid w:val="00FD3CF0"/>
    <w:rsid w:val="00FD3EAB"/>
    <w:rsid w:val="00FD3EAC"/>
    <w:rsid w:val="00FD4120"/>
    <w:rsid w:val="00FD4E0D"/>
    <w:rsid w:val="00FD5EBE"/>
    <w:rsid w:val="00FD68A9"/>
    <w:rsid w:val="00FD697C"/>
    <w:rsid w:val="00FD71ED"/>
    <w:rsid w:val="00FD7637"/>
    <w:rsid w:val="00FD7841"/>
    <w:rsid w:val="00FD7867"/>
    <w:rsid w:val="00FD7E8F"/>
    <w:rsid w:val="00FE04ED"/>
    <w:rsid w:val="00FE12D6"/>
    <w:rsid w:val="00FE1891"/>
    <w:rsid w:val="00FE219D"/>
    <w:rsid w:val="00FE2354"/>
    <w:rsid w:val="00FE2482"/>
    <w:rsid w:val="00FE272A"/>
    <w:rsid w:val="00FE27BA"/>
    <w:rsid w:val="00FE3707"/>
    <w:rsid w:val="00FE55BD"/>
    <w:rsid w:val="00FE7460"/>
    <w:rsid w:val="00FE7BD1"/>
    <w:rsid w:val="00FE7C41"/>
    <w:rsid w:val="00FE7CC6"/>
    <w:rsid w:val="00FE7F53"/>
    <w:rsid w:val="00FF0072"/>
    <w:rsid w:val="00FF13D3"/>
    <w:rsid w:val="00FF14E1"/>
    <w:rsid w:val="00FF1ECC"/>
    <w:rsid w:val="00FF2235"/>
    <w:rsid w:val="00FF277B"/>
    <w:rsid w:val="00FF2832"/>
    <w:rsid w:val="00FF2903"/>
    <w:rsid w:val="00FF34D1"/>
    <w:rsid w:val="00FF3657"/>
    <w:rsid w:val="00FF3C34"/>
    <w:rsid w:val="00FF4438"/>
    <w:rsid w:val="00FF4C30"/>
    <w:rsid w:val="00FF56E1"/>
    <w:rsid w:val="00FF6860"/>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289FE"/>
  <w15:docId w15:val="{E43BFDFA-E435-451A-8899-C1B066F3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AVFAC Normal"/>
    <w:qFormat/>
    <w:rsid w:val="00CD603B"/>
    <w:pPr>
      <w:spacing w:after="200" w:line="276" w:lineRule="auto"/>
    </w:pPr>
    <w:rPr>
      <w:rFonts w:ascii="Arial" w:eastAsiaTheme="minorHAnsi" w:hAnsi="Arial" w:cstheme="minorBidi"/>
      <w:sz w:val="24"/>
      <w:szCs w:val="22"/>
    </w:rPr>
  </w:style>
  <w:style w:type="paragraph" w:styleId="Heading1">
    <w:name w:val="heading 1"/>
    <w:aliases w:val="NAVFAC Heading 1"/>
    <w:basedOn w:val="Normal"/>
    <w:next w:val="Normal"/>
    <w:link w:val="Heading1Char"/>
    <w:uiPriority w:val="9"/>
    <w:qFormat/>
    <w:rsid w:val="00CD603B"/>
    <w:pPr>
      <w:keepNext/>
      <w:numPr>
        <w:numId w:val="21"/>
      </w:numPr>
      <w:spacing w:before="320" w:after="280" w:line="240" w:lineRule="auto"/>
      <w:outlineLvl w:val="0"/>
    </w:pPr>
    <w:rPr>
      <w:rFonts w:eastAsia="Times New Roman" w:cs="Arial"/>
      <w:b/>
      <w:bCs/>
      <w:kern w:val="32"/>
      <w:sz w:val="32"/>
      <w:szCs w:val="32"/>
    </w:rPr>
  </w:style>
  <w:style w:type="paragraph" w:styleId="Heading2">
    <w:name w:val="heading 2"/>
    <w:aliases w:val="NAVFAC Heading 2"/>
    <w:basedOn w:val="Normal"/>
    <w:next w:val="Normal"/>
    <w:link w:val="Heading2Char"/>
    <w:uiPriority w:val="9"/>
    <w:qFormat/>
    <w:rsid w:val="00CC6E2A"/>
    <w:pPr>
      <w:keepNext/>
      <w:numPr>
        <w:ilvl w:val="1"/>
        <w:numId w:val="21"/>
      </w:numPr>
      <w:tabs>
        <w:tab w:val="left" w:pos="252"/>
      </w:tabs>
      <w:spacing w:after="240" w:line="240" w:lineRule="auto"/>
      <w:outlineLvl w:val="1"/>
    </w:pPr>
    <w:rPr>
      <w:rFonts w:eastAsia="Times New Roman" w:cs="Arial"/>
      <w:b/>
      <w:bCs/>
      <w:sz w:val="28"/>
      <w:szCs w:val="24"/>
    </w:rPr>
  </w:style>
  <w:style w:type="paragraph" w:styleId="Heading3">
    <w:name w:val="heading 3"/>
    <w:aliases w:val="NAVFAC Heading 3"/>
    <w:basedOn w:val="Normal"/>
    <w:next w:val="Normal"/>
    <w:link w:val="Heading3Char"/>
    <w:uiPriority w:val="9"/>
    <w:qFormat/>
    <w:rsid w:val="00CD603B"/>
    <w:pPr>
      <w:keepNext/>
      <w:numPr>
        <w:ilvl w:val="2"/>
        <w:numId w:val="21"/>
      </w:numPr>
      <w:spacing w:before="240" w:after="240" w:line="240" w:lineRule="auto"/>
      <w:outlineLvl w:val="2"/>
    </w:pPr>
    <w:rPr>
      <w:rFonts w:eastAsia="Times New Roman" w:cs="Arial"/>
      <w:b/>
      <w:bCs/>
      <w:sz w:val="26"/>
      <w:szCs w:val="26"/>
    </w:rPr>
  </w:style>
  <w:style w:type="paragraph" w:styleId="Heading4">
    <w:name w:val="heading 4"/>
    <w:aliases w:val="NAVFAC Heading 4"/>
    <w:basedOn w:val="Normal"/>
    <w:next w:val="Normal"/>
    <w:link w:val="Heading4Char"/>
    <w:uiPriority w:val="9"/>
    <w:qFormat/>
    <w:rsid w:val="00CD603B"/>
    <w:pPr>
      <w:keepNext/>
      <w:numPr>
        <w:ilvl w:val="3"/>
        <w:numId w:val="21"/>
      </w:numPr>
      <w:spacing w:before="240" w:after="120" w:line="240" w:lineRule="auto"/>
      <w:outlineLvl w:val="3"/>
    </w:pPr>
    <w:rPr>
      <w:rFonts w:eastAsia="Times New Roman" w:cs="Arial"/>
      <w:b/>
      <w:bCs/>
      <w:i/>
      <w:szCs w:val="24"/>
    </w:rPr>
  </w:style>
  <w:style w:type="paragraph" w:styleId="Heading5">
    <w:name w:val="heading 5"/>
    <w:aliases w:val="NAVFAC Heading 5"/>
    <w:basedOn w:val="Normal"/>
    <w:next w:val="Normal"/>
    <w:link w:val="Heading5Char"/>
    <w:uiPriority w:val="9"/>
    <w:qFormat/>
    <w:rsid w:val="00CD603B"/>
    <w:pPr>
      <w:numPr>
        <w:ilvl w:val="4"/>
        <w:numId w:val="21"/>
      </w:numPr>
      <w:spacing w:before="240" w:after="240" w:line="240" w:lineRule="auto"/>
      <w:outlineLvl w:val="4"/>
    </w:pPr>
    <w:rPr>
      <w:rFonts w:eastAsia="Times New Roman" w:cs="Times New Roman"/>
      <w:bCs/>
      <w:i/>
      <w:iCs/>
      <w:szCs w:val="26"/>
    </w:rPr>
  </w:style>
  <w:style w:type="paragraph" w:styleId="Heading6">
    <w:name w:val="heading 6"/>
    <w:basedOn w:val="Normal"/>
    <w:next w:val="Normal"/>
    <w:qFormat/>
    <w:pPr>
      <w:spacing w:before="12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
    <w:basedOn w:val="Normal"/>
    <w:link w:val="BodyTextChar1"/>
    <w:rsid w:val="009373DF"/>
    <w:pPr>
      <w:spacing w:after="160" w:line="300" w:lineRule="auto"/>
    </w:pPr>
  </w:style>
  <w:style w:type="character" w:styleId="PageNumber">
    <w:name w:val="page number"/>
    <w:rsid w:val="00C7345E"/>
    <w:rPr>
      <w:rFonts w:ascii="Times New Roman" w:hAnsi="Times New Roman"/>
      <w:sz w:val="24"/>
    </w:rPr>
  </w:style>
  <w:style w:type="paragraph" w:customStyle="1" w:styleId="ReportTitle">
    <w:name w:val="Report Title"/>
    <w:basedOn w:val="BodyText"/>
    <w:pPr>
      <w:spacing w:line="240" w:lineRule="auto"/>
      <w:jc w:val="center"/>
    </w:pPr>
    <w:rPr>
      <w:b/>
      <w:caps/>
      <w:sz w:val="36"/>
    </w:rPr>
  </w:style>
  <w:style w:type="paragraph" w:customStyle="1" w:styleId="ReviewedBy">
    <w:name w:val="ReviewedBy"/>
    <w:basedOn w:val="ReportTitle"/>
    <w:pPr>
      <w:tabs>
        <w:tab w:val="left" w:pos="3060"/>
        <w:tab w:val="right" w:pos="8730"/>
      </w:tabs>
      <w:ind w:left="3060" w:hanging="1620"/>
      <w:jc w:val="left"/>
    </w:pPr>
    <w:rPr>
      <w:caps w:val="0"/>
    </w:rPr>
  </w:style>
  <w:style w:type="paragraph" w:styleId="TOC1">
    <w:name w:val="toc 1"/>
    <w:basedOn w:val="Normal"/>
    <w:next w:val="BodyText"/>
    <w:uiPriority w:val="39"/>
    <w:rsid w:val="00802DFA"/>
    <w:pPr>
      <w:tabs>
        <w:tab w:val="left" w:pos="450"/>
        <w:tab w:val="right" w:leader="dot" w:pos="9360"/>
      </w:tabs>
      <w:spacing w:after="240"/>
      <w:ind w:left="360" w:right="576" w:hanging="360"/>
      <w:contextualSpacing/>
    </w:pPr>
    <w:rPr>
      <w:noProof/>
    </w:rPr>
  </w:style>
  <w:style w:type="paragraph" w:styleId="TOC2">
    <w:name w:val="toc 2"/>
    <w:basedOn w:val="Normal"/>
    <w:next w:val="BodyText"/>
    <w:uiPriority w:val="39"/>
    <w:rsid w:val="00802DFA"/>
    <w:pPr>
      <w:tabs>
        <w:tab w:val="left" w:pos="900"/>
        <w:tab w:val="left" w:pos="1530"/>
        <w:tab w:val="right" w:leader="dot" w:pos="9360"/>
      </w:tabs>
      <w:spacing w:after="240"/>
      <w:ind w:left="907" w:right="720" w:hanging="547"/>
      <w:contextualSpacing/>
    </w:pPr>
    <w:rPr>
      <w:noProof/>
    </w:rPr>
  </w:style>
  <w:style w:type="paragraph" w:styleId="TOC3">
    <w:name w:val="toc 3"/>
    <w:basedOn w:val="Normal"/>
    <w:next w:val="BodyText"/>
    <w:uiPriority w:val="39"/>
    <w:rsid w:val="00802DFA"/>
    <w:pPr>
      <w:tabs>
        <w:tab w:val="left" w:pos="1620"/>
        <w:tab w:val="left" w:pos="1800"/>
        <w:tab w:val="right" w:leader="dot" w:pos="9360"/>
      </w:tabs>
      <w:spacing w:after="240"/>
      <w:ind w:left="1627" w:right="720" w:hanging="720"/>
      <w:contextualSpacing/>
    </w:pPr>
    <w:rPr>
      <w:noProof/>
    </w:rPr>
  </w:style>
  <w:style w:type="paragraph" w:styleId="TableofFigures">
    <w:name w:val="table of figures"/>
    <w:uiPriority w:val="99"/>
    <w:rsid w:val="00667B97"/>
    <w:pPr>
      <w:tabs>
        <w:tab w:val="left" w:pos="1440"/>
        <w:tab w:val="right" w:leader="dot" w:pos="9360"/>
      </w:tabs>
      <w:spacing w:after="60"/>
      <w:ind w:left="1440" w:right="576" w:hanging="1440"/>
    </w:pPr>
    <w:rPr>
      <w:rFonts w:ascii="Arial" w:hAnsi="Arial"/>
      <w:noProof/>
      <w:sz w:val="24"/>
    </w:rPr>
  </w:style>
  <w:style w:type="paragraph" w:customStyle="1" w:styleId="Acronym">
    <w:name w:val="Acronym"/>
    <w:basedOn w:val="BodyText"/>
    <w:pPr>
      <w:tabs>
        <w:tab w:val="left" w:pos="2340"/>
      </w:tabs>
      <w:spacing w:after="0" w:line="276" w:lineRule="auto"/>
      <w:ind w:left="2349" w:hanging="2349"/>
    </w:pPr>
  </w:style>
  <w:style w:type="paragraph" w:styleId="Caption">
    <w:name w:val="caption"/>
    <w:basedOn w:val="Normal"/>
    <w:next w:val="BodyText"/>
    <w:qFormat/>
    <w:pPr>
      <w:pageBreakBefore/>
      <w:spacing w:line="300" w:lineRule="auto"/>
    </w:pPr>
  </w:style>
  <w:style w:type="paragraph" w:styleId="TOAHeading">
    <w:name w:val="toa heading"/>
    <w:basedOn w:val="Normal"/>
    <w:next w:val="Normal"/>
    <w:semiHidden/>
    <w:pPr>
      <w:widowControl w:val="0"/>
      <w:tabs>
        <w:tab w:val="left" w:pos="9000"/>
        <w:tab w:val="right" w:pos="9360"/>
      </w:tabs>
      <w:suppressAutoHyphens/>
    </w:pPr>
    <w:rPr>
      <w:rFonts w:ascii="CG Times" w:hAnsi="CG Times"/>
    </w:rPr>
  </w:style>
  <w:style w:type="paragraph" w:styleId="ListBullet">
    <w:name w:val="List Bullet"/>
    <w:basedOn w:val="List"/>
    <w:rsid w:val="00640D4C"/>
    <w:pPr>
      <w:numPr>
        <w:numId w:val="16"/>
      </w:numPr>
      <w:tabs>
        <w:tab w:val="clear" w:pos="720"/>
      </w:tabs>
      <w:spacing w:after="120" w:line="276" w:lineRule="auto"/>
      <w:ind w:left="720" w:hanging="360"/>
    </w:pPr>
  </w:style>
  <w:style w:type="paragraph" w:styleId="List">
    <w:name w:val="List"/>
    <w:basedOn w:val="BodyText"/>
    <w:pPr>
      <w:tabs>
        <w:tab w:val="left" w:pos="720"/>
      </w:tabs>
      <w:spacing w:after="80"/>
      <w:ind w:left="720" w:hanging="360"/>
    </w:pPr>
  </w:style>
  <w:style w:type="paragraph" w:customStyle="1" w:styleId="Appendix">
    <w:name w:val="Appendix"/>
    <w:basedOn w:val="BodyText"/>
    <w:pPr>
      <w:jc w:val="center"/>
    </w:pPr>
    <w:rPr>
      <w:b/>
      <w:caps/>
      <w:sz w:val="28"/>
    </w:rPr>
  </w:style>
  <w:style w:type="paragraph" w:styleId="Footer">
    <w:name w:val="footer"/>
    <w:basedOn w:val="Normal"/>
    <w:link w:val="FooterChar"/>
    <w:uiPriority w:val="99"/>
    <w:pPr>
      <w:tabs>
        <w:tab w:val="center" w:pos="4320"/>
        <w:tab w:val="right" w:pos="8640"/>
      </w:tabs>
      <w:spacing w:line="300" w:lineRule="auto"/>
    </w:pPr>
    <w:rPr>
      <w:sz w:val="12"/>
    </w:rPr>
  </w:style>
  <w:style w:type="paragraph" w:customStyle="1" w:styleId="Front">
    <w:name w:val="Front"/>
    <w:basedOn w:val="BodyText"/>
    <w:next w:val="BodyText"/>
    <w:pPr>
      <w:spacing w:line="240" w:lineRule="auto"/>
      <w:jc w:val="center"/>
    </w:pPr>
    <w:rPr>
      <w:b/>
      <w:caps/>
      <w:sz w:val="28"/>
    </w:rPr>
  </w:style>
  <w:style w:type="paragraph" w:styleId="Header">
    <w:name w:val="header"/>
    <w:aliases w:val="Header (FW),Header (odd)"/>
    <w:basedOn w:val="Normal"/>
    <w:link w:val="HeaderChar"/>
    <w:qFormat/>
    <w:rsid w:val="00954AED"/>
    <w:pPr>
      <w:tabs>
        <w:tab w:val="right" w:pos="8885"/>
      </w:tabs>
    </w:pPr>
    <w:rPr>
      <w:rFonts w:ascii="Garamond" w:hAnsi="Garamond"/>
    </w:rPr>
  </w:style>
  <w:style w:type="paragraph" w:customStyle="1" w:styleId="ListBulletLast">
    <w:name w:val="List Bullet Last"/>
    <w:basedOn w:val="ListBullet"/>
    <w:rsid w:val="00D019F2"/>
    <w:pPr>
      <w:numPr>
        <w:numId w:val="7"/>
      </w:numPr>
      <w:spacing w:after="160"/>
      <w:ind w:left="720" w:hanging="360"/>
    </w:pPr>
  </w:style>
  <w:style w:type="paragraph" w:customStyle="1" w:styleId="Reference">
    <w:name w:val="Reference"/>
    <w:basedOn w:val="BodyText"/>
    <w:pPr>
      <w:ind w:left="720" w:hanging="720"/>
    </w:pPr>
  </w:style>
  <w:style w:type="paragraph" w:styleId="DocumentMap">
    <w:name w:val="Document Map"/>
    <w:basedOn w:val="Normal"/>
    <w:semiHidden/>
    <w:pPr>
      <w:shd w:val="clear" w:color="auto" w:fill="000080"/>
    </w:pPr>
    <w:rPr>
      <w:rFonts w:ascii="Tahoma" w:hAnsi="Tahoma"/>
    </w:rPr>
  </w:style>
  <w:style w:type="paragraph" w:customStyle="1" w:styleId="Table">
    <w:name w:val="Table"/>
    <w:basedOn w:val="Caption"/>
    <w:link w:val="TableChar"/>
    <w:pPr>
      <w:pageBreakBefore w:val="0"/>
      <w:ind w:left="1170" w:hanging="1170"/>
    </w:pPr>
  </w:style>
  <w:style w:type="paragraph" w:customStyle="1" w:styleId="Figure">
    <w:name w:val="Figure"/>
    <w:basedOn w:val="Table"/>
    <w:rsid w:val="00E84989"/>
    <w:pPr>
      <w:spacing w:line="240" w:lineRule="auto"/>
      <w:ind w:left="0" w:firstLine="0"/>
    </w:pPr>
  </w:style>
  <w:style w:type="paragraph" w:customStyle="1" w:styleId="p0">
    <w:name w:val="p0"/>
    <w:basedOn w:val="Normal"/>
    <w:pPr>
      <w:tabs>
        <w:tab w:val="left" w:pos="720"/>
      </w:tabs>
      <w:spacing w:line="240" w:lineRule="atLeast"/>
      <w:jc w:val="both"/>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tablebody">
    <w:name w:val="table body"/>
    <w:basedOn w:val="BodyText"/>
    <w:pPr>
      <w:spacing w:after="0"/>
    </w:pPr>
  </w:style>
  <w:style w:type="paragraph" w:customStyle="1" w:styleId="tablecolumn">
    <w:name w:val="table column"/>
    <w:basedOn w:val="tablebody"/>
    <w:pPr>
      <w:jc w:val="center"/>
    </w:pPr>
  </w:style>
  <w:style w:type="paragraph" w:styleId="ListNumber">
    <w:name w:val="List Number"/>
    <w:basedOn w:val="List"/>
    <w:pPr>
      <w:tabs>
        <w:tab w:val="clear" w:pos="720"/>
      </w:tabs>
      <w:spacing w:after="160"/>
    </w:pPr>
  </w:style>
  <w:style w:type="paragraph" w:customStyle="1" w:styleId="TableBody0">
    <w:name w:val="TableBody"/>
    <w:pPr>
      <w:spacing w:before="20" w:after="40"/>
      <w:jc w:val="center"/>
    </w:pPr>
    <w:rPr>
      <w:snapToGrid w:val="0"/>
    </w:rPr>
  </w:style>
  <w:style w:type="paragraph" w:customStyle="1" w:styleId="TableColHeads">
    <w:name w:val="TableColHeads"/>
    <w:pPr>
      <w:spacing w:before="20" w:after="20"/>
      <w:jc w:val="center"/>
    </w:pPr>
    <w:rPr>
      <w:b/>
      <w:snapToGrid w:val="0"/>
    </w:rPr>
  </w:style>
  <w:style w:type="paragraph" w:customStyle="1" w:styleId="figheader">
    <w:name w:val="figheader"/>
    <w:basedOn w:val="BodyText"/>
    <w:pPr>
      <w:spacing w:before="240"/>
    </w:pPr>
    <w:rPr>
      <w:b/>
    </w:rPr>
  </w:style>
  <w:style w:type="paragraph" w:styleId="BodyText2">
    <w:name w:val="Body Text 2"/>
    <w:basedOn w:val="Normal"/>
    <w:pPr>
      <w:spacing w:line="360" w:lineRule="auto"/>
    </w:pPr>
  </w:style>
  <w:style w:type="paragraph" w:styleId="BodyTextIndent">
    <w:name w:val="Body Text Indent"/>
    <w:basedOn w:val="Normal"/>
    <w:pPr>
      <w:ind w:left="720"/>
    </w:pPr>
  </w:style>
  <w:style w:type="paragraph" w:customStyle="1" w:styleId="BodyTextKeep">
    <w:name w:val="Body Text Keep"/>
    <w:basedOn w:val="BodyText"/>
    <w:pPr>
      <w:keepNext/>
      <w:spacing w:after="120" w:line="240" w:lineRule="auto"/>
    </w:pPr>
  </w:style>
  <w:style w:type="paragraph" w:styleId="BodyText3">
    <w:name w:val="Body Text 3"/>
    <w:basedOn w:val="Normal"/>
    <w:pPr>
      <w:ind w:right="810"/>
    </w:pPr>
  </w:style>
  <w:style w:type="paragraph" w:customStyle="1" w:styleId="frame">
    <w:name w:val="frame"/>
    <w:basedOn w:val="Normal"/>
    <w:pPr>
      <w:numPr>
        <w:numId w:val="8"/>
      </w:numPr>
    </w:pPr>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Title">
    <w:name w:val="Title"/>
    <w:basedOn w:val="Normal"/>
    <w:qFormat/>
    <w:pPr>
      <w:jc w:val="center"/>
    </w:pPr>
    <w:rPr>
      <w:b/>
    </w:rPr>
  </w:style>
  <w:style w:type="paragraph" w:customStyle="1" w:styleId="ListBulletFirst">
    <w:name w:val="List Bullet First"/>
    <w:basedOn w:val="ListBullet"/>
    <w:next w:val="ListBullet"/>
    <w:pPr>
      <w:spacing w:before="80" w:after="160"/>
    </w:pPr>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item">
    <w:name w:val="item"/>
    <w:basedOn w:val="Normal"/>
    <w:pPr>
      <w:numPr>
        <w:numId w:val="9"/>
      </w:numPr>
      <w:tabs>
        <w:tab w:val="clear" w:pos="360"/>
        <w:tab w:val="num" w:pos="162"/>
      </w:tabs>
      <w:ind w:left="162" w:hanging="162"/>
    </w:pPr>
  </w:style>
  <w:style w:type="paragraph" w:customStyle="1" w:styleId="Navy-TOCFM">
    <w:name w:val="Navy-TOC/FM"/>
    <w:pPr>
      <w:widowControl w:val="0"/>
      <w:tabs>
        <w:tab w:val="left" w:pos="-720"/>
      </w:tabs>
      <w:suppressAutoHyphens/>
      <w:jc w:val="center"/>
    </w:pPr>
    <w:rPr>
      <w:rFonts w:ascii="CG Times" w:hAnsi="CG Times"/>
      <w:b/>
      <w:sz w:val="28"/>
    </w:rPr>
  </w:style>
  <w:style w:type="paragraph" w:customStyle="1" w:styleId="Required">
    <w:name w:val="Required"/>
    <w:basedOn w:val="Normal"/>
    <w:pPr>
      <w:widowControl w:val="0"/>
      <w:spacing w:before="240" w:line="300" w:lineRule="auto"/>
      <w:jc w:val="both"/>
    </w:pPr>
    <w:rPr>
      <w:b/>
      <w:u w:val="single"/>
    </w:rPr>
  </w:style>
  <w:style w:type="paragraph" w:customStyle="1" w:styleId="ListFirst">
    <w:name w:val="List First"/>
    <w:basedOn w:val="List"/>
    <w:next w:val="List"/>
    <w:pPr>
      <w:spacing w:before="8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tablebullet">
    <w:name w:val="tablebullet"/>
    <w:basedOn w:val="Normal"/>
    <w:pPr>
      <w:numPr>
        <w:numId w:val="10"/>
      </w:numPr>
    </w:pPr>
  </w:style>
  <w:style w:type="paragraph" w:styleId="ListBullet2">
    <w:name w:val="List Bullet 2"/>
    <w:basedOn w:val="Normal"/>
    <w:autoRedefine/>
  </w:style>
  <w:style w:type="paragraph" w:styleId="ListBullet3">
    <w:name w:val="List Bullet 3"/>
    <w:basedOn w:val="Normal"/>
    <w:autoRedefine/>
    <w:pPr>
      <w:numPr>
        <w:numId w:val="2"/>
      </w:numPr>
    </w:pPr>
  </w:style>
  <w:style w:type="paragraph" w:styleId="ListBullet4">
    <w:name w:val="List Bullet 4"/>
    <w:basedOn w:val="Normal"/>
    <w:autoRedefine/>
    <w:pPr>
      <w:ind w:left="648" w:hanging="288"/>
    </w:pPr>
  </w:style>
  <w:style w:type="paragraph" w:styleId="ListBullet5">
    <w:name w:val="List Bullet 5"/>
    <w:basedOn w:val="Normal"/>
    <w:autoRedefine/>
    <w:pPr>
      <w:numPr>
        <w:numId w:val="3"/>
      </w:numPr>
    </w:pPr>
  </w:style>
  <w:style w:type="paragraph" w:styleId="ListNumber2">
    <w:name w:val="List Number 2"/>
    <w:basedOn w:val="Normal"/>
    <w:pPr>
      <w:ind w:left="648" w:hanging="288"/>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line="240" w:lineRule="auto"/>
      <w:ind w:firstLine="210"/>
    </w:pPr>
    <w:rPr>
      <w:sz w:val="20"/>
    </w:rPr>
  </w:style>
  <w:style w:type="paragraph" w:styleId="BodyTextFirstIndent2">
    <w:name w:val="Body Text First Indent 2"/>
    <w:basedOn w:val="BodyTextIndent"/>
    <w:pPr>
      <w:spacing w:after="120"/>
      <w:ind w:left="360" w:firstLine="210"/>
    </w:pPr>
    <w:rPr>
      <w:sz w:val="20"/>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00" w:hanging="200"/>
    </w:pPr>
  </w:style>
  <w:style w:type="paragraph" w:customStyle="1" w:styleId="dash1">
    <w:name w:val="dash1"/>
    <w:basedOn w:val="Normal"/>
    <w:pPr>
      <w:numPr>
        <w:numId w:val="13"/>
      </w:numPr>
      <w:spacing w:line="300" w:lineRule="auto"/>
    </w:pPr>
  </w:style>
  <w:style w:type="paragraph" w:customStyle="1" w:styleId="Bullet">
    <w:name w:val="Bullet"/>
    <w:basedOn w:val="Normal"/>
    <w:pPr>
      <w:numPr>
        <w:numId w:val="14"/>
      </w:numPr>
      <w:spacing w:after="120"/>
      <w:jc w:val="both"/>
    </w:pPr>
  </w:style>
  <w:style w:type="paragraph" w:customStyle="1" w:styleId="bullet1">
    <w:name w:val="bullet1"/>
    <w:basedOn w:val="Normal"/>
    <w:pPr>
      <w:numPr>
        <w:numId w:val="12"/>
      </w:numPr>
      <w:tabs>
        <w:tab w:val="num" w:pos="1080"/>
      </w:tabs>
      <w:spacing w:line="300" w:lineRule="auto"/>
      <w:ind w:left="1080"/>
    </w:pPr>
  </w:style>
  <w:style w:type="paragraph" w:customStyle="1" w:styleId="notable">
    <w:name w:val="notable"/>
    <w:basedOn w:val="BodyText"/>
    <w:pPr>
      <w:spacing w:after="60" w:line="240" w:lineRule="auto"/>
      <w:ind w:left="633" w:right="-259" w:hanging="1166"/>
    </w:pPr>
  </w:style>
  <w:style w:type="paragraph" w:customStyle="1" w:styleId="cont">
    <w:name w:val="cont"/>
    <w:basedOn w:val="BodyText"/>
    <w:pPr>
      <w:spacing w:before="60" w:after="40"/>
    </w:pPr>
    <w:rPr>
      <w:sz w:val="20"/>
    </w:rPr>
  </w:style>
  <w:style w:type="paragraph" w:customStyle="1" w:styleId="tablefootnote">
    <w:name w:val="table footnote"/>
    <w:basedOn w:val="BodyText"/>
    <w:pPr>
      <w:spacing w:before="40"/>
    </w:pPr>
    <w:rPr>
      <w:sz w:val="18"/>
    </w:rPr>
  </w:style>
  <w:style w:type="paragraph" w:customStyle="1" w:styleId="tbl42">
    <w:name w:val="tbl42"/>
    <w:basedOn w:val="Normal"/>
    <w:pPr>
      <w:ind w:left="18" w:hanging="108"/>
    </w:pPr>
    <w:rPr>
      <w:sz w:val="18"/>
    </w:rPr>
  </w:style>
  <w:style w:type="paragraph" w:customStyle="1" w:styleId="part">
    <w:name w:val="part"/>
    <w:basedOn w:val="BodyText"/>
    <w:pPr>
      <w:keepNext/>
      <w:spacing w:after="120" w:line="240" w:lineRule="auto"/>
      <w:ind w:left="2160" w:hanging="1440"/>
    </w:pPr>
  </w:style>
  <w:style w:type="paragraph" w:customStyle="1" w:styleId="tablebull">
    <w:name w:val="table bull"/>
    <w:pPr>
      <w:numPr>
        <w:numId w:val="15"/>
      </w:numPr>
      <w:tabs>
        <w:tab w:val="clear" w:pos="1440"/>
        <w:tab w:val="num" w:pos="720"/>
      </w:tabs>
      <w:ind w:left="720"/>
    </w:pPr>
  </w:style>
  <w:style w:type="paragraph" w:customStyle="1" w:styleId="BoldHead">
    <w:name w:val="Bold Head"/>
    <w:basedOn w:val="Normal"/>
    <w:pPr>
      <w:keepNext/>
      <w:spacing w:after="120"/>
    </w:pPr>
  </w:style>
  <w:style w:type="paragraph" w:customStyle="1" w:styleId="dash">
    <w:name w:val="dash"/>
    <w:basedOn w:val="BodyText"/>
    <w:pPr>
      <w:numPr>
        <w:numId w:val="11"/>
      </w:numPr>
      <w:spacing w:after="0" w:line="240" w:lineRule="auto"/>
      <w:ind w:left="504" w:hanging="245"/>
    </w:pPr>
    <w:rPr>
      <w:color w:val="000000"/>
      <w:sz w:val="20"/>
    </w:rPr>
  </w:style>
  <w:style w:type="paragraph" w:customStyle="1" w:styleId="paraintent">
    <w:name w:val="paraintent"/>
    <w:basedOn w:val="tablebody"/>
    <w:pPr>
      <w:spacing w:line="240" w:lineRule="auto"/>
      <w:ind w:left="180"/>
    </w:pPr>
    <w:rPr>
      <w:snapToGrid w:val="0"/>
      <w:sz w:val="16"/>
    </w:rPr>
  </w:style>
  <w:style w:type="paragraph" w:customStyle="1" w:styleId="tablebull2">
    <w:name w:val="table bull 2"/>
    <w:basedOn w:val="tablebull"/>
    <w:pPr>
      <w:tabs>
        <w:tab w:val="clear" w:pos="720"/>
        <w:tab w:val="num" w:pos="702"/>
      </w:tabs>
      <w:spacing w:before="40"/>
    </w:pPr>
  </w:style>
  <w:style w:type="character" w:customStyle="1" w:styleId="StyleBodyTextBoldChar">
    <w:name w:val="Style Body Text + Bold Char"/>
    <w:rPr>
      <w:b/>
      <w:bCs/>
      <w:noProof w:val="0"/>
      <w:sz w:val="24"/>
      <w:lang w:val="en-US" w:eastAsia="en-US" w:bidi="ar-SA"/>
    </w:rPr>
  </w:style>
  <w:style w:type="character" w:styleId="FollowedHyperlink">
    <w:name w:val="FollowedHyperlink"/>
    <w:rPr>
      <w:color w:val="800080"/>
      <w:u w:val="single"/>
    </w:rPr>
  </w:style>
  <w:style w:type="paragraph" w:customStyle="1" w:styleId="Contents">
    <w:name w:val="Contents"/>
    <w:basedOn w:val="Normal"/>
    <w:pPr>
      <w:spacing w:before="120" w:after="240"/>
      <w:ind w:left="2160"/>
      <w:jc w:val="both"/>
    </w:pPr>
    <w:rPr>
      <w:rFonts w:ascii="Arial Rounded MT Bold" w:hAnsi="Arial Rounded MT Bold"/>
      <w:caps/>
    </w:rPr>
  </w:style>
  <w:style w:type="paragraph" w:customStyle="1" w:styleId="References">
    <w:name w:val="References"/>
    <w:basedOn w:val="Normal"/>
    <w:pPr>
      <w:spacing w:after="240"/>
      <w:ind w:left="288" w:hanging="288"/>
      <w:jc w:val="both"/>
    </w:pPr>
    <w:rPr>
      <w:sz w:val="22"/>
    </w:rPr>
  </w:style>
  <w:style w:type="paragraph" w:customStyle="1" w:styleId="TableHeading">
    <w:name w:val="Table Heading"/>
    <w:basedOn w:val="Normal"/>
    <w:pPr>
      <w:spacing w:before="60" w:after="60"/>
    </w:pPr>
    <w:rPr>
      <w:sz w:val="16"/>
    </w:rPr>
  </w:style>
  <w:style w:type="paragraph" w:customStyle="1" w:styleId="Tablenote">
    <w:name w:val="Table note"/>
    <w:aliases w:val="first"/>
    <w:basedOn w:val="Normal"/>
    <w:pPr>
      <w:ind w:left="158" w:hanging="158"/>
    </w:pPr>
    <w:rPr>
      <w:sz w:val="16"/>
    </w:rPr>
  </w:style>
  <w:style w:type="paragraph" w:customStyle="1" w:styleId="TableText">
    <w:name w:val="Table Text"/>
    <w:aliases w:val="TX"/>
    <w:basedOn w:val="Normal"/>
    <w:pPr>
      <w:spacing w:before="60" w:after="60"/>
      <w:jc w:val="center"/>
    </w:pPr>
    <w:rPr>
      <w:sz w:val="16"/>
    </w:rPr>
  </w:style>
  <w:style w:type="paragraph" w:customStyle="1" w:styleId="TableNoteLast">
    <w:name w:val="Table Note Last"/>
    <w:basedOn w:val="Tablenote"/>
    <w:next w:val="Normal"/>
    <w:pPr>
      <w:spacing w:after="360"/>
    </w:pPr>
  </w:style>
  <w:style w:type="paragraph" w:customStyle="1" w:styleId="TableFootnote0">
    <w:name w:val="TableFootnote"/>
    <w:pPr>
      <w:tabs>
        <w:tab w:val="left" w:pos="300"/>
      </w:tabs>
      <w:spacing w:before="20" w:after="20"/>
      <w:ind w:left="300" w:hanging="300"/>
    </w:pPr>
    <w:rPr>
      <w:snapToGrid w:val="0"/>
      <w:sz w:val="16"/>
      <w:szCs w:val="16"/>
    </w:rPr>
  </w:style>
  <w:style w:type="paragraph" w:customStyle="1" w:styleId="boxrel">
    <w:name w:val="boxrel"/>
    <w:basedOn w:val="Normal"/>
    <w:pPr>
      <w:numPr>
        <w:numId w:val="17"/>
      </w:numPr>
    </w:pPr>
  </w:style>
  <w:style w:type="paragraph" w:customStyle="1" w:styleId="ChapterSubtitle">
    <w:name w:val="Chapter Subtitle"/>
    <w:basedOn w:val="Normal"/>
    <w:next w:val="BodyText"/>
    <w:pPr>
      <w:keepNext/>
      <w:keepLines/>
      <w:numPr>
        <w:numId w:val="18"/>
      </w:numPr>
      <w:tabs>
        <w:tab w:val="clear" w:pos="720"/>
      </w:tabs>
      <w:spacing w:before="360" w:after="360" w:line="300" w:lineRule="auto"/>
      <w:ind w:left="0" w:firstLine="0"/>
      <w:jc w:val="center"/>
    </w:pPr>
    <w:rPr>
      <w:i/>
      <w:kern w:val="28"/>
      <w:sz w:val="28"/>
    </w:rPr>
  </w:style>
  <w:style w:type="character" w:customStyle="1" w:styleId="FootnoteLin">
    <w:name w:val="Footnote Lin"/>
    <w:basedOn w:val="DefaultParagraphFont"/>
  </w:style>
  <w:style w:type="paragraph" w:customStyle="1" w:styleId="subbullet">
    <w:name w:val="sub bullet"/>
    <w:basedOn w:val="TableBody0"/>
    <w:pPr>
      <w:numPr>
        <w:numId w:val="19"/>
      </w:numPr>
      <w:tabs>
        <w:tab w:val="clear" w:pos="720"/>
        <w:tab w:val="num" w:pos="306"/>
      </w:tabs>
      <w:spacing w:before="0" w:after="0"/>
      <w:ind w:left="302" w:hanging="302"/>
      <w:jc w:val="left"/>
    </w:pPr>
    <w:rPr>
      <w:sz w:val="22"/>
    </w:rPr>
  </w:style>
  <w:style w:type="paragraph" w:customStyle="1" w:styleId="blead">
    <w:name w:val="blead"/>
    <w:basedOn w:val="BodyText"/>
    <w:rPr>
      <w:sz w:val="22"/>
    </w:rPr>
  </w:style>
  <w:style w:type="paragraph" w:customStyle="1" w:styleId="TextFont">
    <w:name w:val="Text Font"/>
    <w:pPr>
      <w:spacing w:after="240"/>
    </w:pPr>
    <w:rPr>
      <w:sz w:val="22"/>
    </w:rPr>
  </w:style>
  <w:style w:type="paragraph" w:customStyle="1" w:styleId="Hdg4">
    <w:name w:val="Hdg4"/>
    <w:basedOn w:val="Normal"/>
    <w:pPr>
      <w:keepNext/>
      <w:keepLines/>
      <w:tabs>
        <w:tab w:val="left" w:pos="720"/>
      </w:tabs>
      <w:spacing w:after="240" w:line="300" w:lineRule="auto"/>
    </w:pPr>
    <w:rPr>
      <w:b/>
      <w:i/>
      <w:sz w:val="22"/>
    </w:rPr>
  </w:style>
  <w:style w:type="character" w:customStyle="1" w:styleId="Heading3CharChar">
    <w:name w:val="Heading 3 Char Char"/>
    <w:rPr>
      <w:b/>
      <w:noProof w:val="0"/>
      <w:sz w:val="24"/>
      <w:lang w:val="en-US" w:eastAsia="en-US" w:bidi="ar-SA"/>
    </w:rPr>
  </w:style>
  <w:style w:type="paragraph" w:customStyle="1" w:styleId="HeaderFirst">
    <w:name w:val="Header First"/>
    <w:basedOn w:val="Header"/>
    <w:pPr>
      <w:jc w:val="center"/>
    </w:pPr>
  </w:style>
  <w:style w:type="character" w:customStyle="1" w:styleId="Heading4Char">
    <w:name w:val="Heading 4 Char"/>
    <w:aliases w:val="NAVFAC Heading 4 Char"/>
    <w:basedOn w:val="DefaultParagraphFont"/>
    <w:link w:val="Heading4"/>
    <w:uiPriority w:val="9"/>
    <w:rsid w:val="00CD603B"/>
    <w:rPr>
      <w:rFonts w:ascii="Arial" w:hAnsi="Arial" w:cs="Arial"/>
      <w:b/>
      <w:bCs/>
      <w:i/>
      <w:sz w:val="24"/>
      <w:szCs w:val="24"/>
    </w:rPr>
  </w:style>
  <w:style w:type="paragraph" w:customStyle="1" w:styleId="ReportAddressTitle">
    <w:name w:val="Report Address Title"/>
    <w:basedOn w:val="Normal"/>
    <w:pPr>
      <w:tabs>
        <w:tab w:val="left" w:pos="720"/>
      </w:tabs>
      <w:ind w:left="2160"/>
    </w:pPr>
    <w:rPr>
      <w:rFonts w:cs="Arial"/>
      <w:b/>
      <w:sz w:val="28"/>
    </w:rPr>
  </w:style>
  <w:style w:type="paragraph" w:customStyle="1" w:styleId="ReportDateTitle">
    <w:name w:val="Report Date Title"/>
    <w:basedOn w:val="Normal"/>
    <w:pPr>
      <w:tabs>
        <w:tab w:val="left" w:pos="2160"/>
      </w:tabs>
      <w:spacing w:before="2800" w:after="2800"/>
      <w:ind w:left="2160"/>
    </w:pPr>
    <w:rPr>
      <w:rFonts w:cs="Arial"/>
      <w:b/>
      <w:bCs/>
      <w:sz w:val="22"/>
    </w:rPr>
  </w:style>
  <w:style w:type="paragraph" w:customStyle="1" w:styleId="ReportDateTitle2">
    <w:name w:val="Report Date Title 2"/>
    <w:basedOn w:val="Normal"/>
    <w:pPr>
      <w:tabs>
        <w:tab w:val="left" w:pos="2160"/>
      </w:tabs>
      <w:spacing w:before="1800" w:after="1800"/>
      <w:ind w:left="2160"/>
    </w:pPr>
    <w:rPr>
      <w:rFonts w:cs="Arial"/>
      <w:b/>
      <w:bCs/>
      <w:sz w:val="22"/>
    </w:rPr>
  </w:style>
  <w:style w:type="paragraph" w:customStyle="1" w:styleId="ReportforTitle">
    <w:name w:val="Report for Title"/>
    <w:basedOn w:val="Normal"/>
    <w:pPr>
      <w:tabs>
        <w:tab w:val="left" w:pos="2160"/>
      </w:tabs>
      <w:spacing w:after="120"/>
      <w:ind w:left="2160"/>
    </w:pPr>
    <w:rPr>
      <w:rFonts w:cs="Arial"/>
      <w:sz w:val="22"/>
    </w:rPr>
  </w:style>
  <w:style w:type="paragraph" w:customStyle="1" w:styleId="Paragraph0">
    <w:name w:val="Paragraph 0"/>
    <w:basedOn w:val="Normal"/>
    <w:pPr>
      <w:jc w:val="both"/>
    </w:pPr>
    <w:rPr>
      <w:sz w:val="22"/>
      <w:szCs w:val="24"/>
    </w:rPr>
  </w:style>
  <w:style w:type="paragraph" w:customStyle="1" w:styleId="DAWSON">
    <w:name w:val="DAWSON"/>
    <w:basedOn w:val="Paragraph0"/>
    <w:rPr>
      <w:b/>
      <w:color w:val="008080"/>
      <w:sz w:val="28"/>
      <w14:shadow w14:blurRad="50800" w14:dist="38100" w14:dir="2700000" w14:sx="100000" w14:sy="100000" w14:kx="0" w14:ky="0" w14:algn="tl">
        <w14:srgbClr w14:val="000000">
          <w14:alpha w14:val="60000"/>
        </w14:srgbClr>
      </w14:shadow>
    </w:rPr>
  </w:style>
  <w:style w:type="paragraph" w:customStyle="1" w:styleId="ReportforTitle2">
    <w:name w:val="Report for Title 2"/>
    <w:basedOn w:val="ReportforTitle"/>
    <w:pPr>
      <w:spacing w:before="240"/>
      <w:ind w:left="0"/>
    </w:pPr>
    <w:rPr>
      <w:sz w:val="24"/>
    </w:rPr>
  </w:style>
  <w:style w:type="paragraph" w:customStyle="1" w:styleId="BodyText1">
    <w:name w:val="Body Text 1"/>
    <w:basedOn w:val="Normal"/>
    <w:pPr>
      <w:tabs>
        <w:tab w:val="left" w:pos="432"/>
        <w:tab w:val="left" w:pos="864"/>
        <w:tab w:val="left" w:pos="1296"/>
      </w:tabs>
      <w:spacing w:before="120" w:after="240"/>
      <w:jc w:val="both"/>
    </w:pPr>
    <w:rPr>
      <w:sz w:val="22"/>
    </w:rPr>
  </w:style>
  <w:style w:type="paragraph" w:styleId="BalloonText">
    <w:name w:val="Balloon Text"/>
    <w:basedOn w:val="Normal"/>
    <w:semiHidden/>
    <w:rPr>
      <w:rFonts w:ascii="Tahoma" w:hAnsi="Tahoma" w:cs="Tahoma"/>
      <w:sz w:val="16"/>
      <w:szCs w:val="16"/>
    </w:rPr>
  </w:style>
  <w:style w:type="paragraph" w:customStyle="1" w:styleId="indent">
    <w:name w:val="indent"/>
    <w:basedOn w:val="BodyText"/>
    <w:pPr>
      <w:ind w:left="1080"/>
    </w:pPr>
  </w:style>
  <w:style w:type="paragraph" w:customStyle="1" w:styleId="tblbull">
    <w:name w:val="tbl bull"/>
    <w:basedOn w:val="Normal"/>
    <w:pPr>
      <w:keepNext/>
      <w:keepLines/>
      <w:numPr>
        <w:numId w:val="20"/>
      </w:numPr>
      <w:tabs>
        <w:tab w:val="clear" w:pos="360"/>
      </w:tabs>
      <w:ind w:left="288" w:hanging="288"/>
    </w:pPr>
    <w:rPr>
      <w:sz w:val="22"/>
    </w:rPr>
  </w:style>
  <w:style w:type="paragraph" w:customStyle="1" w:styleId="rptstatus">
    <w:name w:val="rpt status"/>
    <w:basedOn w:val="Normal"/>
    <w:rPr>
      <w:rFonts w:ascii="Impact" w:hAnsi="Impact"/>
      <w:sz w:val="48"/>
      <w:szCs w:val="24"/>
    </w:rPr>
  </w:style>
  <w:style w:type="paragraph" w:customStyle="1" w:styleId="00MONTH0000">
    <w:name w:val="00 MONTH 0000"/>
    <w:basedOn w:val="Normal"/>
    <w:rPr>
      <w:rFonts w:ascii="Helvetica" w:hAnsi="Helvetica"/>
      <w:szCs w:val="24"/>
    </w:rPr>
  </w:style>
  <w:style w:type="paragraph" w:customStyle="1" w:styleId="NewReportTitle">
    <w:name w:val="New Report Title"/>
    <w:basedOn w:val="Normal"/>
    <w:rPr>
      <w:rFonts w:ascii="Arial Black" w:hAnsi="Arial Black"/>
      <w:sz w:val="56"/>
      <w:szCs w:val="24"/>
    </w:rPr>
  </w:style>
  <w:style w:type="paragraph" w:customStyle="1" w:styleId="RAC3Subtitle">
    <w:name w:val="RAC3 Subtitle"/>
    <w:basedOn w:val="Normal"/>
    <w:rPr>
      <w:rFonts w:ascii="Helvetica" w:hAnsi="Helvetica"/>
      <w:sz w:val="44"/>
      <w:szCs w:val="24"/>
    </w:rPr>
  </w:style>
  <w:style w:type="paragraph" w:customStyle="1" w:styleId="RAC3date">
    <w:name w:val="RAC3 date"/>
    <w:basedOn w:val="RAC3Subtitle"/>
    <w:rsid w:val="00E53542"/>
    <w:pPr>
      <w:spacing w:before="480" w:line="228" w:lineRule="auto"/>
      <w:ind w:left="2160"/>
    </w:pPr>
    <w:rPr>
      <w:rFonts w:cs="Arial"/>
      <w:b/>
      <w:bCs/>
      <w:w w:val="88"/>
      <w:sz w:val="36"/>
    </w:rPr>
  </w:style>
  <w:style w:type="paragraph" w:customStyle="1" w:styleId="coverdate">
    <w:name w:val="cover date"/>
    <w:basedOn w:val="BodyText"/>
    <w:rsid w:val="00E53542"/>
    <w:pPr>
      <w:spacing w:after="120" w:line="240" w:lineRule="auto"/>
    </w:pPr>
    <w:rPr>
      <w:rFonts w:ascii="Helvetica" w:hAnsi="Helvetica" w:cs="Arial"/>
      <w:szCs w:val="24"/>
    </w:rPr>
  </w:style>
  <w:style w:type="paragraph" w:customStyle="1" w:styleId="coverdraftfinal">
    <w:name w:val="cover draft final"/>
    <w:basedOn w:val="BodyText"/>
    <w:rsid w:val="00E53542"/>
    <w:pPr>
      <w:spacing w:after="0" w:line="240" w:lineRule="auto"/>
    </w:pPr>
    <w:rPr>
      <w:rFonts w:ascii="Impact" w:hAnsi="Impact"/>
      <w:sz w:val="48"/>
      <w:szCs w:val="24"/>
    </w:rPr>
  </w:style>
  <w:style w:type="paragraph" w:customStyle="1" w:styleId="coversubtitle">
    <w:name w:val="cover subtitle"/>
    <w:basedOn w:val="BodyText"/>
    <w:rsid w:val="00E53542"/>
    <w:pPr>
      <w:spacing w:after="0" w:line="240" w:lineRule="auto"/>
    </w:pPr>
    <w:rPr>
      <w:rFonts w:ascii="Helvetica" w:hAnsi="Helvetica"/>
      <w:sz w:val="44"/>
      <w:szCs w:val="24"/>
    </w:rPr>
  </w:style>
  <w:style w:type="paragraph" w:customStyle="1" w:styleId="cvrcity-state">
    <w:name w:val="cvr city-state"/>
    <w:basedOn w:val="BodyText"/>
    <w:rsid w:val="00E53542"/>
    <w:pPr>
      <w:spacing w:before="40" w:after="0" w:line="240" w:lineRule="auto"/>
    </w:pPr>
    <w:rPr>
      <w:rFonts w:cs="Arial"/>
      <w:sz w:val="28"/>
      <w:szCs w:val="28"/>
    </w:rPr>
  </w:style>
  <w:style w:type="paragraph" w:styleId="CommentSubject">
    <w:name w:val="annotation subject"/>
    <w:basedOn w:val="CommentText"/>
    <w:next w:val="CommentText"/>
    <w:semiHidden/>
    <w:rsid w:val="0092263B"/>
    <w:pPr>
      <w:tabs>
        <w:tab w:val="clear" w:pos="187"/>
      </w:tabs>
      <w:spacing w:after="0" w:line="240" w:lineRule="auto"/>
      <w:ind w:left="0" w:firstLine="0"/>
    </w:pPr>
    <w:rPr>
      <w:b/>
      <w:bCs/>
      <w:sz w:val="20"/>
    </w:rPr>
  </w:style>
  <w:style w:type="paragraph" w:customStyle="1" w:styleId="ColorfulShading-Accent11">
    <w:name w:val="Colorful Shading - Accent 11"/>
    <w:hidden/>
    <w:uiPriority w:val="99"/>
    <w:semiHidden/>
    <w:rsid w:val="000B5A66"/>
  </w:style>
  <w:style w:type="character" w:styleId="LineNumber">
    <w:name w:val="line number"/>
    <w:rsid w:val="009373DF"/>
    <w:rPr>
      <w:rFonts w:ascii="Times New Roman" w:hAnsi="Times New Roman"/>
      <w:sz w:val="20"/>
    </w:rPr>
  </w:style>
  <w:style w:type="character" w:customStyle="1" w:styleId="Heading2Char">
    <w:name w:val="Heading 2 Char"/>
    <w:aliases w:val="NAVFAC Heading 2 Char"/>
    <w:basedOn w:val="DefaultParagraphFont"/>
    <w:link w:val="Heading2"/>
    <w:uiPriority w:val="9"/>
    <w:rsid w:val="00CC6E2A"/>
    <w:rPr>
      <w:rFonts w:ascii="Arial" w:hAnsi="Arial" w:cs="Arial"/>
      <w:b/>
      <w:bCs/>
      <w:sz w:val="28"/>
      <w:szCs w:val="24"/>
    </w:rPr>
  </w:style>
  <w:style w:type="character" w:customStyle="1" w:styleId="Heading1Char">
    <w:name w:val="Heading 1 Char"/>
    <w:aliases w:val="NAVFAC Heading 1 Char"/>
    <w:basedOn w:val="DefaultParagraphFont"/>
    <w:link w:val="Heading1"/>
    <w:uiPriority w:val="9"/>
    <w:rsid w:val="00CD603B"/>
    <w:rPr>
      <w:rFonts w:ascii="Arial" w:hAnsi="Arial" w:cs="Arial"/>
      <w:b/>
      <w:bCs/>
      <w:kern w:val="32"/>
      <w:sz w:val="32"/>
      <w:szCs w:val="32"/>
    </w:rPr>
  </w:style>
  <w:style w:type="paragraph" w:styleId="Revision">
    <w:name w:val="Revision"/>
    <w:hidden/>
    <w:uiPriority w:val="99"/>
    <w:semiHidden/>
    <w:rsid w:val="00491111"/>
  </w:style>
  <w:style w:type="character" w:customStyle="1" w:styleId="BodyTextChar1">
    <w:name w:val="Body Text Char1"/>
    <w:aliases w:val="BT Char,Body Text Char Char"/>
    <w:link w:val="BodyText"/>
    <w:locked/>
    <w:rsid w:val="00937880"/>
    <w:rPr>
      <w:sz w:val="24"/>
    </w:rPr>
  </w:style>
  <w:style w:type="table" w:styleId="TableGrid">
    <w:name w:val="Table Grid"/>
    <w:basedOn w:val="TableNormal"/>
    <w:rsid w:val="00171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FW) Char,Header (odd) Char"/>
    <w:link w:val="Header"/>
    <w:rsid w:val="00944286"/>
    <w:rPr>
      <w:rFonts w:ascii="Garamond" w:hAnsi="Garamond"/>
    </w:rPr>
  </w:style>
  <w:style w:type="character" w:customStyle="1" w:styleId="FooterChar">
    <w:name w:val="Footer Char"/>
    <w:basedOn w:val="DefaultParagraphFont"/>
    <w:link w:val="Footer"/>
    <w:uiPriority w:val="99"/>
    <w:rsid w:val="00944286"/>
    <w:rPr>
      <w:sz w:val="12"/>
    </w:rPr>
  </w:style>
  <w:style w:type="character" w:customStyle="1" w:styleId="BodyTextIndent2Char">
    <w:name w:val="Body Text Indent 2 Char"/>
    <w:basedOn w:val="DefaultParagraphFont"/>
    <w:link w:val="BodyTextIndent2"/>
    <w:rsid w:val="00F12236"/>
  </w:style>
  <w:style w:type="character" w:customStyle="1" w:styleId="TableChar">
    <w:name w:val="Table Char"/>
    <w:link w:val="Table"/>
    <w:rsid w:val="00837E45"/>
    <w:rPr>
      <w:sz w:val="24"/>
    </w:rPr>
  </w:style>
  <w:style w:type="character" w:styleId="FootnoteReference">
    <w:name w:val="footnote reference"/>
    <w:basedOn w:val="DefaultParagraphFont"/>
    <w:semiHidden/>
    <w:unhideWhenUsed/>
    <w:rsid w:val="009E4699"/>
    <w:rPr>
      <w:vertAlign w:val="superscript"/>
    </w:rPr>
  </w:style>
  <w:style w:type="paragraph" w:customStyle="1" w:styleId="Cover-Command">
    <w:name w:val="Cover - Command"/>
    <w:qFormat/>
    <w:rsid w:val="00CD603B"/>
    <w:rPr>
      <w:rFonts w:ascii="Arial" w:hAnsi="Arial" w:cs="Arial"/>
      <w:b/>
      <w:sz w:val="28"/>
      <w:szCs w:val="28"/>
    </w:rPr>
  </w:style>
  <w:style w:type="paragraph" w:customStyle="1" w:styleId="Cover-Version">
    <w:name w:val="Cover - Version"/>
    <w:qFormat/>
    <w:rsid w:val="00CD603B"/>
    <w:rPr>
      <w:rFonts w:ascii="Arial" w:hAnsi="Arial" w:cs="Arial"/>
      <w:b/>
      <w:sz w:val="32"/>
      <w:szCs w:val="32"/>
    </w:rPr>
  </w:style>
  <w:style w:type="paragraph" w:customStyle="1" w:styleId="Cover-Facility">
    <w:name w:val="Cover - Facility"/>
    <w:qFormat/>
    <w:rsid w:val="00CD603B"/>
    <w:rPr>
      <w:rFonts w:ascii="Arial" w:hAnsi="Arial" w:cs="Arial"/>
      <w:b/>
      <w:caps/>
      <w:sz w:val="32"/>
      <w:szCs w:val="32"/>
    </w:rPr>
  </w:style>
  <w:style w:type="paragraph" w:customStyle="1" w:styleId="Cover-Date">
    <w:name w:val="Cover - Date"/>
    <w:qFormat/>
    <w:rsid w:val="00CD603B"/>
    <w:rPr>
      <w:rFonts w:ascii="Arial" w:hAnsi="Arial" w:cs="Arial"/>
      <w:b/>
      <w:sz w:val="32"/>
      <w:szCs w:val="24"/>
    </w:rPr>
  </w:style>
  <w:style w:type="paragraph" w:customStyle="1" w:styleId="Cover-PreparedAddress">
    <w:name w:val="Cover - Prepared Address"/>
    <w:qFormat/>
    <w:rsid w:val="00CD603B"/>
    <w:pPr>
      <w:tabs>
        <w:tab w:val="left" w:pos="5040"/>
      </w:tabs>
    </w:pPr>
    <w:rPr>
      <w:rFonts w:ascii="Arial" w:hAnsi="Arial"/>
      <w:b/>
      <w:sz w:val="28"/>
      <w:szCs w:val="24"/>
    </w:rPr>
  </w:style>
  <w:style w:type="paragraph" w:customStyle="1" w:styleId="Cover-PreparedBy">
    <w:name w:val="Cover - Prepared By"/>
    <w:qFormat/>
    <w:rsid w:val="00CD603B"/>
    <w:pPr>
      <w:spacing w:line="276" w:lineRule="auto"/>
    </w:pPr>
    <w:rPr>
      <w:rFonts w:ascii="Arial" w:hAnsi="Arial" w:cs="Arial"/>
      <w:sz w:val="24"/>
      <w:szCs w:val="24"/>
    </w:rPr>
  </w:style>
  <w:style w:type="character" w:customStyle="1" w:styleId="Heading3Char">
    <w:name w:val="Heading 3 Char"/>
    <w:aliases w:val="NAVFAC Heading 3 Char"/>
    <w:basedOn w:val="DefaultParagraphFont"/>
    <w:link w:val="Heading3"/>
    <w:uiPriority w:val="9"/>
    <w:rsid w:val="00CD603B"/>
    <w:rPr>
      <w:rFonts w:ascii="Arial" w:hAnsi="Arial" w:cs="Arial"/>
      <w:b/>
      <w:bCs/>
      <w:sz w:val="26"/>
      <w:szCs w:val="26"/>
    </w:rPr>
  </w:style>
  <w:style w:type="character" w:customStyle="1" w:styleId="Heading5Char">
    <w:name w:val="Heading 5 Char"/>
    <w:aliases w:val="NAVFAC Heading 5 Char"/>
    <w:basedOn w:val="DefaultParagraphFont"/>
    <w:link w:val="Heading5"/>
    <w:uiPriority w:val="9"/>
    <w:rsid w:val="00CD603B"/>
    <w:rPr>
      <w:rFonts w:ascii="Arial" w:hAnsi="Arial"/>
      <w:bCs/>
      <w:i/>
      <w:iCs/>
      <w:sz w:val="24"/>
      <w:szCs w:val="26"/>
    </w:rPr>
  </w:style>
  <w:style w:type="paragraph" w:customStyle="1" w:styleId="NAVFACBlankPage">
    <w:name w:val="NAVFAC Blank Page"/>
    <w:basedOn w:val="Normal"/>
    <w:next w:val="Normal"/>
    <w:qFormat/>
    <w:rsid w:val="00CD603B"/>
    <w:pPr>
      <w:spacing w:before="3360" w:line="240" w:lineRule="auto"/>
      <w:contextualSpacing/>
      <w:jc w:val="center"/>
    </w:pPr>
  </w:style>
  <w:style w:type="paragraph" w:customStyle="1" w:styleId="TOCListTitle">
    <w:name w:val="TOC List Title"/>
    <w:basedOn w:val="Normal"/>
    <w:next w:val="Normal"/>
    <w:qFormat/>
    <w:rsid w:val="00CD603B"/>
    <w:pPr>
      <w:spacing w:before="240" w:after="120" w:line="240" w:lineRule="auto"/>
      <w:outlineLvl w:val="0"/>
    </w:pPr>
    <w:rPr>
      <w:b/>
      <w:sz w:val="32"/>
    </w:rPr>
  </w:style>
  <w:style w:type="paragraph" w:styleId="TOCHeading">
    <w:name w:val="TOC Heading"/>
    <w:basedOn w:val="Heading1"/>
    <w:next w:val="Normal"/>
    <w:uiPriority w:val="39"/>
    <w:unhideWhenUsed/>
    <w:qFormat/>
    <w:rsid w:val="005A6852"/>
    <w:pPr>
      <w:keepLines/>
      <w:numPr>
        <w:numId w:val="0"/>
      </w:numPr>
      <w:spacing w:before="240" w:after="0" w:line="276"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StyleAcronymLeft0Hanging163After6pt">
    <w:name w:val="Style Acronym + Left:  0&quot; Hanging:  1.63&quot; After:  6 pt"/>
    <w:basedOn w:val="Acronym"/>
    <w:rsid w:val="00667B97"/>
    <w:pPr>
      <w:tabs>
        <w:tab w:val="clear" w:pos="2340"/>
        <w:tab w:val="right" w:leader="dot" w:pos="9360"/>
      </w:tabs>
      <w:spacing w:after="120"/>
      <w:ind w:left="2347" w:hanging="2347"/>
    </w:pPr>
    <w:rPr>
      <w:rFonts w:eastAsia="Times New Roman" w:cs="Times New Roman"/>
      <w:szCs w:val="20"/>
    </w:rPr>
  </w:style>
  <w:style w:type="paragraph" w:customStyle="1" w:styleId="StyleStyleAcronymLeft0Hanging163After6ptLeft">
    <w:name w:val="Style Style Acronym + Left:  0&quot; Hanging:  1.63&quot; After:  6 pt + Left..."/>
    <w:basedOn w:val="StyleAcronymLeft0Hanging163After6pt"/>
    <w:rsid w:val="00667B97"/>
    <w:pPr>
      <w:spacing w:after="0"/>
      <w:ind w:left="0" w:firstLine="0"/>
    </w:pPr>
  </w:style>
  <w:style w:type="character" w:styleId="Emphasis">
    <w:name w:val="Emphasis"/>
    <w:qFormat/>
    <w:rsid w:val="007F3D63"/>
    <w:rPr>
      <w:i/>
      <w:iCs w:val="0"/>
    </w:rPr>
  </w:style>
  <w:style w:type="character" w:customStyle="1" w:styleId="search1">
    <w:name w:val="search1"/>
    <w:rsid w:val="007F3D63"/>
    <w:rPr>
      <w:color w:val="228622"/>
    </w:rPr>
  </w:style>
  <w:style w:type="paragraph" w:customStyle="1" w:styleId="SigPage-Text1">
    <w:name w:val="SigPage-Text1"/>
    <w:basedOn w:val="Normal"/>
    <w:uiPriority w:val="99"/>
    <w:rsid w:val="00951704"/>
    <w:pPr>
      <w:spacing w:after="0" w:line="240" w:lineRule="auto"/>
      <w:jc w:val="center"/>
    </w:pPr>
    <w:rPr>
      <w:rFonts w:eastAsia="Times New Roman" w:cs="Times New Roman"/>
      <w:b/>
      <w:szCs w:val="24"/>
    </w:rPr>
  </w:style>
  <w:style w:type="paragraph" w:customStyle="1" w:styleId="SigPage-Text2">
    <w:name w:val="SigPage-Text2"/>
    <w:basedOn w:val="SigPage-Text1"/>
    <w:rsid w:val="00951704"/>
    <w:pPr>
      <w:jc w:val="left"/>
    </w:pPr>
    <w:rPr>
      <w:b w:val="0"/>
      <w:sz w:val="22"/>
    </w:rPr>
  </w:style>
  <w:style w:type="paragraph" w:customStyle="1" w:styleId="StyleHeading2NAVFACHeading2NotBold">
    <w:name w:val="Style Heading 2NAVFAC Heading 2 + Not Bold"/>
    <w:basedOn w:val="Heading2"/>
    <w:rsid w:val="00F87210"/>
    <w:rPr>
      <w:bCs w:val="0"/>
    </w:rPr>
  </w:style>
  <w:style w:type="paragraph" w:customStyle="1" w:styleId="StyleReferenceCondensedby01pt">
    <w:name w:val="Style Reference + Condensed by  0.1 pt"/>
    <w:basedOn w:val="Reference"/>
    <w:rsid w:val="007B331E"/>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0770">
      <w:bodyDiv w:val="1"/>
      <w:marLeft w:val="0"/>
      <w:marRight w:val="0"/>
      <w:marTop w:val="0"/>
      <w:marBottom w:val="0"/>
      <w:divBdr>
        <w:top w:val="none" w:sz="0" w:space="0" w:color="auto"/>
        <w:left w:val="none" w:sz="0" w:space="0" w:color="auto"/>
        <w:bottom w:val="none" w:sz="0" w:space="0" w:color="auto"/>
        <w:right w:val="none" w:sz="0" w:space="0" w:color="auto"/>
      </w:divBdr>
    </w:div>
    <w:div w:id="106312502">
      <w:bodyDiv w:val="1"/>
      <w:marLeft w:val="0"/>
      <w:marRight w:val="0"/>
      <w:marTop w:val="0"/>
      <w:marBottom w:val="0"/>
      <w:divBdr>
        <w:top w:val="none" w:sz="0" w:space="0" w:color="auto"/>
        <w:left w:val="none" w:sz="0" w:space="0" w:color="auto"/>
        <w:bottom w:val="none" w:sz="0" w:space="0" w:color="auto"/>
        <w:right w:val="none" w:sz="0" w:space="0" w:color="auto"/>
      </w:divBdr>
    </w:div>
    <w:div w:id="106630484">
      <w:bodyDiv w:val="1"/>
      <w:marLeft w:val="0"/>
      <w:marRight w:val="0"/>
      <w:marTop w:val="0"/>
      <w:marBottom w:val="0"/>
      <w:divBdr>
        <w:top w:val="none" w:sz="0" w:space="0" w:color="auto"/>
        <w:left w:val="none" w:sz="0" w:space="0" w:color="auto"/>
        <w:bottom w:val="none" w:sz="0" w:space="0" w:color="auto"/>
        <w:right w:val="none" w:sz="0" w:space="0" w:color="auto"/>
      </w:divBdr>
    </w:div>
    <w:div w:id="125464739">
      <w:bodyDiv w:val="1"/>
      <w:marLeft w:val="0"/>
      <w:marRight w:val="0"/>
      <w:marTop w:val="0"/>
      <w:marBottom w:val="0"/>
      <w:divBdr>
        <w:top w:val="none" w:sz="0" w:space="0" w:color="auto"/>
        <w:left w:val="none" w:sz="0" w:space="0" w:color="auto"/>
        <w:bottom w:val="none" w:sz="0" w:space="0" w:color="auto"/>
        <w:right w:val="none" w:sz="0" w:space="0" w:color="auto"/>
      </w:divBdr>
    </w:div>
    <w:div w:id="181238840">
      <w:bodyDiv w:val="1"/>
      <w:marLeft w:val="0"/>
      <w:marRight w:val="0"/>
      <w:marTop w:val="0"/>
      <w:marBottom w:val="0"/>
      <w:divBdr>
        <w:top w:val="none" w:sz="0" w:space="0" w:color="auto"/>
        <w:left w:val="none" w:sz="0" w:space="0" w:color="auto"/>
        <w:bottom w:val="none" w:sz="0" w:space="0" w:color="auto"/>
        <w:right w:val="none" w:sz="0" w:space="0" w:color="auto"/>
      </w:divBdr>
    </w:div>
    <w:div w:id="441649938">
      <w:bodyDiv w:val="1"/>
      <w:marLeft w:val="0"/>
      <w:marRight w:val="0"/>
      <w:marTop w:val="0"/>
      <w:marBottom w:val="0"/>
      <w:divBdr>
        <w:top w:val="none" w:sz="0" w:space="0" w:color="auto"/>
        <w:left w:val="none" w:sz="0" w:space="0" w:color="auto"/>
        <w:bottom w:val="none" w:sz="0" w:space="0" w:color="auto"/>
        <w:right w:val="none" w:sz="0" w:space="0" w:color="auto"/>
      </w:divBdr>
    </w:div>
    <w:div w:id="598487090">
      <w:bodyDiv w:val="1"/>
      <w:marLeft w:val="0"/>
      <w:marRight w:val="0"/>
      <w:marTop w:val="0"/>
      <w:marBottom w:val="0"/>
      <w:divBdr>
        <w:top w:val="none" w:sz="0" w:space="0" w:color="auto"/>
        <w:left w:val="none" w:sz="0" w:space="0" w:color="auto"/>
        <w:bottom w:val="none" w:sz="0" w:space="0" w:color="auto"/>
        <w:right w:val="none" w:sz="0" w:space="0" w:color="auto"/>
      </w:divBdr>
    </w:div>
    <w:div w:id="611285871">
      <w:bodyDiv w:val="1"/>
      <w:marLeft w:val="0"/>
      <w:marRight w:val="0"/>
      <w:marTop w:val="0"/>
      <w:marBottom w:val="0"/>
      <w:divBdr>
        <w:top w:val="none" w:sz="0" w:space="0" w:color="auto"/>
        <w:left w:val="none" w:sz="0" w:space="0" w:color="auto"/>
        <w:bottom w:val="none" w:sz="0" w:space="0" w:color="auto"/>
        <w:right w:val="none" w:sz="0" w:space="0" w:color="auto"/>
      </w:divBdr>
    </w:div>
    <w:div w:id="686295740">
      <w:bodyDiv w:val="1"/>
      <w:marLeft w:val="0"/>
      <w:marRight w:val="0"/>
      <w:marTop w:val="0"/>
      <w:marBottom w:val="0"/>
      <w:divBdr>
        <w:top w:val="none" w:sz="0" w:space="0" w:color="auto"/>
        <w:left w:val="none" w:sz="0" w:space="0" w:color="auto"/>
        <w:bottom w:val="none" w:sz="0" w:space="0" w:color="auto"/>
        <w:right w:val="none" w:sz="0" w:space="0" w:color="auto"/>
      </w:divBdr>
    </w:div>
    <w:div w:id="693504972">
      <w:bodyDiv w:val="1"/>
      <w:marLeft w:val="0"/>
      <w:marRight w:val="0"/>
      <w:marTop w:val="0"/>
      <w:marBottom w:val="0"/>
      <w:divBdr>
        <w:top w:val="none" w:sz="0" w:space="0" w:color="auto"/>
        <w:left w:val="none" w:sz="0" w:space="0" w:color="auto"/>
        <w:bottom w:val="none" w:sz="0" w:space="0" w:color="auto"/>
        <w:right w:val="none" w:sz="0" w:space="0" w:color="auto"/>
      </w:divBdr>
    </w:div>
    <w:div w:id="704064870">
      <w:bodyDiv w:val="1"/>
      <w:marLeft w:val="0"/>
      <w:marRight w:val="0"/>
      <w:marTop w:val="0"/>
      <w:marBottom w:val="0"/>
      <w:divBdr>
        <w:top w:val="none" w:sz="0" w:space="0" w:color="auto"/>
        <w:left w:val="none" w:sz="0" w:space="0" w:color="auto"/>
        <w:bottom w:val="none" w:sz="0" w:space="0" w:color="auto"/>
        <w:right w:val="none" w:sz="0" w:space="0" w:color="auto"/>
      </w:divBdr>
    </w:div>
    <w:div w:id="762189657">
      <w:bodyDiv w:val="1"/>
      <w:marLeft w:val="0"/>
      <w:marRight w:val="0"/>
      <w:marTop w:val="0"/>
      <w:marBottom w:val="0"/>
      <w:divBdr>
        <w:top w:val="none" w:sz="0" w:space="0" w:color="auto"/>
        <w:left w:val="none" w:sz="0" w:space="0" w:color="auto"/>
        <w:bottom w:val="none" w:sz="0" w:space="0" w:color="auto"/>
        <w:right w:val="none" w:sz="0" w:space="0" w:color="auto"/>
      </w:divBdr>
    </w:div>
    <w:div w:id="801581665">
      <w:bodyDiv w:val="1"/>
      <w:marLeft w:val="0"/>
      <w:marRight w:val="0"/>
      <w:marTop w:val="0"/>
      <w:marBottom w:val="0"/>
      <w:divBdr>
        <w:top w:val="none" w:sz="0" w:space="0" w:color="auto"/>
        <w:left w:val="none" w:sz="0" w:space="0" w:color="auto"/>
        <w:bottom w:val="none" w:sz="0" w:space="0" w:color="auto"/>
        <w:right w:val="none" w:sz="0" w:space="0" w:color="auto"/>
      </w:divBdr>
    </w:div>
    <w:div w:id="806975924">
      <w:bodyDiv w:val="1"/>
      <w:marLeft w:val="0"/>
      <w:marRight w:val="0"/>
      <w:marTop w:val="0"/>
      <w:marBottom w:val="0"/>
      <w:divBdr>
        <w:top w:val="none" w:sz="0" w:space="0" w:color="auto"/>
        <w:left w:val="none" w:sz="0" w:space="0" w:color="auto"/>
        <w:bottom w:val="none" w:sz="0" w:space="0" w:color="auto"/>
        <w:right w:val="none" w:sz="0" w:space="0" w:color="auto"/>
      </w:divBdr>
    </w:div>
    <w:div w:id="834800586">
      <w:bodyDiv w:val="1"/>
      <w:marLeft w:val="0"/>
      <w:marRight w:val="0"/>
      <w:marTop w:val="0"/>
      <w:marBottom w:val="0"/>
      <w:divBdr>
        <w:top w:val="none" w:sz="0" w:space="0" w:color="auto"/>
        <w:left w:val="none" w:sz="0" w:space="0" w:color="auto"/>
        <w:bottom w:val="none" w:sz="0" w:space="0" w:color="auto"/>
        <w:right w:val="none" w:sz="0" w:space="0" w:color="auto"/>
      </w:divBdr>
    </w:div>
    <w:div w:id="889072642">
      <w:bodyDiv w:val="1"/>
      <w:marLeft w:val="0"/>
      <w:marRight w:val="0"/>
      <w:marTop w:val="0"/>
      <w:marBottom w:val="0"/>
      <w:divBdr>
        <w:top w:val="none" w:sz="0" w:space="0" w:color="auto"/>
        <w:left w:val="none" w:sz="0" w:space="0" w:color="auto"/>
        <w:bottom w:val="none" w:sz="0" w:space="0" w:color="auto"/>
        <w:right w:val="none" w:sz="0" w:space="0" w:color="auto"/>
      </w:divBdr>
    </w:div>
    <w:div w:id="989208868">
      <w:bodyDiv w:val="1"/>
      <w:marLeft w:val="0"/>
      <w:marRight w:val="0"/>
      <w:marTop w:val="0"/>
      <w:marBottom w:val="0"/>
      <w:divBdr>
        <w:top w:val="none" w:sz="0" w:space="0" w:color="auto"/>
        <w:left w:val="none" w:sz="0" w:space="0" w:color="auto"/>
        <w:bottom w:val="none" w:sz="0" w:space="0" w:color="auto"/>
        <w:right w:val="none" w:sz="0" w:space="0" w:color="auto"/>
      </w:divBdr>
    </w:div>
    <w:div w:id="1001273286">
      <w:bodyDiv w:val="1"/>
      <w:marLeft w:val="0"/>
      <w:marRight w:val="0"/>
      <w:marTop w:val="0"/>
      <w:marBottom w:val="0"/>
      <w:divBdr>
        <w:top w:val="none" w:sz="0" w:space="0" w:color="auto"/>
        <w:left w:val="none" w:sz="0" w:space="0" w:color="auto"/>
        <w:bottom w:val="none" w:sz="0" w:space="0" w:color="auto"/>
        <w:right w:val="none" w:sz="0" w:space="0" w:color="auto"/>
      </w:divBdr>
    </w:div>
    <w:div w:id="1015575757">
      <w:bodyDiv w:val="1"/>
      <w:marLeft w:val="0"/>
      <w:marRight w:val="0"/>
      <w:marTop w:val="0"/>
      <w:marBottom w:val="0"/>
      <w:divBdr>
        <w:top w:val="none" w:sz="0" w:space="0" w:color="auto"/>
        <w:left w:val="none" w:sz="0" w:space="0" w:color="auto"/>
        <w:bottom w:val="none" w:sz="0" w:space="0" w:color="auto"/>
        <w:right w:val="none" w:sz="0" w:space="0" w:color="auto"/>
      </w:divBdr>
    </w:div>
    <w:div w:id="1120295843">
      <w:bodyDiv w:val="1"/>
      <w:marLeft w:val="0"/>
      <w:marRight w:val="0"/>
      <w:marTop w:val="0"/>
      <w:marBottom w:val="0"/>
      <w:divBdr>
        <w:top w:val="none" w:sz="0" w:space="0" w:color="auto"/>
        <w:left w:val="none" w:sz="0" w:space="0" w:color="auto"/>
        <w:bottom w:val="none" w:sz="0" w:space="0" w:color="auto"/>
        <w:right w:val="none" w:sz="0" w:space="0" w:color="auto"/>
      </w:divBdr>
    </w:div>
    <w:div w:id="1202091656">
      <w:bodyDiv w:val="1"/>
      <w:marLeft w:val="0"/>
      <w:marRight w:val="0"/>
      <w:marTop w:val="0"/>
      <w:marBottom w:val="0"/>
      <w:divBdr>
        <w:top w:val="none" w:sz="0" w:space="0" w:color="auto"/>
        <w:left w:val="none" w:sz="0" w:space="0" w:color="auto"/>
        <w:bottom w:val="none" w:sz="0" w:space="0" w:color="auto"/>
        <w:right w:val="none" w:sz="0" w:space="0" w:color="auto"/>
      </w:divBdr>
    </w:div>
    <w:div w:id="1215199891">
      <w:bodyDiv w:val="1"/>
      <w:marLeft w:val="0"/>
      <w:marRight w:val="0"/>
      <w:marTop w:val="0"/>
      <w:marBottom w:val="0"/>
      <w:divBdr>
        <w:top w:val="none" w:sz="0" w:space="0" w:color="auto"/>
        <w:left w:val="none" w:sz="0" w:space="0" w:color="auto"/>
        <w:bottom w:val="none" w:sz="0" w:space="0" w:color="auto"/>
        <w:right w:val="none" w:sz="0" w:space="0" w:color="auto"/>
      </w:divBdr>
    </w:div>
    <w:div w:id="1292974406">
      <w:bodyDiv w:val="1"/>
      <w:marLeft w:val="0"/>
      <w:marRight w:val="0"/>
      <w:marTop w:val="0"/>
      <w:marBottom w:val="0"/>
      <w:divBdr>
        <w:top w:val="none" w:sz="0" w:space="0" w:color="auto"/>
        <w:left w:val="none" w:sz="0" w:space="0" w:color="auto"/>
        <w:bottom w:val="none" w:sz="0" w:space="0" w:color="auto"/>
        <w:right w:val="none" w:sz="0" w:space="0" w:color="auto"/>
      </w:divBdr>
    </w:div>
    <w:div w:id="1315841352">
      <w:bodyDiv w:val="1"/>
      <w:marLeft w:val="0"/>
      <w:marRight w:val="0"/>
      <w:marTop w:val="0"/>
      <w:marBottom w:val="0"/>
      <w:divBdr>
        <w:top w:val="none" w:sz="0" w:space="0" w:color="auto"/>
        <w:left w:val="none" w:sz="0" w:space="0" w:color="auto"/>
        <w:bottom w:val="none" w:sz="0" w:space="0" w:color="auto"/>
        <w:right w:val="none" w:sz="0" w:space="0" w:color="auto"/>
      </w:divBdr>
    </w:div>
    <w:div w:id="1379933331">
      <w:bodyDiv w:val="1"/>
      <w:marLeft w:val="0"/>
      <w:marRight w:val="0"/>
      <w:marTop w:val="0"/>
      <w:marBottom w:val="0"/>
      <w:divBdr>
        <w:top w:val="none" w:sz="0" w:space="0" w:color="auto"/>
        <w:left w:val="none" w:sz="0" w:space="0" w:color="auto"/>
        <w:bottom w:val="none" w:sz="0" w:space="0" w:color="auto"/>
        <w:right w:val="none" w:sz="0" w:space="0" w:color="auto"/>
      </w:divBdr>
    </w:div>
    <w:div w:id="1446196410">
      <w:bodyDiv w:val="1"/>
      <w:marLeft w:val="0"/>
      <w:marRight w:val="0"/>
      <w:marTop w:val="0"/>
      <w:marBottom w:val="0"/>
      <w:divBdr>
        <w:top w:val="none" w:sz="0" w:space="0" w:color="auto"/>
        <w:left w:val="none" w:sz="0" w:space="0" w:color="auto"/>
        <w:bottom w:val="none" w:sz="0" w:space="0" w:color="auto"/>
        <w:right w:val="none" w:sz="0" w:space="0" w:color="auto"/>
      </w:divBdr>
    </w:div>
    <w:div w:id="1449085274">
      <w:bodyDiv w:val="1"/>
      <w:marLeft w:val="0"/>
      <w:marRight w:val="0"/>
      <w:marTop w:val="0"/>
      <w:marBottom w:val="0"/>
      <w:divBdr>
        <w:top w:val="none" w:sz="0" w:space="0" w:color="auto"/>
        <w:left w:val="none" w:sz="0" w:space="0" w:color="auto"/>
        <w:bottom w:val="none" w:sz="0" w:space="0" w:color="auto"/>
        <w:right w:val="none" w:sz="0" w:space="0" w:color="auto"/>
      </w:divBdr>
    </w:div>
    <w:div w:id="1500921441">
      <w:bodyDiv w:val="1"/>
      <w:marLeft w:val="0"/>
      <w:marRight w:val="0"/>
      <w:marTop w:val="0"/>
      <w:marBottom w:val="0"/>
      <w:divBdr>
        <w:top w:val="none" w:sz="0" w:space="0" w:color="auto"/>
        <w:left w:val="none" w:sz="0" w:space="0" w:color="auto"/>
        <w:bottom w:val="none" w:sz="0" w:space="0" w:color="auto"/>
        <w:right w:val="none" w:sz="0" w:space="0" w:color="auto"/>
      </w:divBdr>
    </w:div>
    <w:div w:id="1553730042">
      <w:bodyDiv w:val="1"/>
      <w:marLeft w:val="0"/>
      <w:marRight w:val="0"/>
      <w:marTop w:val="0"/>
      <w:marBottom w:val="0"/>
      <w:divBdr>
        <w:top w:val="none" w:sz="0" w:space="0" w:color="auto"/>
        <w:left w:val="none" w:sz="0" w:space="0" w:color="auto"/>
        <w:bottom w:val="none" w:sz="0" w:space="0" w:color="auto"/>
        <w:right w:val="none" w:sz="0" w:space="0" w:color="auto"/>
      </w:divBdr>
    </w:div>
    <w:div w:id="1595087101">
      <w:bodyDiv w:val="1"/>
      <w:marLeft w:val="0"/>
      <w:marRight w:val="0"/>
      <w:marTop w:val="0"/>
      <w:marBottom w:val="0"/>
      <w:divBdr>
        <w:top w:val="none" w:sz="0" w:space="0" w:color="auto"/>
        <w:left w:val="none" w:sz="0" w:space="0" w:color="auto"/>
        <w:bottom w:val="none" w:sz="0" w:space="0" w:color="auto"/>
        <w:right w:val="none" w:sz="0" w:space="0" w:color="auto"/>
      </w:divBdr>
    </w:div>
    <w:div w:id="1606425086">
      <w:bodyDiv w:val="1"/>
      <w:marLeft w:val="0"/>
      <w:marRight w:val="0"/>
      <w:marTop w:val="0"/>
      <w:marBottom w:val="0"/>
      <w:divBdr>
        <w:top w:val="none" w:sz="0" w:space="0" w:color="auto"/>
        <w:left w:val="none" w:sz="0" w:space="0" w:color="auto"/>
        <w:bottom w:val="none" w:sz="0" w:space="0" w:color="auto"/>
        <w:right w:val="none" w:sz="0" w:space="0" w:color="auto"/>
      </w:divBdr>
    </w:div>
    <w:div w:id="1678272075">
      <w:bodyDiv w:val="1"/>
      <w:marLeft w:val="0"/>
      <w:marRight w:val="0"/>
      <w:marTop w:val="0"/>
      <w:marBottom w:val="0"/>
      <w:divBdr>
        <w:top w:val="none" w:sz="0" w:space="0" w:color="auto"/>
        <w:left w:val="none" w:sz="0" w:space="0" w:color="auto"/>
        <w:bottom w:val="none" w:sz="0" w:space="0" w:color="auto"/>
        <w:right w:val="none" w:sz="0" w:space="0" w:color="auto"/>
      </w:divBdr>
    </w:div>
    <w:div w:id="1723869238">
      <w:bodyDiv w:val="1"/>
      <w:marLeft w:val="0"/>
      <w:marRight w:val="0"/>
      <w:marTop w:val="0"/>
      <w:marBottom w:val="0"/>
      <w:divBdr>
        <w:top w:val="none" w:sz="0" w:space="0" w:color="auto"/>
        <w:left w:val="none" w:sz="0" w:space="0" w:color="auto"/>
        <w:bottom w:val="none" w:sz="0" w:space="0" w:color="auto"/>
        <w:right w:val="none" w:sz="0" w:space="0" w:color="auto"/>
      </w:divBdr>
    </w:div>
    <w:div w:id="1726099062">
      <w:bodyDiv w:val="1"/>
      <w:marLeft w:val="0"/>
      <w:marRight w:val="0"/>
      <w:marTop w:val="0"/>
      <w:marBottom w:val="0"/>
      <w:divBdr>
        <w:top w:val="none" w:sz="0" w:space="0" w:color="auto"/>
        <w:left w:val="none" w:sz="0" w:space="0" w:color="auto"/>
        <w:bottom w:val="none" w:sz="0" w:space="0" w:color="auto"/>
        <w:right w:val="none" w:sz="0" w:space="0" w:color="auto"/>
      </w:divBdr>
    </w:div>
    <w:div w:id="1811557082">
      <w:bodyDiv w:val="1"/>
      <w:marLeft w:val="0"/>
      <w:marRight w:val="0"/>
      <w:marTop w:val="0"/>
      <w:marBottom w:val="0"/>
      <w:divBdr>
        <w:top w:val="none" w:sz="0" w:space="0" w:color="auto"/>
        <w:left w:val="none" w:sz="0" w:space="0" w:color="auto"/>
        <w:bottom w:val="none" w:sz="0" w:space="0" w:color="auto"/>
        <w:right w:val="none" w:sz="0" w:space="0" w:color="auto"/>
      </w:divBdr>
    </w:div>
    <w:div w:id="1876579119">
      <w:bodyDiv w:val="1"/>
      <w:marLeft w:val="0"/>
      <w:marRight w:val="0"/>
      <w:marTop w:val="0"/>
      <w:marBottom w:val="0"/>
      <w:divBdr>
        <w:top w:val="none" w:sz="0" w:space="0" w:color="auto"/>
        <w:left w:val="none" w:sz="0" w:space="0" w:color="auto"/>
        <w:bottom w:val="none" w:sz="0" w:space="0" w:color="auto"/>
        <w:right w:val="none" w:sz="0" w:space="0" w:color="auto"/>
      </w:divBdr>
    </w:div>
    <w:div w:id="1905556238">
      <w:bodyDiv w:val="1"/>
      <w:marLeft w:val="0"/>
      <w:marRight w:val="0"/>
      <w:marTop w:val="0"/>
      <w:marBottom w:val="0"/>
      <w:divBdr>
        <w:top w:val="none" w:sz="0" w:space="0" w:color="auto"/>
        <w:left w:val="none" w:sz="0" w:space="0" w:color="auto"/>
        <w:bottom w:val="none" w:sz="0" w:space="0" w:color="auto"/>
        <w:right w:val="none" w:sz="0" w:space="0" w:color="auto"/>
      </w:divBdr>
    </w:div>
    <w:div w:id="1994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tiff"/><Relationship Id="rId17" Type="http://schemas.openxmlformats.org/officeDocument/2006/relationships/image" Target="media/image4.jpe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NAVY_9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C3922071774C85AE673C6FA5320B8C"/>
        <w:category>
          <w:name w:val="General"/>
          <w:gallery w:val="placeholder"/>
        </w:category>
        <w:types>
          <w:type w:val="bbPlcHdr"/>
        </w:types>
        <w:behaviors>
          <w:behavior w:val="content"/>
        </w:behaviors>
        <w:guid w:val="{0180A144-D0C2-424C-B098-630FA45D2C56}"/>
      </w:docPartPr>
      <w:docPartBody>
        <w:p w:rsidR="00EE3D25" w:rsidRDefault="00EE3D25" w:rsidP="00EE3D25">
          <w:pPr>
            <w:pStyle w:val="75C3922071774C85AE673C6FA5320B8C"/>
          </w:pPr>
          <w:r w:rsidRPr="009A452C">
            <w:rPr>
              <w:rStyle w:val="PlaceholderText"/>
              <w:rFonts w:eastAsiaTheme="minorHAnsi"/>
            </w:rPr>
            <w:t>Choose Version on the cover</w:t>
          </w:r>
        </w:p>
      </w:docPartBody>
    </w:docPart>
    <w:docPart>
      <w:docPartPr>
        <w:name w:val="280334DA47364F92821F4DCBA1EBDDFB"/>
        <w:category>
          <w:name w:val="General"/>
          <w:gallery w:val="placeholder"/>
        </w:category>
        <w:types>
          <w:type w:val="bbPlcHdr"/>
        </w:types>
        <w:behaviors>
          <w:behavior w:val="content"/>
        </w:behaviors>
        <w:guid w:val="{84574427-6114-4D0E-85A9-045AD400F713}"/>
      </w:docPartPr>
      <w:docPartBody>
        <w:p w:rsidR="00EE3D25" w:rsidRDefault="00EE3D25" w:rsidP="00EE3D25">
          <w:pPr>
            <w:pStyle w:val="280334DA47364F92821F4DCBA1EBDDFB"/>
          </w:pPr>
          <w:r w:rsidRPr="00EC337E">
            <w:t>FACILITY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25"/>
    <w:rsid w:val="00044A8E"/>
    <w:rsid w:val="000E44E4"/>
    <w:rsid w:val="00277AE6"/>
    <w:rsid w:val="002E6F62"/>
    <w:rsid w:val="00773096"/>
    <w:rsid w:val="00825AF9"/>
    <w:rsid w:val="008762AE"/>
    <w:rsid w:val="008E17E0"/>
    <w:rsid w:val="009D17DB"/>
    <w:rsid w:val="00C36280"/>
    <w:rsid w:val="00C754A9"/>
    <w:rsid w:val="00C90D9F"/>
    <w:rsid w:val="00D7404D"/>
    <w:rsid w:val="00DE3F78"/>
    <w:rsid w:val="00EE3D25"/>
    <w:rsid w:val="00F032E2"/>
    <w:rsid w:val="00F079FE"/>
    <w:rsid w:val="00F61110"/>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D25"/>
    <w:rPr>
      <w:color w:val="808080"/>
    </w:rPr>
  </w:style>
  <w:style w:type="paragraph" w:customStyle="1" w:styleId="75C3922071774C85AE673C6FA5320B8C">
    <w:name w:val="75C3922071774C85AE673C6FA5320B8C"/>
    <w:rsid w:val="00EE3D25"/>
  </w:style>
  <w:style w:type="paragraph" w:customStyle="1" w:styleId="280334DA47364F92821F4DCBA1EBDDFB">
    <w:name w:val="280334DA47364F92821F4DCBA1EBDDFB"/>
    <w:rsid w:val="00EE3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Ops_x0020_Region xmlns="e974eaed-5e55-4bd3-afef-0004b9a7ea1a">5</Ops_x0020_Region>
    <Ops_x0020_Task_x0020_Order xmlns="e974eaed-5e55-4bd3-afef-0004b9a7ea1a">35</Ops_x0020_Task_x0020_Order>
    <Ops_x0020_Type xmlns="e974eaed-5e55-4bd3-afef-0004b9a7ea1a">4</Ops_x0020_Type>
    <Ops_x0020_DCIN xmlns="e974eaed-5e55-4bd3-afef-0004b9a7ea1a" xsi:nil="true"/>
    <Ops_x0020_Contract xmlns="e974eaed-5e55-4bd3-afef-0004b9a7ea1a">4</Ops_x0020_Contra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E9E63DBBC99D42A5F837B7A1C9A637" ma:contentTypeVersion="6" ma:contentTypeDescription="Create a new document." ma:contentTypeScope="" ma:versionID="8c3825a1540e3b1113ebae98ba5a8645">
  <xsd:schema xmlns:xsd="http://www.w3.org/2001/XMLSchema" xmlns:p="http://schemas.microsoft.com/office/2006/metadata/properties" xmlns:ns1="e974eaed-5e55-4bd3-afef-0004b9a7ea1a" targetNamespace="http://schemas.microsoft.com/office/2006/metadata/properties" ma:root="true" ma:fieldsID="2884640876862ff066f539c052e005fa" ns1:_="">
    <xsd:import namespace="e974eaed-5e55-4bd3-afef-0004b9a7ea1a"/>
    <xsd:element name="properties">
      <xsd:complexType>
        <xsd:sequence>
          <xsd:element name="documentManagement">
            <xsd:complexType>
              <xsd:all>
                <xsd:element ref="ns1:Ops_x0020_Region"/>
                <xsd:element ref="ns1:Ops_x0020_Contract"/>
                <xsd:element ref="ns1:Ops_x0020_Task_x0020_Order"/>
                <xsd:element ref="ns1:Ops_x0020_DCIN" minOccurs="0"/>
                <xsd:element ref="ns1:Ops_x0020_Type"/>
              </xsd:all>
            </xsd:complexType>
          </xsd:element>
        </xsd:sequence>
      </xsd:complexType>
    </xsd:element>
  </xsd:schema>
  <xsd:schema xmlns:xsd="http://www.w3.org/2001/XMLSchema" xmlns:dms="http://schemas.microsoft.com/office/2006/documentManagement/types" targetNamespace="e974eaed-5e55-4bd3-afef-0004b9a7ea1a" elementFormDefault="qualified">
    <xsd:import namespace="http://schemas.microsoft.com/office/2006/documentManagement/types"/>
    <xsd:element name="Ops_x0020_Region" ma:index="0" ma:displayName="Ops Region" ma:list="{c0151688-a12e-499e-8184-a2b7f817ce5b}" ma:internalName="Ops_x0020_Region" ma:showField="Title" ma:web="e974eaed-5e55-4bd3-afef-0004b9a7ea1a">
      <xsd:simpleType>
        <xsd:restriction base="dms:Lookup"/>
      </xsd:simpleType>
    </xsd:element>
    <xsd:element name="Ops_x0020_Contract" ma:index="1" ma:displayName="Ops Contract" ma:list="{56effc5f-f52c-4516-b6e2-72428a4a9d7c}" ma:internalName="Ops_x0020_Contract" ma:showField="Title" ma:web="e974eaed-5e55-4bd3-afef-0004b9a7ea1a">
      <xsd:simpleType>
        <xsd:restriction base="dms:Lookup"/>
      </xsd:simpleType>
    </xsd:element>
    <xsd:element name="Ops_x0020_Task_x0020_Order" ma:index="2" ma:displayName="Ops Task Order" ma:list="{f7fcfc4c-9ad1-4b32-9b80-afbf6041181c}" ma:internalName="Ops_x0020_Task_x0020_Order" ma:showField="Title" ma:web="e974eaed-5e55-4bd3-afef-0004b9a7ea1a">
      <xsd:simpleType>
        <xsd:restriction base="dms:Lookup"/>
      </xsd:simpleType>
    </xsd:element>
    <xsd:element name="Ops_x0020_DCIN" ma:index="3" nillable="true" ma:displayName="Ops DCIN" ma:internalName="Ops_x0020_DCIN">
      <xsd:simpleType>
        <xsd:restriction base="dms:Text">
          <xsd:maxLength value="255"/>
        </xsd:restriction>
      </xsd:simpleType>
    </xsd:element>
    <xsd:element name="Ops_x0020_Type" ma:index="6" ma:displayName="Ops Type" ma:list="{e53a94bd-c1aa-412f-b113-00509cf5da28}" ma:internalName="Ops_x0020_Type" ma:showField="Title" ma:web="e974eaed-5e55-4bd3-afef-0004b9a7ea1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D13C-3766-4DDE-B35D-9757C6D9AFA2}">
  <ds:schemaRefs>
    <ds:schemaRef ds:uri="http://schemas.microsoft.com/sharepoint/v3/contenttype/forms"/>
  </ds:schemaRefs>
</ds:datastoreItem>
</file>

<file path=customXml/itemProps2.xml><?xml version="1.0" encoding="utf-8"?>
<ds:datastoreItem xmlns:ds="http://schemas.openxmlformats.org/officeDocument/2006/customXml" ds:itemID="{CB744F8F-9119-4A21-AE9A-9DF4C85740A4}">
  <ds:schemaRefs>
    <ds:schemaRef ds:uri="http://schemas.microsoft.com/office/2006/metadata/longProperties"/>
  </ds:schemaRefs>
</ds:datastoreItem>
</file>

<file path=customXml/itemProps3.xml><?xml version="1.0" encoding="utf-8"?>
<ds:datastoreItem xmlns:ds="http://schemas.openxmlformats.org/officeDocument/2006/customXml" ds:itemID="{E4DE393E-4B1A-4B56-BCD3-DA6BD001345B}">
  <ds:schemaRefs>
    <ds:schemaRef ds:uri="http://schemas.microsoft.com/office/2006/metadata/properties"/>
    <ds:schemaRef ds:uri="http://schemas.microsoft.com/office/infopath/2007/PartnerControls"/>
    <ds:schemaRef ds:uri="e974eaed-5e55-4bd3-afef-0004b9a7ea1a"/>
  </ds:schemaRefs>
</ds:datastoreItem>
</file>

<file path=customXml/itemProps4.xml><?xml version="1.0" encoding="utf-8"?>
<ds:datastoreItem xmlns:ds="http://schemas.openxmlformats.org/officeDocument/2006/customXml" ds:itemID="{A04AB218-4BF5-4F81-A1D2-554CFCB42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4eaed-5e55-4bd3-afef-0004b9a7ea1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CA883F2-93D4-4905-B69A-C87D41AD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NAVY_97</Template>
  <TotalTime>130</TotalTime>
  <Pages>50</Pages>
  <Words>8058</Words>
  <Characters>45937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TO 18F4053 ID JPHC Spring Insp Rpt</vt:lpstr>
    </vt:vector>
  </TitlesOfParts>
  <Company>Foster Wheeler Environmental Corporation</Company>
  <LinksUpToDate>false</LinksUpToDate>
  <CharactersWithSpaces>53888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18F4053 ID JPHC Spring Insp Rpt</dc:title>
  <dc:subject/>
  <dc:creator>David.Nelson@sealaska.com</dc:creator>
  <cp:keywords/>
  <dc:description/>
  <cp:lastModifiedBy>Trainor, Jennifer</cp:lastModifiedBy>
  <cp:revision>13</cp:revision>
  <cp:lastPrinted>2020-10-20T15:17:00Z</cp:lastPrinted>
  <dcterms:created xsi:type="dcterms:W3CDTF">2020-09-01T22:43:00Z</dcterms:created>
  <dcterms:modified xsi:type="dcterms:W3CDTF">2020-10-20T15:18:00Z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s Region">
    <vt:lpwstr>5</vt:lpwstr>
  </property>
  <property fmtid="{D5CDD505-2E9C-101B-9397-08002B2CF9AE}" pid="3" name="Order">
    <vt:lpwstr>82900.0000000000</vt:lpwstr>
  </property>
  <property fmtid="{D5CDD505-2E9C-101B-9397-08002B2CF9AE}" pid="4" name="Ops Type">
    <vt:lpwstr>4</vt:lpwstr>
  </property>
  <property fmtid="{D5CDD505-2E9C-101B-9397-08002B2CF9AE}" pid="5" name="Ops Task Order">
    <vt:lpwstr>35</vt:lpwstr>
  </property>
  <property fmtid="{D5CDD505-2E9C-101B-9397-08002B2CF9AE}" pid="6" name="Ops Contract">
    <vt:lpwstr>4</vt:lpwstr>
  </property>
  <property fmtid="{D5CDD505-2E9C-101B-9397-08002B2CF9AE}" pid="7" name="Ops DCIN">
    <vt:lpwstr/>
  </property>
  <property fmtid="{D5CDD505-2E9C-101B-9397-08002B2CF9AE}" pid="8" name="ContentType">
    <vt:lpwstr>Document</vt:lpwstr>
  </property>
</Properties>
</file>