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C7C1" w14:textId="77777777" w:rsidR="00360D44" w:rsidRPr="009503FF" w:rsidRDefault="00360D44" w:rsidP="00360D44">
      <w:pPr>
        <w:suppressAutoHyphens/>
        <w:jc w:val="center"/>
        <w:rPr>
          <w:b/>
          <w:szCs w:val="24"/>
        </w:rPr>
      </w:pPr>
      <w:r w:rsidRPr="009503FF">
        <w:rPr>
          <w:b/>
          <w:szCs w:val="24"/>
        </w:rPr>
        <w:t>STATE OF WASHINGTON</w:t>
      </w:r>
    </w:p>
    <w:p w14:paraId="21E312D4" w14:textId="77777777" w:rsidR="00360D44" w:rsidRPr="009503FF" w:rsidRDefault="00360D44" w:rsidP="00360D44">
      <w:pPr>
        <w:suppressAutoHyphens/>
        <w:jc w:val="center"/>
        <w:rPr>
          <w:b/>
          <w:szCs w:val="24"/>
        </w:rPr>
      </w:pPr>
      <w:r w:rsidRPr="009503FF">
        <w:rPr>
          <w:b/>
          <w:szCs w:val="24"/>
        </w:rPr>
        <w:t>DEPARTMENT OF ECOLOGY</w:t>
      </w:r>
    </w:p>
    <w:p w14:paraId="1F560F15" w14:textId="77777777" w:rsidR="00360D44" w:rsidRPr="009503FF" w:rsidRDefault="00360D44" w:rsidP="00360D44">
      <w:pPr>
        <w:tabs>
          <w:tab w:val="left" w:pos="-720"/>
        </w:tabs>
        <w:suppressAutoHyphen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4675"/>
      </w:tblGrid>
      <w:tr w:rsidR="00360D44" w:rsidRPr="009503FF" w14:paraId="21CA538D" w14:textId="77777777" w:rsidTr="00967114">
        <w:tc>
          <w:tcPr>
            <w:tcW w:w="4788" w:type="dxa"/>
            <w:tcBorders>
              <w:top w:val="nil"/>
              <w:left w:val="nil"/>
            </w:tcBorders>
          </w:tcPr>
          <w:p w14:paraId="438D57B8" w14:textId="77777777" w:rsidR="00360D44" w:rsidRPr="009503FF" w:rsidRDefault="00360D44" w:rsidP="00967114">
            <w:pPr>
              <w:tabs>
                <w:tab w:val="left" w:pos="-720"/>
              </w:tabs>
              <w:suppressAutoHyphens/>
              <w:jc w:val="both"/>
              <w:rPr>
                <w:szCs w:val="24"/>
              </w:rPr>
            </w:pPr>
            <w:r w:rsidRPr="009503FF">
              <w:rPr>
                <w:szCs w:val="24"/>
              </w:rPr>
              <w:t>In the Matter of Remedial Action by:</w:t>
            </w:r>
          </w:p>
          <w:p w14:paraId="206B0570" w14:textId="77777777" w:rsidR="00360D44" w:rsidRPr="009503FF" w:rsidRDefault="00360D44" w:rsidP="00967114">
            <w:pPr>
              <w:tabs>
                <w:tab w:val="left" w:pos="-720"/>
              </w:tabs>
              <w:suppressAutoHyphens/>
              <w:jc w:val="both"/>
              <w:rPr>
                <w:szCs w:val="24"/>
              </w:rPr>
            </w:pPr>
          </w:p>
          <w:p w14:paraId="197637A3" w14:textId="411EC8C0" w:rsidR="006F5468" w:rsidRDefault="00F072E5" w:rsidP="00967114">
            <w:pPr>
              <w:tabs>
                <w:tab w:val="left" w:pos="-720"/>
                <w:tab w:val="left" w:pos="360"/>
              </w:tabs>
              <w:suppressAutoHyphens/>
              <w:jc w:val="both"/>
              <w:rPr>
                <w:szCs w:val="24"/>
              </w:rPr>
            </w:pPr>
            <w:r>
              <w:rPr>
                <w:szCs w:val="24"/>
              </w:rPr>
              <w:t>The Boeing Company</w:t>
            </w:r>
          </w:p>
          <w:p w14:paraId="5508390D" w14:textId="77777777" w:rsidR="008D237D" w:rsidRDefault="008D237D" w:rsidP="00967114">
            <w:pPr>
              <w:tabs>
                <w:tab w:val="left" w:pos="-720"/>
                <w:tab w:val="left" w:pos="360"/>
              </w:tabs>
              <w:suppressAutoHyphens/>
              <w:jc w:val="both"/>
              <w:rPr>
                <w:szCs w:val="24"/>
              </w:rPr>
            </w:pPr>
          </w:p>
          <w:p w14:paraId="211C3242" w14:textId="77777777" w:rsidR="00013906" w:rsidRDefault="00013906" w:rsidP="00013906">
            <w:pPr>
              <w:tabs>
                <w:tab w:val="left" w:pos="-720"/>
                <w:tab w:val="left" w:pos="360"/>
              </w:tabs>
              <w:suppressAutoHyphens/>
              <w:ind w:left="720"/>
              <w:jc w:val="both"/>
              <w:rPr>
                <w:szCs w:val="24"/>
              </w:rPr>
            </w:pPr>
            <w:r>
              <w:rPr>
                <w:szCs w:val="24"/>
              </w:rPr>
              <w:t>Boeing Kent Space Center</w:t>
            </w:r>
          </w:p>
          <w:p w14:paraId="51C0DFB9" w14:textId="77777777" w:rsidR="00013906" w:rsidRDefault="00013906" w:rsidP="00013906">
            <w:pPr>
              <w:tabs>
                <w:tab w:val="left" w:pos="-720"/>
                <w:tab w:val="left" w:pos="360"/>
              </w:tabs>
              <w:suppressAutoHyphens/>
              <w:ind w:left="720"/>
              <w:jc w:val="both"/>
              <w:rPr>
                <w:szCs w:val="24"/>
              </w:rPr>
            </w:pPr>
            <w:r w:rsidRPr="006F5468">
              <w:rPr>
                <w:szCs w:val="24"/>
              </w:rPr>
              <w:t>20403 68th Avenue South</w:t>
            </w:r>
          </w:p>
          <w:p w14:paraId="6F539C90" w14:textId="77777777" w:rsidR="00013906" w:rsidRPr="002A21DB" w:rsidRDefault="00013906" w:rsidP="00013906">
            <w:pPr>
              <w:tabs>
                <w:tab w:val="left" w:pos="-720"/>
                <w:tab w:val="left" w:pos="360"/>
              </w:tabs>
              <w:suppressAutoHyphens/>
              <w:ind w:left="720"/>
              <w:jc w:val="both"/>
              <w:rPr>
                <w:szCs w:val="24"/>
              </w:rPr>
            </w:pPr>
            <w:r w:rsidRPr="006F5468">
              <w:rPr>
                <w:szCs w:val="24"/>
              </w:rPr>
              <w:t>Kent, Washington</w:t>
            </w:r>
          </w:p>
          <w:p w14:paraId="3C90B3F0" w14:textId="77777777" w:rsidR="00360D44" w:rsidRPr="009503FF" w:rsidRDefault="00360D44" w:rsidP="00967114">
            <w:pPr>
              <w:tabs>
                <w:tab w:val="left" w:pos="-720"/>
              </w:tabs>
              <w:suppressAutoHyphens/>
              <w:jc w:val="both"/>
              <w:rPr>
                <w:szCs w:val="24"/>
              </w:rPr>
            </w:pPr>
          </w:p>
          <w:p w14:paraId="1653C080" w14:textId="77777777" w:rsidR="00360D44" w:rsidRPr="009503FF" w:rsidRDefault="00360D44" w:rsidP="00967114">
            <w:pPr>
              <w:tabs>
                <w:tab w:val="left" w:pos="-720"/>
              </w:tabs>
              <w:suppressAutoHyphens/>
              <w:jc w:val="both"/>
              <w:rPr>
                <w:szCs w:val="24"/>
              </w:rPr>
            </w:pPr>
          </w:p>
        </w:tc>
        <w:tc>
          <w:tcPr>
            <w:tcW w:w="4788" w:type="dxa"/>
            <w:tcBorders>
              <w:top w:val="nil"/>
              <w:bottom w:val="nil"/>
              <w:right w:val="nil"/>
            </w:tcBorders>
          </w:tcPr>
          <w:p w14:paraId="260CBED3" w14:textId="39FE71BC" w:rsidR="00360D44" w:rsidRPr="009503FF" w:rsidRDefault="00AB259D" w:rsidP="00AB259D">
            <w:pPr>
              <w:tabs>
                <w:tab w:val="left" w:pos="-720"/>
              </w:tabs>
              <w:suppressAutoHyphens/>
              <w:ind w:left="72"/>
              <w:rPr>
                <w:szCs w:val="24"/>
              </w:rPr>
            </w:pPr>
            <w:r>
              <w:rPr>
                <w:szCs w:val="24"/>
              </w:rPr>
              <w:t xml:space="preserve">FIRST AMENDMENT TO </w:t>
            </w:r>
            <w:r w:rsidR="00B05F9F">
              <w:rPr>
                <w:szCs w:val="24"/>
              </w:rPr>
              <w:t>AGREED ORDER</w:t>
            </w:r>
          </w:p>
          <w:p w14:paraId="520173B3" w14:textId="77777777" w:rsidR="00360D44" w:rsidRPr="009503FF" w:rsidRDefault="00360D44" w:rsidP="00967114">
            <w:pPr>
              <w:tabs>
                <w:tab w:val="left" w:pos="-720"/>
              </w:tabs>
              <w:suppressAutoHyphens/>
              <w:ind w:left="72"/>
              <w:jc w:val="both"/>
              <w:rPr>
                <w:szCs w:val="24"/>
              </w:rPr>
            </w:pPr>
          </w:p>
          <w:p w14:paraId="1CC08C12" w14:textId="5E7EF668" w:rsidR="00360D44" w:rsidRPr="00B60364" w:rsidRDefault="00360D44" w:rsidP="009E26BE">
            <w:pPr>
              <w:tabs>
                <w:tab w:val="left" w:pos="-720"/>
              </w:tabs>
              <w:suppressAutoHyphens/>
              <w:ind w:left="72"/>
              <w:jc w:val="both"/>
              <w:rPr>
                <w:b/>
                <w:color w:val="008000"/>
                <w:szCs w:val="24"/>
              </w:rPr>
            </w:pPr>
            <w:r w:rsidRPr="009503FF">
              <w:rPr>
                <w:szCs w:val="24"/>
              </w:rPr>
              <w:t>No. DE</w:t>
            </w:r>
            <w:r w:rsidR="00C228F0">
              <w:rPr>
                <w:szCs w:val="24"/>
              </w:rPr>
              <w:t xml:space="preserve"> </w:t>
            </w:r>
            <w:r w:rsidR="009E26BE">
              <w:rPr>
                <w:szCs w:val="24"/>
              </w:rPr>
              <w:t>12820</w:t>
            </w:r>
          </w:p>
        </w:tc>
      </w:tr>
    </w:tbl>
    <w:p w14:paraId="69F406DC" w14:textId="77777777" w:rsidR="00360D44" w:rsidRPr="00E91893" w:rsidRDefault="00360D44" w:rsidP="00360D44">
      <w:pPr>
        <w:rPr>
          <w:szCs w:val="24"/>
        </w:rPr>
      </w:pPr>
    </w:p>
    <w:p w14:paraId="51B8206E" w14:textId="77777777" w:rsidR="00B60364" w:rsidRPr="00E91893" w:rsidRDefault="00360D44" w:rsidP="00360D44">
      <w:pPr>
        <w:rPr>
          <w:szCs w:val="24"/>
        </w:rPr>
      </w:pPr>
      <w:r w:rsidRPr="00E91893">
        <w:rPr>
          <w:szCs w:val="24"/>
        </w:rPr>
        <w:t>TO:</w:t>
      </w:r>
      <w:r w:rsidRPr="00E91893">
        <w:rPr>
          <w:szCs w:val="24"/>
        </w:rPr>
        <w:tab/>
      </w:r>
      <w:r w:rsidR="00F072E5" w:rsidRPr="00E91893">
        <w:rPr>
          <w:szCs w:val="24"/>
        </w:rPr>
        <w:t>The Boeing Company</w:t>
      </w:r>
    </w:p>
    <w:p w14:paraId="1FC0F521" w14:textId="2010FA2A" w:rsidR="00360D44" w:rsidRPr="00E91893" w:rsidRDefault="00F072E5" w:rsidP="00B60364">
      <w:pPr>
        <w:ind w:firstLine="720"/>
        <w:rPr>
          <w:szCs w:val="24"/>
        </w:rPr>
      </w:pPr>
      <w:r w:rsidRPr="00E91893">
        <w:rPr>
          <w:szCs w:val="24"/>
        </w:rPr>
        <w:t xml:space="preserve">c/o </w:t>
      </w:r>
      <w:r w:rsidR="006B588A">
        <w:rPr>
          <w:szCs w:val="24"/>
        </w:rPr>
        <w:t>Steven Shestag</w:t>
      </w:r>
    </w:p>
    <w:p w14:paraId="4888AC4F" w14:textId="77777777" w:rsidR="00F072E5" w:rsidRPr="00E91893" w:rsidRDefault="00F072E5" w:rsidP="00B60364">
      <w:pPr>
        <w:ind w:firstLine="720"/>
        <w:rPr>
          <w:szCs w:val="24"/>
        </w:rPr>
      </w:pPr>
      <w:r w:rsidRPr="00E91893">
        <w:rPr>
          <w:szCs w:val="24"/>
        </w:rPr>
        <w:t>Director, Environmental Remediation</w:t>
      </w:r>
    </w:p>
    <w:p w14:paraId="3E472AD1" w14:textId="77777777" w:rsidR="00F072E5" w:rsidRPr="00E91893" w:rsidRDefault="00F072E5" w:rsidP="00B60364">
      <w:pPr>
        <w:ind w:firstLine="720"/>
        <w:rPr>
          <w:szCs w:val="24"/>
        </w:rPr>
      </w:pPr>
      <w:r w:rsidRPr="00E91893">
        <w:rPr>
          <w:szCs w:val="24"/>
        </w:rPr>
        <w:t>P.O.</w:t>
      </w:r>
      <w:r w:rsidR="008B12A8" w:rsidRPr="00E91893">
        <w:rPr>
          <w:szCs w:val="24"/>
        </w:rPr>
        <w:t xml:space="preserve"> </w:t>
      </w:r>
      <w:r w:rsidRPr="00E91893">
        <w:rPr>
          <w:szCs w:val="24"/>
        </w:rPr>
        <w:t>Box 3707, MS 74-25</w:t>
      </w:r>
    </w:p>
    <w:p w14:paraId="4B425EC7" w14:textId="77777777" w:rsidR="00F072E5" w:rsidRPr="00E91893" w:rsidRDefault="00F072E5" w:rsidP="00B60364">
      <w:pPr>
        <w:ind w:firstLine="720"/>
        <w:rPr>
          <w:szCs w:val="24"/>
        </w:rPr>
      </w:pPr>
      <w:r w:rsidRPr="00E91893">
        <w:rPr>
          <w:szCs w:val="24"/>
        </w:rPr>
        <w:t>Seattle, WA 98124-2207</w:t>
      </w:r>
    </w:p>
    <w:p w14:paraId="4C3AE3BD" w14:textId="31DDD076" w:rsidR="00360D44" w:rsidRDefault="00360D44" w:rsidP="00360D44">
      <w:pPr>
        <w:rPr>
          <w:szCs w:val="24"/>
        </w:rPr>
      </w:pPr>
    </w:p>
    <w:p w14:paraId="25931FE7" w14:textId="77777777" w:rsidR="00AB259D" w:rsidRDefault="00AB259D" w:rsidP="00360D44">
      <w:pPr>
        <w:rPr>
          <w:szCs w:val="24"/>
        </w:rPr>
      </w:pPr>
    </w:p>
    <w:p w14:paraId="2F802E39" w14:textId="3ABFD1E7" w:rsidR="00AB259D" w:rsidRDefault="00AB259D" w:rsidP="00360D44">
      <w:pPr>
        <w:rPr>
          <w:szCs w:val="24"/>
        </w:rPr>
      </w:pPr>
      <w:r>
        <w:rPr>
          <w:szCs w:val="24"/>
        </w:rPr>
        <w:tab/>
        <w:t>EXHIBIT A:</w:t>
      </w:r>
      <w:r>
        <w:rPr>
          <w:szCs w:val="24"/>
        </w:rPr>
        <w:tab/>
        <w:t>Revised Facility Diagram</w:t>
      </w:r>
    </w:p>
    <w:p w14:paraId="6BE456AB" w14:textId="77777777" w:rsidR="00AB259D" w:rsidRPr="002A21DB" w:rsidRDefault="00AB259D" w:rsidP="00360D44">
      <w:pPr>
        <w:rPr>
          <w:szCs w:val="24"/>
        </w:rPr>
      </w:pPr>
    </w:p>
    <w:p w14:paraId="0A692104" w14:textId="77777777" w:rsidR="00360D44" w:rsidRPr="009503FF" w:rsidRDefault="00360D44" w:rsidP="00F95DDA">
      <w:pPr>
        <w:pStyle w:val="Heading1"/>
        <w:numPr>
          <w:ilvl w:val="0"/>
          <w:numId w:val="1"/>
        </w:numPr>
        <w:tabs>
          <w:tab w:val="clear" w:pos="0"/>
        </w:tabs>
        <w:spacing w:before="240"/>
        <w:ind w:left="0" w:firstLine="0"/>
        <w:rPr>
          <w:szCs w:val="24"/>
        </w:rPr>
      </w:pPr>
      <w:bookmarkStart w:id="0" w:name="_Toc60638652"/>
      <w:bookmarkStart w:id="1" w:name="_Toc392512764"/>
      <w:bookmarkStart w:id="2" w:name="_Toc423506939"/>
      <w:bookmarkStart w:id="3" w:name="_Toc361022935"/>
      <w:bookmarkStart w:id="4" w:name="I"/>
      <w:r w:rsidRPr="009503FF">
        <w:rPr>
          <w:szCs w:val="24"/>
        </w:rPr>
        <w:t>INTRODUCTION</w:t>
      </w:r>
      <w:bookmarkEnd w:id="0"/>
      <w:bookmarkEnd w:id="1"/>
      <w:bookmarkEnd w:id="2"/>
    </w:p>
    <w:p w14:paraId="7E24455B" w14:textId="36411620" w:rsidR="00360D44" w:rsidRDefault="006A02F2" w:rsidP="008B659C">
      <w:pPr>
        <w:suppressAutoHyphens/>
        <w:spacing w:line="480" w:lineRule="exact"/>
        <w:ind w:firstLine="720"/>
        <w:jc w:val="both"/>
        <w:rPr>
          <w:szCs w:val="24"/>
        </w:rPr>
      </w:pPr>
      <w:r>
        <w:rPr>
          <w:szCs w:val="24"/>
        </w:rPr>
        <w:t xml:space="preserve">Agreed Order No. </w:t>
      </w:r>
      <w:r w:rsidR="00F04F83">
        <w:rPr>
          <w:szCs w:val="24"/>
        </w:rPr>
        <w:t xml:space="preserve">DE </w:t>
      </w:r>
      <w:r>
        <w:rPr>
          <w:szCs w:val="24"/>
        </w:rPr>
        <w:t xml:space="preserve">12820 (Order) entered into by the State of Washington, Department of Ecology (Ecology), and the Boeing Company (Boeing) on January 19, 2016, requires that Boeing conduct a remedial investigation at the Site. By this Amendment to Agreed Order No. </w:t>
      </w:r>
      <w:r w:rsidR="00F04F83">
        <w:rPr>
          <w:szCs w:val="24"/>
        </w:rPr>
        <w:t xml:space="preserve">DE </w:t>
      </w:r>
      <w:r>
        <w:rPr>
          <w:szCs w:val="24"/>
        </w:rPr>
        <w:t xml:space="preserve">12820 (Amendment), Ecology requires that Boeing </w:t>
      </w:r>
      <w:r w:rsidR="00AF652E">
        <w:rPr>
          <w:szCs w:val="24"/>
        </w:rPr>
        <w:t xml:space="preserve">complete a Focused Feasibility Study. This Amendment also replaces the Facility Diagram (Exhibit A) to more accurately reflect the current Site boundary. Ecology believes the actions required by this Amendment are in the public interest. </w:t>
      </w:r>
    </w:p>
    <w:p w14:paraId="49B0BE00" w14:textId="49FE9182" w:rsidR="00AF652E" w:rsidRPr="000526FE" w:rsidRDefault="00AF652E" w:rsidP="008B659C">
      <w:pPr>
        <w:suppressAutoHyphens/>
        <w:spacing w:line="480" w:lineRule="exact"/>
        <w:ind w:firstLine="720"/>
        <w:jc w:val="both"/>
        <w:rPr>
          <w:szCs w:val="24"/>
        </w:rPr>
      </w:pPr>
      <w:r>
        <w:rPr>
          <w:szCs w:val="24"/>
        </w:rPr>
        <w:t xml:space="preserve">This Amendment does not attempt to recite all of the provisions of the Order. Provisions of the Order not specifically changed in this Amendment remain in full </w:t>
      </w:r>
      <w:r w:rsidR="00F04C2A">
        <w:rPr>
          <w:szCs w:val="24"/>
        </w:rPr>
        <w:t>force</w:t>
      </w:r>
      <w:r>
        <w:rPr>
          <w:szCs w:val="24"/>
        </w:rPr>
        <w:t xml:space="preserve"> and effect.</w:t>
      </w:r>
      <w:r w:rsidR="00AB259D">
        <w:rPr>
          <w:szCs w:val="24"/>
        </w:rPr>
        <w:t xml:space="preserve"> </w:t>
      </w:r>
      <w:r w:rsidR="00AB259D">
        <w:t>The following sections of the Order are amended as follows:</w:t>
      </w:r>
    </w:p>
    <w:p w14:paraId="5085A905" w14:textId="77777777" w:rsidR="00360D44" w:rsidRPr="000526FE" w:rsidRDefault="00360D44" w:rsidP="00F95DDA">
      <w:pPr>
        <w:pStyle w:val="Heading1"/>
        <w:numPr>
          <w:ilvl w:val="0"/>
          <w:numId w:val="1"/>
        </w:numPr>
        <w:tabs>
          <w:tab w:val="clear" w:pos="0"/>
        </w:tabs>
        <w:spacing w:before="240"/>
        <w:ind w:left="0" w:firstLine="0"/>
        <w:rPr>
          <w:szCs w:val="24"/>
        </w:rPr>
      </w:pPr>
      <w:bookmarkStart w:id="5" w:name="_Toc392512765"/>
      <w:bookmarkStart w:id="6" w:name="_Toc423506940"/>
      <w:r w:rsidRPr="000526FE">
        <w:rPr>
          <w:szCs w:val="24"/>
        </w:rPr>
        <w:t>JURISDICTION</w:t>
      </w:r>
      <w:bookmarkEnd w:id="3"/>
      <w:bookmarkEnd w:id="5"/>
      <w:bookmarkEnd w:id="6"/>
    </w:p>
    <w:bookmarkEnd w:id="4"/>
    <w:p w14:paraId="32B2137D" w14:textId="3ED1768D" w:rsidR="00360D44" w:rsidRPr="000526FE" w:rsidRDefault="00360D44" w:rsidP="00360D44">
      <w:pPr>
        <w:spacing w:line="480" w:lineRule="exact"/>
        <w:ind w:firstLine="720"/>
        <w:jc w:val="both"/>
        <w:rPr>
          <w:szCs w:val="24"/>
        </w:rPr>
      </w:pPr>
      <w:r w:rsidRPr="000526FE">
        <w:rPr>
          <w:szCs w:val="24"/>
        </w:rPr>
        <w:t xml:space="preserve">This </w:t>
      </w:r>
      <w:r w:rsidR="00AF652E">
        <w:rPr>
          <w:szCs w:val="24"/>
        </w:rPr>
        <w:t xml:space="preserve">Amendment is </w:t>
      </w:r>
      <w:r w:rsidRPr="000526FE">
        <w:rPr>
          <w:szCs w:val="24"/>
        </w:rPr>
        <w:t>issued pursuant to the authority of the Model Toxics Control Act (MTCA), RCW 70</w:t>
      </w:r>
      <w:r w:rsidR="00AF652E">
        <w:rPr>
          <w:szCs w:val="24"/>
        </w:rPr>
        <w:t>A</w:t>
      </w:r>
      <w:r w:rsidRPr="000526FE">
        <w:rPr>
          <w:szCs w:val="24"/>
        </w:rPr>
        <w:t>.</w:t>
      </w:r>
      <w:r w:rsidR="00AF652E">
        <w:rPr>
          <w:szCs w:val="24"/>
        </w:rPr>
        <w:t>305</w:t>
      </w:r>
      <w:r w:rsidRPr="000526FE">
        <w:rPr>
          <w:szCs w:val="24"/>
        </w:rPr>
        <w:t>.050(1).  This Order also satisfies the requirements of WAC 173-303-646 through -64630</w:t>
      </w:r>
      <w:r w:rsidR="00BB2455" w:rsidRPr="000526FE">
        <w:rPr>
          <w:szCs w:val="24"/>
        </w:rPr>
        <w:t>.</w:t>
      </w:r>
    </w:p>
    <w:p w14:paraId="74A260BF" w14:textId="0F353BDE" w:rsidR="00360D44" w:rsidRPr="000526FE" w:rsidRDefault="004A5335" w:rsidP="004A5335">
      <w:pPr>
        <w:pStyle w:val="Heading1"/>
        <w:numPr>
          <w:ilvl w:val="0"/>
          <w:numId w:val="7"/>
        </w:numPr>
        <w:spacing w:before="240"/>
        <w:ind w:left="0" w:firstLine="0"/>
        <w:rPr>
          <w:szCs w:val="24"/>
        </w:rPr>
      </w:pPr>
      <w:r>
        <w:rPr>
          <w:szCs w:val="24"/>
        </w:rPr>
        <w:lastRenderedPageBreak/>
        <w:t>WORK TO BE PERFORMED</w:t>
      </w:r>
    </w:p>
    <w:p w14:paraId="3468FA19" w14:textId="2C9A0C86" w:rsidR="00F04F83" w:rsidRDefault="00F04F83" w:rsidP="00360D44">
      <w:pPr>
        <w:spacing w:line="480" w:lineRule="exact"/>
        <w:ind w:firstLine="720"/>
        <w:jc w:val="both"/>
        <w:rPr>
          <w:szCs w:val="24"/>
        </w:rPr>
      </w:pPr>
      <w:r>
        <w:rPr>
          <w:szCs w:val="24"/>
        </w:rPr>
        <w:t xml:space="preserve">Section VII (Work To Be </w:t>
      </w:r>
      <w:r w:rsidR="00F04C2A">
        <w:rPr>
          <w:szCs w:val="24"/>
        </w:rPr>
        <w:t>Performed</w:t>
      </w:r>
      <w:r>
        <w:rPr>
          <w:szCs w:val="24"/>
        </w:rPr>
        <w:t>)</w:t>
      </w:r>
      <w:r w:rsidR="003F140C">
        <w:rPr>
          <w:szCs w:val="24"/>
        </w:rPr>
        <w:t xml:space="preserve"> of the Order</w:t>
      </w:r>
      <w:r>
        <w:rPr>
          <w:szCs w:val="24"/>
        </w:rPr>
        <w:t xml:space="preserve"> is hereby amended to add the following</w:t>
      </w:r>
      <w:r w:rsidR="004A5335">
        <w:rPr>
          <w:szCs w:val="24"/>
        </w:rPr>
        <w:t xml:space="preserve"> remedial action that the Boeing Company must perform in accordance with WAC 173-340 unless specifically provided for herein</w:t>
      </w:r>
      <w:r>
        <w:rPr>
          <w:szCs w:val="24"/>
        </w:rPr>
        <w:t>:</w:t>
      </w:r>
    </w:p>
    <w:p w14:paraId="09997CD9" w14:textId="02CFF47A" w:rsidR="00F04F83" w:rsidRDefault="00F04F83" w:rsidP="00153783">
      <w:pPr>
        <w:spacing w:line="480" w:lineRule="exact"/>
        <w:ind w:firstLine="720"/>
        <w:jc w:val="both"/>
        <w:rPr>
          <w:szCs w:val="24"/>
        </w:rPr>
      </w:pPr>
      <w:r>
        <w:rPr>
          <w:szCs w:val="24"/>
        </w:rPr>
        <w:t>K.</w:t>
      </w:r>
      <w:r>
        <w:rPr>
          <w:szCs w:val="24"/>
        </w:rPr>
        <w:tab/>
        <w:t>Withi</w:t>
      </w:r>
      <w:r w:rsidRPr="00B86B84">
        <w:rPr>
          <w:szCs w:val="24"/>
        </w:rPr>
        <w:t xml:space="preserve">n </w:t>
      </w:r>
      <w:r w:rsidR="00153783">
        <w:rPr>
          <w:szCs w:val="24"/>
        </w:rPr>
        <w:t>twenty (20) months</w:t>
      </w:r>
      <w:r w:rsidRPr="00B86B84">
        <w:rPr>
          <w:szCs w:val="24"/>
        </w:rPr>
        <w:t xml:space="preserve"> of the</w:t>
      </w:r>
      <w:r>
        <w:rPr>
          <w:szCs w:val="24"/>
        </w:rPr>
        <w:t xml:space="preserve"> effective date of this Amendment, Boeing shall provide the Ecology N</w:t>
      </w:r>
      <w:r w:rsidR="003F140C">
        <w:rPr>
          <w:szCs w:val="24"/>
        </w:rPr>
        <w:t xml:space="preserve">orthwest </w:t>
      </w:r>
      <w:r>
        <w:rPr>
          <w:szCs w:val="24"/>
        </w:rPr>
        <w:t>R</w:t>
      </w:r>
      <w:r w:rsidR="003F140C">
        <w:rPr>
          <w:szCs w:val="24"/>
        </w:rPr>
        <w:t xml:space="preserve">egion </w:t>
      </w:r>
      <w:r>
        <w:rPr>
          <w:szCs w:val="24"/>
        </w:rPr>
        <w:t>O</w:t>
      </w:r>
      <w:r w:rsidR="003F140C">
        <w:rPr>
          <w:szCs w:val="24"/>
        </w:rPr>
        <w:t>ffice</w:t>
      </w:r>
      <w:r>
        <w:rPr>
          <w:szCs w:val="24"/>
        </w:rPr>
        <w:t xml:space="preserve"> </w:t>
      </w:r>
      <w:r w:rsidR="00920F0E">
        <w:rPr>
          <w:szCs w:val="24"/>
        </w:rPr>
        <w:t xml:space="preserve">for review </w:t>
      </w:r>
      <w:r w:rsidR="000E4E0E">
        <w:rPr>
          <w:szCs w:val="24"/>
        </w:rPr>
        <w:t xml:space="preserve">and approval </w:t>
      </w:r>
      <w:r>
        <w:rPr>
          <w:szCs w:val="24"/>
        </w:rPr>
        <w:t xml:space="preserve">a draft focused feasibility study </w:t>
      </w:r>
      <w:r w:rsidR="00B86B84">
        <w:rPr>
          <w:szCs w:val="24"/>
        </w:rPr>
        <w:t>that</w:t>
      </w:r>
      <w:r>
        <w:rPr>
          <w:szCs w:val="24"/>
        </w:rPr>
        <w:t xml:space="preserve"> meet</w:t>
      </w:r>
      <w:r w:rsidR="00920F0E">
        <w:rPr>
          <w:szCs w:val="24"/>
        </w:rPr>
        <w:t>s</w:t>
      </w:r>
      <w:r>
        <w:rPr>
          <w:szCs w:val="24"/>
        </w:rPr>
        <w:t xml:space="preserve"> the requirements of WAC 173-340-350 and </w:t>
      </w:r>
      <w:r w:rsidR="00B86B84">
        <w:rPr>
          <w:szCs w:val="24"/>
        </w:rPr>
        <w:t>include</w:t>
      </w:r>
      <w:r w:rsidR="00920F0E">
        <w:rPr>
          <w:szCs w:val="24"/>
        </w:rPr>
        <w:t>s</w:t>
      </w:r>
      <w:r w:rsidR="00B86B84">
        <w:rPr>
          <w:szCs w:val="24"/>
        </w:rPr>
        <w:t xml:space="preserve"> the following:</w:t>
      </w:r>
    </w:p>
    <w:p w14:paraId="517A422F" w14:textId="74196FEA" w:rsidR="00B86B84" w:rsidRPr="00B86B84" w:rsidRDefault="00B86B84" w:rsidP="007351BE">
      <w:pPr>
        <w:numPr>
          <w:ilvl w:val="0"/>
          <w:numId w:val="6"/>
        </w:numPr>
        <w:spacing w:line="480" w:lineRule="exact"/>
        <w:ind w:left="1440" w:hanging="720"/>
        <w:jc w:val="both"/>
        <w:rPr>
          <w:szCs w:val="24"/>
        </w:rPr>
      </w:pPr>
      <w:r w:rsidRPr="00B86B84">
        <w:rPr>
          <w:szCs w:val="24"/>
        </w:rPr>
        <w:t>A</w:t>
      </w:r>
      <w:r w:rsidR="008D237D">
        <w:rPr>
          <w:szCs w:val="24"/>
        </w:rPr>
        <w:t xml:space="preserve">n </w:t>
      </w:r>
      <w:r w:rsidR="0016010A">
        <w:rPr>
          <w:szCs w:val="24"/>
        </w:rPr>
        <w:t xml:space="preserve">analysis </w:t>
      </w:r>
      <w:r w:rsidR="008D237D">
        <w:rPr>
          <w:szCs w:val="24"/>
        </w:rPr>
        <w:t>of</w:t>
      </w:r>
      <w:r w:rsidR="00B06B81">
        <w:rPr>
          <w:szCs w:val="24"/>
        </w:rPr>
        <w:t xml:space="preserve"> cleanup alternatives for</w:t>
      </w:r>
      <w:r w:rsidRPr="00B86B84">
        <w:rPr>
          <w:szCs w:val="24"/>
        </w:rPr>
        <w:t xml:space="preserve"> arsenic in groundwater and affected media and in the migration pathways identified in the final </w:t>
      </w:r>
      <w:r w:rsidR="00B06B81">
        <w:rPr>
          <w:szCs w:val="24"/>
        </w:rPr>
        <w:t xml:space="preserve">Revised </w:t>
      </w:r>
      <w:r w:rsidR="00A51F68">
        <w:rPr>
          <w:szCs w:val="24"/>
        </w:rPr>
        <w:t>R</w:t>
      </w:r>
      <w:r>
        <w:rPr>
          <w:szCs w:val="24"/>
        </w:rPr>
        <w:t xml:space="preserve">emedial </w:t>
      </w:r>
      <w:r w:rsidR="00E70205">
        <w:rPr>
          <w:szCs w:val="24"/>
        </w:rPr>
        <w:t>I</w:t>
      </w:r>
      <w:r>
        <w:rPr>
          <w:szCs w:val="24"/>
        </w:rPr>
        <w:t>nvestigation</w:t>
      </w:r>
      <w:r w:rsidRPr="00B86B84">
        <w:rPr>
          <w:szCs w:val="24"/>
        </w:rPr>
        <w:t xml:space="preserve"> </w:t>
      </w:r>
      <w:r w:rsidR="00B06B81">
        <w:rPr>
          <w:szCs w:val="24"/>
        </w:rPr>
        <w:t>R</w:t>
      </w:r>
      <w:r w:rsidRPr="00B86B84">
        <w:rPr>
          <w:szCs w:val="24"/>
        </w:rPr>
        <w:t xml:space="preserve">eport. </w:t>
      </w:r>
    </w:p>
    <w:p w14:paraId="5D96B3FB" w14:textId="32F46161" w:rsidR="00564E3C" w:rsidRPr="00564E3C" w:rsidRDefault="00B86B84" w:rsidP="00564E3C">
      <w:pPr>
        <w:numPr>
          <w:ilvl w:val="0"/>
          <w:numId w:val="6"/>
        </w:numPr>
        <w:spacing w:line="480" w:lineRule="exact"/>
        <w:ind w:left="1440" w:hanging="720"/>
        <w:jc w:val="both"/>
        <w:rPr>
          <w:szCs w:val="24"/>
        </w:rPr>
      </w:pPr>
      <w:r w:rsidRPr="00564E3C">
        <w:rPr>
          <w:szCs w:val="24"/>
        </w:rPr>
        <w:t>Collect</w:t>
      </w:r>
      <w:r w:rsidR="008D237D" w:rsidRPr="00564E3C">
        <w:rPr>
          <w:szCs w:val="24"/>
        </w:rPr>
        <w:t>ion</w:t>
      </w:r>
      <w:r w:rsidRPr="00564E3C">
        <w:rPr>
          <w:szCs w:val="24"/>
        </w:rPr>
        <w:t xml:space="preserve"> and present</w:t>
      </w:r>
      <w:r w:rsidR="008D237D" w:rsidRPr="00564E3C">
        <w:rPr>
          <w:szCs w:val="24"/>
        </w:rPr>
        <w:t>ation of</w:t>
      </w:r>
      <w:r w:rsidRPr="00564E3C">
        <w:rPr>
          <w:szCs w:val="24"/>
        </w:rPr>
        <w:t xml:space="preserve"> relevant site characterization data to delineate the</w:t>
      </w:r>
      <w:r w:rsidR="008D237D" w:rsidRPr="00564E3C">
        <w:rPr>
          <w:szCs w:val="24"/>
        </w:rPr>
        <w:t xml:space="preserve"> Facility’s</w:t>
      </w:r>
      <w:r w:rsidRPr="00564E3C">
        <w:rPr>
          <w:szCs w:val="24"/>
        </w:rPr>
        <w:t xml:space="preserve"> </w:t>
      </w:r>
      <w:r w:rsidR="008D237D" w:rsidRPr="00564E3C">
        <w:rPr>
          <w:szCs w:val="24"/>
        </w:rPr>
        <w:t>a</w:t>
      </w:r>
      <w:r w:rsidRPr="00564E3C">
        <w:rPr>
          <w:szCs w:val="24"/>
        </w:rPr>
        <w:t>rsenic re-adsorption zone</w:t>
      </w:r>
      <w:r w:rsidR="002A10B1" w:rsidRPr="00564E3C">
        <w:t>,</w:t>
      </w:r>
      <w:r w:rsidR="00A141B9" w:rsidRPr="00564E3C">
        <w:t xml:space="preserve"> Boeing must:</w:t>
      </w:r>
    </w:p>
    <w:p w14:paraId="674CE23F" w14:textId="112988D3" w:rsidR="00A141B9" w:rsidRPr="00D27303" w:rsidRDefault="00A141B9" w:rsidP="00D27303">
      <w:pPr>
        <w:pStyle w:val="pf1"/>
        <w:numPr>
          <w:ilvl w:val="1"/>
          <w:numId w:val="6"/>
        </w:numPr>
      </w:pPr>
      <w:r w:rsidRPr="00D27303">
        <w:rPr>
          <w:rStyle w:val="cf01"/>
          <w:rFonts w:ascii="Times New Roman" w:hAnsi="Times New Roman" w:cs="Times New Roman"/>
          <w:sz w:val="24"/>
          <w:szCs w:val="24"/>
        </w:rPr>
        <w:t>Submit a Sampling and Analysis Plan (SAP) for data collection for Ecology approval</w:t>
      </w:r>
      <w:r w:rsidR="00564E3C">
        <w:rPr>
          <w:rStyle w:val="cf01"/>
          <w:rFonts w:ascii="Times New Roman" w:hAnsi="Times New Roman" w:cs="Times New Roman"/>
          <w:sz w:val="24"/>
          <w:szCs w:val="24"/>
        </w:rPr>
        <w:t>.</w:t>
      </w:r>
    </w:p>
    <w:p w14:paraId="4185966D" w14:textId="37C8CD21" w:rsidR="00A141B9" w:rsidRPr="00D27303" w:rsidRDefault="00A141B9" w:rsidP="00D27303">
      <w:pPr>
        <w:pStyle w:val="pf1"/>
        <w:numPr>
          <w:ilvl w:val="1"/>
          <w:numId w:val="6"/>
        </w:numPr>
      </w:pPr>
      <w:r w:rsidRPr="00D27303">
        <w:rPr>
          <w:rStyle w:val="cf01"/>
          <w:rFonts w:ascii="Times New Roman" w:hAnsi="Times New Roman" w:cs="Times New Roman"/>
          <w:sz w:val="24"/>
          <w:szCs w:val="24"/>
        </w:rPr>
        <w:t xml:space="preserve">Provide Ecology with interim data analytical reports on this sampling as new data and information become </w:t>
      </w:r>
      <w:r w:rsidR="00564E3C">
        <w:rPr>
          <w:rStyle w:val="cf01"/>
          <w:rFonts w:ascii="Times New Roman" w:hAnsi="Times New Roman" w:cs="Times New Roman"/>
          <w:sz w:val="24"/>
          <w:szCs w:val="24"/>
        </w:rPr>
        <w:t>available.</w:t>
      </w:r>
    </w:p>
    <w:p w14:paraId="3CE8B155" w14:textId="17128AD6" w:rsidR="00A141B9" w:rsidRPr="00D27303" w:rsidRDefault="00A141B9" w:rsidP="00D27303">
      <w:pPr>
        <w:pStyle w:val="pf1"/>
        <w:numPr>
          <w:ilvl w:val="1"/>
          <w:numId w:val="6"/>
        </w:numPr>
      </w:pPr>
      <w:r w:rsidRPr="00D27303">
        <w:rPr>
          <w:rStyle w:val="cf01"/>
          <w:rFonts w:ascii="Times New Roman" w:hAnsi="Times New Roman" w:cs="Times New Roman"/>
          <w:sz w:val="24"/>
          <w:szCs w:val="24"/>
        </w:rPr>
        <w:t xml:space="preserve">Compile the results of the arsenic re-adsorption zone into a draft FS and submit </w:t>
      </w:r>
      <w:r w:rsidR="00A51F68">
        <w:rPr>
          <w:rStyle w:val="cf01"/>
          <w:rFonts w:ascii="Times New Roman" w:hAnsi="Times New Roman" w:cs="Times New Roman"/>
          <w:sz w:val="24"/>
          <w:szCs w:val="24"/>
        </w:rPr>
        <w:t>it</w:t>
      </w:r>
      <w:r w:rsidRPr="00D27303">
        <w:rPr>
          <w:rStyle w:val="cf01"/>
          <w:rFonts w:ascii="Times New Roman" w:hAnsi="Times New Roman" w:cs="Times New Roman"/>
          <w:sz w:val="24"/>
          <w:szCs w:val="24"/>
        </w:rPr>
        <w:t xml:space="preserve"> to Ecology for review and comment.</w:t>
      </w:r>
    </w:p>
    <w:p w14:paraId="45E7ECA2" w14:textId="62A56569" w:rsidR="00A141B9" w:rsidRPr="00D27303" w:rsidRDefault="00A141B9" w:rsidP="00D27303">
      <w:pPr>
        <w:pStyle w:val="pf0"/>
        <w:numPr>
          <w:ilvl w:val="1"/>
          <w:numId w:val="6"/>
        </w:numPr>
      </w:pPr>
      <w:r w:rsidRPr="00D27303">
        <w:rPr>
          <w:rStyle w:val="cf01"/>
          <w:rFonts w:ascii="Times New Roman" w:hAnsi="Times New Roman" w:cs="Times New Roman"/>
          <w:sz w:val="24"/>
          <w:szCs w:val="24"/>
        </w:rPr>
        <w:t xml:space="preserve">If the data collected is insufficient to delineate the Facility’s arsenic re-adsorption zone, Ecology may </w:t>
      </w:r>
      <w:r w:rsidR="00A51F68">
        <w:rPr>
          <w:rStyle w:val="cf01"/>
          <w:rFonts w:ascii="Times New Roman" w:hAnsi="Times New Roman" w:cs="Times New Roman"/>
          <w:sz w:val="24"/>
          <w:szCs w:val="24"/>
        </w:rPr>
        <w:t>ask</w:t>
      </w:r>
      <w:r w:rsidRPr="00D27303">
        <w:rPr>
          <w:rStyle w:val="cf01"/>
          <w:rFonts w:ascii="Times New Roman" w:hAnsi="Times New Roman" w:cs="Times New Roman"/>
          <w:sz w:val="24"/>
          <w:szCs w:val="24"/>
        </w:rPr>
        <w:t xml:space="preserve"> Boeing to conduct an additional phase of investigation.</w:t>
      </w:r>
    </w:p>
    <w:p w14:paraId="62C23D18" w14:textId="101400C6" w:rsidR="00B86B84" w:rsidRPr="00A51F68" w:rsidRDefault="00B06B81" w:rsidP="00A141B9">
      <w:pPr>
        <w:numPr>
          <w:ilvl w:val="0"/>
          <w:numId w:val="6"/>
        </w:numPr>
        <w:spacing w:line="480" w:lineRule="exact"/>
        <w:ind w:left="1440" w:hanging="720"/>
        <w:jc w:val="both"/>
        <w:rPr>
          <w:szCs w:val="24"/>
        </w:rPr>
      </w:pPr>
      <w:r w:rsidRPr="00A51F68">
        <w:rPr>
          <w:szCs w:val="24"/>
        </w:rPr>
        <w:t>An e</w:t>
      </w:r>
      <w:r w:rsidR="00B86B84" w:rsidRPr="00A51F68">
        <w:rPr>
          <w:szCs w:val="24"/>
        </w:rPr>
        <w:t>valuat</w:t>
      </w:r>
      <w:r w:rsidRPr="00A51F68">
        <w:rPr>
          <w:szCs w:val="24"/>
        </w:rPr>
        <w:t>ion of</w:t>
      </w:r>
      <w:r w:rsidR="00B86B84" w:rsidRPr="00A51F68">
        <w:rPr>
          <w:szCs w:val="24"/>
        </w:rPr>
        <w:t xml:space="preserve"> a monitored natural attenuation (MNA) remedy.</w:t>
      </w:r>
    </w:p>
    <w:p w14:paraId="50AEB9C1" w14:textId="30AFD8AB" w:rsidR="00B86B84" w:rsidRPr="00A51F68" w:rsidRDefault="00B06B81" w:rsidP="007351BE">
      <w:pPr>
        <w:numPr>
          <w:ilvl w:val="0"/>
          <w:numId w:val="6"/>
        </w:numPr>
        <w:spacing w:line="480" w:lineRule="exact"/>
        <w:ind w:left="1440" w:hanging="720"/>
        <w:jc w:val="both"/>
        <w:rPr>
          <w:szCs w:val="24"/>
        </w:rPr>
      </w:pPr>
      <w:r w:rsidRPr="00A51F68">
        <w:rPr>
          <w:szCs w:val="24"/>
        </w:rPr>
        <w:t>An e</w:t>
      </w:r>
      <w:r w:rsidR="00B86B84" w:rsidRPr="00A51F68">
        <w:rPr>
          <w:szCs w:val="24"/>
        </w:rPr>
        <w:t>valuat</w:t>
      </w:r>
      <w:r w:rsidRPr="00A51F68">
        <w:rPr>
          <w:szCs w:val="24"/>
        </w:rPr>
        <w:t>ion of</w:t>
      </w:r>
      <w:r w:rsidR="00B86B84" w:rsidRPr="00A51F68">
        <w:rPr>
          <w:szCs w:val="24"/>
        </w:rPr>
        <w:t xml:space="preserve"> the need for </w:t>
      </w:r>
      <w:r w:rsidR="008239C7" w:rsidRPr="00A51F68">
        <w:rPr>
          <w:szCs w:val="24"/>
        </w:rPr>
        <w:t xml:space="preserve">institutional controls, including </w:t>
      </w:r>
      <w:r w:rsidR="00B86B84" w:rsidRPr="00A51F68">
        <w:rPr>
          <w:szCs w:val="24"/>
        </w:rPr>
        <w:t>environmental covenant</w:t>
      </w:r>
      <w:r w:rsidR="007351BE" w:rsidRPr="00A51F68">
        <w:rPr>
          <w:szCs w:val="24"/>
        </w:rPr>
        <w:t>s,</w:t>
      </w:r>
      <w:r w:rsidR="00B86B84" w:rsidRPr="00A51F68">
        <w:rPr>
          <w:szCs w:val="24"/>
        </w:rPr>
        <w:t xml:space="preserve"> for the </w:t>
      </w:r>
      <w:r w:rsidRPr="00A51F68">
        <w:rPr>
          <w:szCs w:val="24"/>
        </w:rPr>
        <w:t>Facility</w:t>
      </w:r>
      <w:r w:rsidR="00B86B84" w:rsidRPr="00A51F68">
        <w:rPr>
          <w:szCs w:val="24"/>
        </w:rPr>
        <w:t xml:space="preserve">. </w:t>
      </w:r>
    </w:p>
    <w:p w14:paraId="71722F58" w14:textId="567BDC9D" w:rsidR="00920F0E" w:rsidRPr="00163E58" w:rsidRDefault="00CD3349" w:rsidP="00F04C2A">
      <w:pPr>
        <w:spacing w:line="480" w:lineRule="exact"/>
        <w:jc w:val="both"/>
        <w:rPr>
          <w:szCs w:val="24"/>
        </w:rPr>
      </w:pPr>
      <w:r w:rsidRPr="00CD3349">
        <w:rPr>
          <w:szCs w:val="24"/>
        </w:rPr>
        <w:t>After incorporating Ecology’s comments</w:t>
      </w:r>
      <w:r>
        <w:rPr>
          <w:szCs w:val="24"/>
        </w:rPr>
        <w:t>, if any,</w:t>
      </w:r>
      <w:r w:rsidRPr="00CD3349">
        <w:rPr>
          <w:szCs w:val="24"/>
        </w:rPr>
        <w:t xml:space="preserve"> on the draft focused feasibility study, </w:t>
      </w:r>
      <w:r>
        <w:rPr>
          <w:szCs w:val="24"/>
        </w:rPr>
        <w:t xml:space="preserve">Boeing </w:t>
      </w:r>
      <w:r w:rsidRPr="00CD3349">
        <w:rPr>
          <w:szCs w:val="24"/>
        </w:rPr>
        <w:t xml:space="preserve">shall prepare </w:t>
      </w:r>
      <w:r>
        <w:rPr>
          <w:szCs w:val="24"/>
        </w:rPr>
        <w:t>a</w:t>
      </w:r>
      <w:r w:rsidRPr="00CD3349">
        <w:rPr>
          <w:szCs w:val="24"/>
        </w:rPr>
        <w:t xml:space="preserve"> </w:t>
      </w:r>
      <w:r>
        <w:rPr>
          <w:szCs w:val="24"/>
        </w:rPr>
        <w:t>p</w:t>
      </w:r>
      <w:r w:rsidRPr="00CD3349">
        <w:rPr>
          <w:szCs w:val="24"/>
        </w:rPr>
        <w:t xml:space="preserve">ublic </w:t>
      </w:r>
      <w:r>
        <w:rPr>
          <w:szCs w:val="24"/>
        </w:rPr>
        <w:t>r</w:t>
      </w:r>
      <w:r w:rsidRPr="00CD3349">
        <w:rPr>
          <w:szCs w:val="24"/>
        </w:rPr>
        <w:t xml:space="preserve">eview </w:t>
      </w:r>
      <w:r>
        <w:rPr>
          <w:szCs w:val="24"/>
        </w:rPr>
        <w:t>d</w:t>
      </w:r>
      <w:r w:rsidRPr="00CD3349">
        <w:rPr>
          <w:szCs w:val="24"/>
        </w:rPr>
        <w:t xml:space="preserve">raft </w:t>
      </w:r>
      <w:r w:rsidR="006B588A">
        <w:rPr>
          <w:szCs w:val="24"/>
        </w:rPr>
        <w:t>feasibility study</w:t>
      </w:r>
      <w:r w:rsidRPr="00CD3349">
        <w:rPr>
          <w:szCs w:val="24"/>
        </w:rPr>
        <w:t xml:space="preserve"> and submit </w:t>
      </w:r>
      <w:r>
        <w:rPr>
          <w:szCs w:val="24"/>
        </w:rPr>
        <w:t>it</w:t>
      </w:r>
      <w:r w:rsidRPr="00CD3349">
        <w:rPr>
          <w:szCs w:val="24"/>
        </w:rPr>
        <w:t xml:space="preserve">, including one electronic copy each in Word (.doc) and Adobe (.pdf) formats, to Ecology for distribution and public comment. The feasibility study will not be considered </w:t>
      </w:r>
      <w:r>
        <w:rPr>
          <w:szCs w:val="24"/>
        </w:rPr>
        <w:t>f</w:t>
      </w:r>
      <w:r w:rsidRPr="00CD3349">
        <w:rPr>
          <w:szCs w:val="24"/>
        </w:rPr>
        <w:t>inal until after a public review and comment period.</w:t>
      </w:r>
    </w:p>
    <w:p w14:paraId="5ECDC756" w14:textId="541BD2C9" w:rsidR="00724111" w:rsidRPr="009503FF" w:rsidRDefault="00724111" w:rsidP="00F04C2A">
      <w:pPr>
        <w:spacing w:line="480" w:lineRule="exact"/>
        <w:ind w:firstLine="720"/>
        <w:jc w:val="both"/>
        <w:rPr>
          <w:szCs w:val="24"/>
        </w:rPr>
      </w:pPr>
    </w:p>
    <w:p w14:paraId="3592BC82" w14:textId="77777777" w:rsidR="00360D44" w:rsidRPr="00313DEF" w:rsidRDefault="00360D44" w:rsidP="00360D44">
      <w:pPr>
        <w:spacing w:line="480" w:lineRule="exact"/>
        <w:ind w:left="720"/>
        <w:rPr>
          <w:szCs w:val="24"/>
        </w:rPr>
      </w:pPr>
      <w:r w:rsidRPr="009503FF">
        <w:rPr>
          <w:szCs w:val="24"/>
        </w:rPr>
        <w:t xml:space="preserve">Effective </w:t>
      </w:r>
      <w:r w:rsidRPr="00313DEF">
        <w:rPr>
          <w:szCs w:val="24"/>
        </w:rPr>
        <w:t xml:space="preserve">date of this Order: </w:t>
      </w:r>
      <w:r w:rsidRPr="00313DEF">
        <w:rPr>
          <w:szCs w:val="24"/>
          <w:u w:val="single"/>
        </w:rPr>
        <w:tab/>
      </w:r>
      <w:r w:rsidRPr="00313DEF">
        <w:rPr>
          <w:szCs w:val="24"/>
          <w:u w:val="single"/>
        </w:rPr>
        <w:tab/>
      </w:r>
      <w:r w:rsidRPr="00313DEF">
        <w:rPr>
          <w:szCs w:val="24"/>
          <w:u w:val="single"/>
        </w:rPr>
        <w:tab/>
      </w:r>
      <w:r w:rsidRPr="00313DEF">
        <w:rPr>
          <w:szCs w:val="24"/>
          <w:u w:val="single"/>
        </w:rPr>
        <w:tab/>
      </w:r>
      <w:r w:rsidRPr="00313DEF">
        <w:rPr>
          <w:szCs w:val="24"/>
          <w:u w:val="single"/>
        </w:rPr>
        <w:tab/>
      </w:r>
      <w:r w:rsidRPr="00313DEF">
        <w:rPr>
          <w:szCs w:val="24"/>
          <w:u w:val="single"/>
        </w:rPr>
        <w:tab/>
      </w:r>
    </w:p>
    <w:p w14:paraId="5956A110" w14:textId="77777777" w:rsidR="00360D44" w:rsidRPr="00313DEF" w:rsidRDefault="00360D44" w:rsidP="00A277F3">
      <w:pPr>
        <w:spacing w:line="480" w:lineRule="exact"/>
        <w:rPr>
          <w:szCs w:val="24"/>
        </w:rPr>
      </w:pPr>
    </w:p>
    <w:p w14:paraId="6B6DDAD8" w14:textId="77777777" w:rsidR="00360D44" w:rsidRPr="00313DEF" w:rsidRDefault="008B12A8" w:rsidP="00A277F3">
      <w:pPr>
        <w:tabs>
          <w:tab w:val="left" w:pos="-720"/>
          <w:tab w:val="right" w:pos="4320"/>
          <w:tab w:val="left" w:pos="5040"/>
          <w:tab w:val="right" w:pos="9180"/>
        </w:tabs>
        <w:suppressAutoHyphens/>
        <w:rPr>
          <w:szCs w:val="24"/>
        </w:rPr>
      </w:pPr>
      <w:r w:rsidRPr="00313DEF">
        <w:rPr>
          <w:szCs w:val="24"/>
        </w:rPr>
        <w:lastRenderedPageBreak/>
        <w:t>THE BOEING COMPANY</w:t>
      </w:r>
      <w:r w:rsidR="00360D44" w:rsidRPr="00313DEF">
        <w:rPr>
          <w:szCs w:val="24"/>
        </w:rPr>
        <w:tab/>
      </w:r>
      <w:r w:rsidR="00360D44" w:rsidRPr="00313DEF">
        <w:rPr>
          <w:szCs w:val="24"/>
        </w:rPr>
        <w:tab/>
        <w:t>STATE OF WASHINGTON</w:t>
      </w:r>
    </w:p>
    <w:p w14:paraId="70719038" w14:textId="77777777" w:rsidR="00360D44" w:rsidRPr="00313DEF" w:rsidRDefault="00360D44" w:rsidP="00A277F3">
      <w:pPr>
        <w:tabs>
          <w:tab w:val="left" w:pos="-720"/>
          <w:tab w:val="right" w:pos="4320"/>
          <w:tab w:val="left" w:pos="5040"/>
          <w:tab w:val="right" w:pos="9180"/>
        </w:tabs>
        <w:suppressAutoHyphens/>
        <w:rPr>
          <w:szCs w:val="24"/>
        </w:rPr>
      </w:pPr>
      <w:r w:rsidRPr="00313DEF">
        <w:rPr>
          <w:szCs w:val="24"/>
        </w:rPr>
        <w:tab/>
      </w:r>
      <w:r w:rsidRPr="00313DEF">
        <w:rPr>
          <w:szCs w:val="24"/>
        </w:rPr>
        <w:tab/>
        <w:t>DEPARTMENT OF ECOLOGY</w:t>
      </w:r>
    </w:p>
    <w:p w14:paraId="4FB6A902" w14:textId="77777777" w:rsidR="00360D44" w:rsidRPr="00313DEF" w:rsidRDefault="00360D44" w:rsidP="00A277F3">
      <w:pPr>
        <w:tabs>
          <w:tab w:val="left" w:pos="-720"/>
          <w:tab w:val="right" w:pos="4320"/>
          <w:tab w:val="left" w:pos="5040"/>
          <w:tab w:val="right" w:pos="9180"/>
        </w:tabs>
        <w:suppressAutoHyphens/>
        <w:rPr>
          <w:szCs w:val="24"/>
          <w:u w:val="single"/>
        </w:rPr>
      </w:pPr>
    </w:p>
    <w:p w14:paraId="2D7E8486" w14:textId="77777777" w:rsidR="00360D44" w:rsidRPr="00313DEF" w:rsidRDefault="00360D44" w:rsidP="00A277F3">
      <w:pPr>
        <w:tabs>
          <w:tab w:val="left" w:pos="-720"/>
          <w:tab w:val="right" w:pos="4320"/>
          <w:tab w:val="left" w:pos="5040"/>
          <w:tab w:val="right" w:pos="9180"/>
        </w:tabs>
        <w:suppressAutoHyphens/>
        <w:rPr>
          <w:szCs w:val="24"/>
          <w:u w:val="single"/>
        </w:rPr>
      </w:pPr>
    </w:p>
    <w:p w14:paraId="69AED781" w14:textId="77777777" w:rsidR="00360D44" w:rsidRPr="00313DEF" w:rsidRDefault="00360D44" w:rsidP="00A277F3">
      <w:pPr>
        <w:tabs>
          <w:tab w:val="left" w:pos="-720"/>
          <w:tab w:val="right" w:pos="4320"/>
          <w:tab w:val="left" w:pos="5040"/>
          <w:tab w:val="right" w:pos="9180"/>
        </w:tabs>
        <w:suppressAutoHyphens/>
        <w:rPr>
          <w:szCs w:val="24"/>
          <w:u w:val="single"/>
        </w:rPr>
      </w:pPr>
      <w:r w:rsidRPr="00313DEF">
        <w:rPr>
          <w:szCs w:val="24"/>
          <w:u w:val="single"/>
        </w:rPr>
        <w:tab/>
      </w:r>
      <w:r w:rsidRPr="00313DEF">
        <w:rPr>
          <w:szCs w:val="24"/>
        </w:rPr>
        <w:tab/>
      </w:r>
      <w:r w:rsidRPr="00313DEF">
        <w:rPr>
          <w:szCs w:val="24"/>
          <w:u w:val="single"/>
        </w:rPr>
        <w:tab/>
      </w:r>
    </w:p>
    <w:p w14:paraId="738E4CFF" w14:textId="09B5B0A1" w:rsidR="00360D44" w:rsidRPr="00313DEF" w:rsidRDefault="00F04C2A" w:rsidP="00A277F3">
      <w:pPr>
        <w:tabs>
          <w:tab w:val="left" w:pos="-720"/>
          <w:tab w:val="left" w:pos="360"/>
          <w:tab w:val="right" w:pos="4320"/>
          <w:tab w:val="left" w:pos="5040"/>
          <w:tab w:val="left" w:pos="5400"/>
          <w:tab w:val="right" w:pos="9180"/>
        </w:tabs>
        <w:suppressAutoHyphens/>
        <w:rPr>
          <w:szCs w:val="24"/>
        </w:rPr>
      </w:pPr>
      <w:r>
        <w:rPr>
          <w:szCs w:val="24"/>
        </w:rPr>
        <w:t>XXXX</w:t>
      </w:r>
      <w:r w:rsidR="00360D44" w:rsidRPr="00313DEF">
        <w:rPr>
          <w:szCs w:val="24"/>
        </w:rPr>
        <w:tab/>
      </w:r>
      <w:r w:rsidR="00360D44" w:rsidRPr="00313DEF">
        <w:rPr>
          <w:szCs w:val="24"/>
        </w:rPr>
        <w:tab/>
      </w:r>
      <w:r w:rsidR="000A6150">
        <w:rPr>
          <w:szCs w:val="24"/>
        </w:rPr>
        <w:t>Raman Iyer</w:t>
      </w:r>
    </w:p>
    <w:p w14:paraId="352CCA60" w14:textId="77777777" w:rsidR="00360D44" w:rsidRPr="00B105F0" w:rsidRDefault="001434C7" w:rsidP="00A277F3">
      <w:pPr>
        <w:tabs>
          <w:tab w:val="left" w:pos="-720"/>
          <w:tab w:val="right" w:pos="4320"/>
          <w:tab w:val="left" w:pos="5040"/>
          <w:tab w:val="right" w:pos="9180"/>
        </w:tabs>
        <w:suppressAutoHyphens/>
        <w:rPr>
          <w:szCs w:val="24"/>
        </w:rPr>
      </w:pPr>
      <w:r w:rsidRPr="00313DEF">
        <w:rPr>
          <w:szCs w:val="24"/>
        </w:rPr>
        <w:t xml:space="preserve">Director, Environmental </w:t>
      </w:r>
      <w:r w:rsidR="008B12A8" w:rsidRPr="00313DEF">
        <w:rPr>
          <w:szCs w:val="24"/>
        </w:rPr>
        <w:t>Remediation</w:t>
      </w:r>
      <w:r w:rsidR="00360D44" w:rsidRPr="00B105F0">
        <w:rPr>
          <w:szCs w:val="24"/>
        </w:rPr>
        <w:tab/>
      </w:r>
      <w:r w:rsidR="00360D44" w:rsidRPr="00B105F0">
        <w:rPr>
          <w:szCs w:val="24"/>
        </w:rPr>
        <w:tab/>
        <w:t>Section Manager</w:t>
      </w:r>
    </w:p>
    <w:p w14:paraId="125C828B" w14:textId="77777777" w:rsidR="00805D4C" w:rsidRDefault="00476779" w:rsidP="008B12A8">
      <w:pPr>
        <w:tabs>
          <w:tab w:val="left" w:pos="-720"/>
          <w:tab w:val="right" w:pos="4320"/>
          <w:tab w:val="left" w:pos="5040"/>
          <w:tab w:val="right" w:pos="9180"/>
        </w:tabs>
        <w:suppressAutoHyphens/>
        <w:rPr>
          <w:szCs w:val="24"/>
        </w:rPr>
      </w:pPr>
      <w:r>
        <w:rPr>
          <w:szCs w:val="24"/>
        </w:rPr>
        <w:t>M/C 9U4-26, PO Box 3707</w:t>
      </w:r>
      <w:r w:rsidR="00313DEF">
        <w:rPr>
          <w:szCs w:val="24"/>
        </w:rPr>
        <w:tab/>
      </w:r>
      <w:r>
        <w:rPr>
          <w:szCs w:val="24"/>
        </w:rPr>
        <w:tab/>
      </w:r>
      <w:r w:rsidR="00313DEF" w:rsidRPr="00B105F0">
        <w:rPr>
          <w:szCs w:val="24"/>
        </w:rPr>
        <w:t>Hazardous Waste and Toxics Reduction</w:t>
      </w:r>
    </w:p>
    <w:p w14:paraId="0208D4C8" w14:textId="77777777" w:rsidR="00E04B09" w:rsidRPr="00B105F0" w:rsidRDefault="00476779" w:rsidP="008B12A8">
      <w:pPr>
        <w:tabs>
          <w:tab w:val="left" w:pos="-720"/>
          <w:tab w:val="right" w:pos="4320"/>
          <w:tab w:val="left" w:pos="5040"/>
          <w:tab w:val="right" w:pos="9180"/>
        </w:tabs>
        <w:suppressAutoHyphens/>
        <w:rPr>
          <w:szCs w:val="24"/>
        </w:rPr>
      </w:pPr>
      <w:r>
        <w:rPr>
          <w:szCs w:val="24"/>
        </w:rPr>
        <w:t>Seattle, WA  98124</w:t>
      </w:r>
      <w:r w:rsidR="00360D44" w:rsidRPr="00B105F0">
        <w:rPr>
          <w:szCs w:val="24"/>
        </w:rPr>
        <w:tab/>
      </w:r>
      <w:r w:rsidR="00360D44" w:rsidRPr="00B105F0">
        <w:rPr>
          <w:szCs w:val="24"/>
        </w:rPr>
        <w:tab/>
      </w:r>
      <w:r w:rsidR="00313DEF" w:rsidRPr="00B105F0">
        <w:rPr>
          <w:szCs w:val="24"/>
        </w:rPr>
        <w:t>Program</w:t>
      </w:r>
    </w:p>
    <w:p w14:paraId="27D7BEAB" w14:textId="77777777" w:rsidR="00360D44" w:rsidRPr="00B105F0" w:rsidRDefault="0088483B" w:rsidP="00A277F3">
      <w:pPr>
        <w:tabs>
          <w:tab w:val="left" w:pos="-720"/>
          <w:tab w:val="right" w:pos="4320"/>
          <w:tab w:val="left" w:pos="5040"/>
          <w:tab w:val="left" w:pos="5220"/>
          <w:tab w:val="left" w:pos="7020"/>
          <w:tab w:val="right" w:pos="9180"/>
        </w:tabs>
        <w:suppressAutoHyphens/>
        <w:rPr>
          <w:szCs w:val="24"/>
        </w:rPr>
      </w:pPr>
      <w:r>
        <w:rPr>
          <w:szCs w:val="24"/>
        </w:rPr>
        <w:t>(818) 466-8822</w:t>
      </w:r>
      <w:r w:rsidR="00360D44" w:rsidRPr="00B105F0">
        <w:rPr>
          <w:szCs w:val="24"/>
        </w:rPr>
        <w:tab/>
      </w:r>
      <w:r w:rsidR="00360D44" w:rsidRPr="00B105F0">
        <w:rPr>
          <w:szCs w:val="24"/>
        </w:rPr>
        <w:tab/>
      </w:r>
      <w:r w:rsidR="001434C7" w:rsidRPr="00B105F0">
        <w:rPr>
          <w:szCs w:val="24"/>
        </w:rPr>
        <w:t>Northwest</w:t>
      </w:r>
      <w:r w:rsidR="00360D44" w:rsidRPr="00B105F0">
        <w:rPr>
          <w:szCs w:val="24"/>
        </w:rPr>
        <w:t xml:space="preserve"> Regional Office</w:t>
      </w:r>
    </w:p>
    <w:p w14:paraId="1ABA80F0" w14:textId="65BB78CD" w:rsidR="00360D44" w:rsidRPr="00B2417F" w:rsidRDefault="00360D44" w:rsidP="00A277F3">
      <w:pPr>
        <w:tabs>
          <w:tab w:val="left" w:pos="-720"/>
          <w:tab w:val="right" w:pos="4320"/>
          <w:tab w:val="left" w:pos="5040"/>
          <w:tab w:val="right" w:pos="9180"/>
        </w:tabs>
        <w:suppressAutoHyphens/>
        <w:rPr>
          <w:szCs w:val="24"/>
        </w:rPr>
      </w:pPr>
      <w:r w:rsidRPr="00B2417F">
        <w:rPr>
          <w:szCs w:val="24"/>
        </w:rPr>
        <w:tab/>
      </w:r>
      <w:r w:rsidRPr="00B2417F">
        <w:rPr>
          <w:szCs w:val="24"/>
        </w:rPr>
        <w:tab/>
      </w:r>
      <w:r w:rsidR="00910C10">
        <w:rPr>
          <w:szCs w:val="24"/>
        </w:rPr>
        <w:t>(425) 417-5453</w:t>
      </w:r>
    </w:p>
    <w:p w14:paraId="7FF1475B" w14:textId="77777777" w:rsidR="00AD371D" w:rsidRDefault="00AD371D" w:rsidP="00A277F3"/>
    <w:sectPr w:rsidR="00AD371D" w:rsidSect="00967114">
      <w:headerReference w:type="default" r:id="rId8"/>
      <w:footerReference w:type="default" r:id="rId9"/>
      <w:pgSz w:w="12240" w:h="15840" w:code="1"/>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6CF2" w14:textId="77777777" w:rsidR="00DB4AF8" w:rsidRDefault="00DB4AF8">
      <w:pPr>
        <w:spacing w:line="240" w:lineRule="auto"/>
      </w:pPr>
      <w:r>
        <w:separator/>
      </w:r>
    </w:p>
  </w:endnote>
  <w:endnote w:type="continuationSeparator" w:id="0">
    <w:p w14:paraId="773A9EBD" w14:textId="77777777" w:rsidR="00DB4AF8" w:rsidRDefault="00DB4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9DF7" w14:textId="77777777" w:rsidR="00224295" w:rsidRDefault="00224295">
    <w:pPr>
      <w:pStyle w:val="Footer"/>
      <w:ind w:right="3780"/>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ECF9" w14:textId="77777777" w:rsidR="00DB4AF8" w:rsidRDefault="00DB4AF8">
      <w:pPr>
        <w:spacing w:line="240" w:lineRule="auto"/>
      </w:pPr>
      <w:r>
        <w:separator/>
      </w:r>
    </w:p>
  </w:footnote>
  <w:footnote w:type="continuationSeparator" w:id="0">
    <w:p w14:paraId="373BCDAF" w14:textId="77777777" w:rsidR="00DB4AF8" w:rsidRDefault="00DB4A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9354" w14:textId="4A7258E3" w:rsidR="00224295" w:rsidRDefault="003F140C" w:rsidP="00967114">
    <w:pPr>
      <w:tabs>
        <w:tab w:val="center" w:pos="4320"/>
        <w:tab w:val="right" w:pos="8640"/>
      </w:tabs>
      <w:overflowPunct/>
      <w:autoSpaceDE/>
      <w:autoSpaceDN/>
      <w:adjustRightInd/>
      <w:spacing w:line="240" w:lineRule="auto"/>
      <w:textAlignment w:val="auto"/>
    </w:pPr>
    <w:r>
      <w:t xml:space="preserve">First </w:t>
    </w:r>
    <w:r w:rsidR="00F04F83">
      <w:t>Amend</w:t>
    </w:r>
    <w:r>
      <w:t>ment to</w:t>
    </w:r>
    <w:r w:rsidR="00F04F83">
      <w:t xml:space="preserve"> </w:t>
    </w:r>
    <w:r w:rsidR="00224295">
      <w:t>A</w:t>
    </w:r>
    <w:r w:rsidR="001A33AB">
      <w:t>greed Order No. DE 12820</w:t>
    </w:r>
  </w:p>
  <w:p w14:paraId="0035D63C" w14:textId="085C2016" w:rsidR="00224295" w:rsidRDefault="00224295" w:rsidP="00967114">
    <w:pPr>
      <w:tabs>
        <w:tab w:val="center" w:pos="4320"/>
        <w:tab w:val="right" w:pos="8640"/>
      </w:tabs>
      <w:overflowPunct/>
      <w:autoSpaceDE/>
      <w:autoSpaceDN/>
      <w:adjustRightInd/>
      <w:spacing w:line="240" w:lineRule="auto"/>
      <w:textAlignment w:val="auto"/>
    </w:pPr>
    <w:r>
      <w:rPr>
        <w:snapToGrid w:val="0"/>
      </w:rPr>
      <w:t xml:space="preserve">Page </w:t>
    </w:r>
    <w:r w:rsidR="00C137B8">
      <w:fldChar w:fldCharType="begin"/>
    </w:r>
    <w:r>
      <w:instrText xml:space="preserve"> PAGE </w:instrText>
    </w:r>
    <w:r w:rsidR="00C137B8">
      <w:fldChar w:fldCharType="separate"/>
    </w:r>
    <w:r w:rsidR="00163E58">
      <w:rPr>
        <w:noProof/>
      </w:rPr>
      <w:t>2</w:t>
    </w:r>
    <w:r w:rsidR="00C137B8">
      <w:rPr>
        <w:noProof/>
      </w:rPr>
      <w:fldChar w:fldCharType="end"/>
    </w:r>
    <w:r>
      <w:rPr>
        <w:snapToGrid w:val="0"/>
      </w:rPr>
      <w:t xml:space="preserve"> of </w:t>
    </w:r>
    <w:r w:rsidR="00C137B8">
      <w:rPr>
        <w:snapToGrid w:val="0"/>
      </w:rPr>
      <w:fldChar w:fldCharType="begin"/>
    </w:r>
    <w:r>
      <w:rPr>
        <w:snapToGrid w:val="0"/>
      </w:rPr>
      <w:instrText xml:space="preserve"> NUMPAGES </w:instrText>
    </w:r>
    <w:r w:rsidR="00C137B8">
      <w:rPr>
        <w:snapToGrid w:val="0"/>
      </w:rPr>
      <w:fldChar w:fldCharType="separate"/>
    </w:r>
    <w:r w:rsidR="00163E58">
      <w:rPr>
        <w:noProof/>
        <w:snapToGrid w:val="0"/>
      </w:rPr>
      <w:t>3</w:t>
    </w:r>
    <w:r w:rsidR="00C137B8">
      <w:rPr>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D9452F8"/>
    <w:lvl w:ilvl="0">
      <w:start w:val="1"/>
      <w:numFmt w:val="upperRoman"/>
      <w:lvlText w:val="%1."/>
      <w:lvlJc w:val="left"/>
      <w:pPr>
        <w:tabs>
          <w:tab w:val="num" w:pos="0"/>
        </w:tabs>
        <w:ind w:left="720" w:hanging="720"/>
      </w:pPr>
    </w:lvl>
    <w:lvl w:ilvl="1">
      <w:start w:val="1"/>
      <w:numFmt w:val="upperLetter"/>
      <w:lvlText w:val="%2."/>
      <w:lvlJc w:val="left"/>
      <w:pPr>
        <w:tabs>
          <w:tab w:val="num" w:pos="630"/>
        </w:tabs>
        <w:ind w:left="1350" w:hanging="720"/>
      </w:pPr>
    </w:lvl>
    <w:lvl w:ilvl="2">
      <w:start w:val="1"/>
      <w:numFmt w:val="decimal"/>
      <w:lvlText w:val="%3."/>
      <w:lvlJc w:val="left"/>
      <w:pPr>
        <w:tabs>
          <w:tab w:val="num" w:pos="0"/>
        </w:tabs>
        <w:ind w:left="1440" w:hanging="720"/>
      </w:pPr>
    </w:lvl>
    <w:lvl w:ilvl="3">
      <w:start w:val="1"/>
      <w:numFmt w:val="lowerLetter"/>
      <w:lvlText w:val="%4."/>
      <w:lvlJc w:val="left"/>
      <w:pPr>
        <w:tabs>
          <w:tab w:val="num" w:pos="0"/>
        </w:tabs>
        <w:ind w:left="2160" w:hanging="720"/>
      </w:pPr>
    </w:lvl>
    <w:lvl w:ilvl="4">
      <w:start w:val="1"/>
      <w:numFmt w:val="decimal"/>
      <w:lvlText w:val="(%5)"/>
      <w:lvlJc w:val="left"/>
      <w:pPr>
        <w:tabs>
          <w:tab w:val="num" w:pos="0"/>
        </w:tabs>
        <w:ind w:left="2880" w:hanging="720"/>
      </w:pPr>
    </w:lvl>
    <w:lvl w:ilvl="5">
      <w:start w:val="1"/>
      <w:numFmt w:val="lowerLetter"/>
      <w:lvlText w:val="(%6)"/>
      <w:lvlJc w:val="left"/>
      <w:pPr>
        <w:tabs>
          <w:tab w:val="num" w:pos="0"/>
        </w:tabs>
        <w:ind w:left="3600" w:hanging="720"/>
      </w:pPr>
    </w:lvl>
    <w:lvl w:ilvl="6">
      <w:start w:val="1"/>
      <w:numFmt w:val="decimal"/>
      <w:lvlText w:val="%7)"/>
      <w:lvlJc w:val="left"/>
      <w:pPr>
        <w:tabs>
          <w:tab w:val="num" w:pos="432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 w15:restartNumberingAfterBreak="0">
    <w:nsid w:val="0E324F45"/>
    <w:multiLevelType w:val="hybridMultilevel"/>
    <w:tmpl w:val="8D567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187B4C"/>
    <w:multiLevelType w:val="hybridMultilevel"/>
    <w:tmpl w:val="C74C5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9723CE"/>
    <w:multiLevelType w:val="multilevel"/>
    <w:tmpl w:val="031C95E0"/>
    <w:lvl w:ilvl="0">
      <w:start w:val="7"/>
      <w:numFmt w:val="upperRoman"/>
      <w:lvlText w:val="%1."/>
      <w:lvlJc w:val="left"/>
      <w:pPr>
        <w:tabs>
          <w:tab w:val="num" w:pos="0"/>
        </w:tabs>
        <w:ind w:left="720" w:hanging="720"/>
      </w:pPr>
      <w:rPr>
        <w:rFonts w:hint="default"/>
      </w:rPr>
    </w:lvl>
    <w:lvl w:ilvl="1">
      <w:start w:val="1"/>
      <w:numFmt w:val="upperLetter"/>
      <w:lvlText w:val="%2."/>
      <w:lvlJc w:val="left"/>
      <w:pPr>
        <w:tabs>
          <w:tab w:val="num" w:pos="630"/>
        </w:tabs>
        <w:ind w:left="1350" w:hanging="720"/>
      </w:pPr>
      <w:rPr>
        <w:rFonts w:hint="default"/>
      </w:rPr>
    </w:lvl>
    <w:lvl w:ilvl="2">
      <w:start w:val="1"/>
      <w:numFmt w:val="decimal"/>
      <w:lvlText w:val="%3."/>
      <w:lvlJc w:val="left"/>
      <w:pPr>
        <w:tabs>
          <w:tab w:val="num" w:pos="0"/>
        </w:tabs>
        <w:ind w:left="1440" w:hanging="720"/>
      </w:pPr>
      <w:rPr>
        <w:rFonts w:hint="default"/>
      </w:rPr>
    </w:lvl>
    <w:lvl w:ilvl="3">
      <w:start w:val="1"/>
      <w:numFmt w:val="low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4" w15:restartNumberingAfterBreak="0">
    <w:nsid w:val="485B02D8"/>
    <w:multiLevelType w:val="hybridMultilevel"/>
    <w:tmpl w:val="2354A17A"/>
    <w:lvl w:ilvl="0" w:tplc="17649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5A5407"/>
    <w:multiLevelType w:val="hybridMultilevel"/>
    <w:tmpl w:val="C23C0020"/>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6" w15:restartNumberingAfterBreak="0">
    <w:nsid w:val="59125FFA"/>
    <w:multiLevelType w:val="hybridMultilevel"/>
    <w:tmpl w:val="251E567E"/>
    <w:lvl w:ilvl="0" w:tplc="0409000F">
      <w:start w:val="1"/>
      <w:numFmt w:val="decimal"/>
      <w:lvlText w:val="%1."/>
      <w:lvlJc w:val="left"/>
      <w:pPr>
        <w:ind w:left="774" w:hanging="360"/>
      </w:pPr>
      <w:rPr>
        <w:rFonts w:hint="default"/>
      </w:r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abstractNum w:abstractNumId="7" w15:restartNumberingAfterBreak="0">
    <w:nsid w:val="699E11D8"/>
    <w:multiLevelType w:val="multilevel"/>
    <w:tmpl w:val="8E68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062C00"/>
    <w:multiLevelType w:val="hybridMultilevel"/>
    <w:tmpl w:val="4FD89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09176F"/>
    <w:multiLevelType w:val="hybridMultilevel"/>
    <w:tmpl w:val="E93C4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547756">
    <w:abstractNumId w:val="0"/>
  </w:num>
  <w:num w:numId="2" w16cid:durableId="177086374">
    <w:abstractNumId w:val="9"/>
  </w:num>
  <w:num w:numId="3" w16cid:durableId="1520700671">
    <w:abstractNumId w:val="2"/>
  </w:num>
  <w:num w:numId="4" w16cid:durableId="1488980826">
    <w:abstractNumId w:val="1"/>
  </w:num>
  <w:num w:numId="5" w16cid:durableId="1319922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366563">
    <w:abstractNumId w:val="6"/>
  </w:num>
  <w:num w:numId="7" w16cid:durableId="1965115501">
    <w:abstractNumId w:val="3"/>
  </w:num>
  <w:num w:numId="8" w16cid:durableId="1353415781">
    <w:abstractNumId w:val="8"/>
  </w:num>
  <w:num w:numId="9" w16cid:durableId="1123380455">
    <w:abstractNumId w:val="4"/>
  </w:num>
  <w:num w:numId="10" w16cid:durableId="1562449199">
    <w:abstractNumId w:val="7"/>
    <w:lvlOverride w:ilvl="0">
      <w:lvl w:ilvl="0">
        <w:numFmt w:val="lowerLetter"/>
        <w:lvlText w:val="%1."/>
        <w:lvlJc w:val="left"/>
      </w:lvl>
    </w:lvlOverride>
  </w:num>
  <w:num w:numId="11" w16cid:durableId="1562449199">
    <w:abstractNumId w:val="7"/>
    <w:lvlOverride w:ilvl="0">
      <w:lvl w:ilvl="0">
        <w:numFmt w:val="lowerLetter"/>
        <w:lvlText w:val="%1."/>
        <w:lvlJc w:val="left"/>
      </w:lvl>
    </w:lvlOverride>
  </w:num>
  <w:num w:numId="12" w16cid:durableId="1562449199">
    <w:abstractNumId w:val="7"/>
    <w:lvlOverride w:ilvl="0">
      <w:lvl w:ilvl="0">
        <w:numFmt w:val="lowerLetter"/>
        <w:lvlText w:val="%1."/>
        <w:lvlJc w:val="left"/>
      </w:lvl>
    </w:lvlOverride>
  </w:num>
  <w:num w:numId="13" w16cid:durableId="1562449199">
    <w:abstractNumId w:val="7"/>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D44"/>
    <w:rsid w:val="00001835"/>
    <w:rsid w:val="00006A34"/>
    <w:rsid w:val="00010F37"/>
    <w:rsid w:val="00011568"/>
    <w:rsid w:val="00013906"/>
    <w:rsid w:val="00015399"/>
    <w:rsid w:val="00022783"/>
    <w:rsid w:val="00024695"/>
    <w:rsid w:val="00040C04"/>
    <w:rsid w:val="000468C2"/>
    <w:rsid w:val="0004732A"/>
    <w:rsid w:val="00051CEE"/>
    <w:rsid w:val="000526FE"/>
    <w:rsid w:val="0006022E"/>
    <w:rsid w:val="00061390"/>
    <w:rsid w:val="00062B84"/>
    <w:rsid w:val="000725D6"/>
    <w:rsid w:val="0007776E"/>
    <w:rsid w:val="00080D6A"/>
    <w:rsid w:val="000810FA"/>
    <w:rsid w:val="00083DCB"/>
    <w:rsid w:val="0008764C"/>
    <w:rsid w:val="000A19D1"/>
    <w:rsid w:val="000A1BD7"/>
    <w:rsid w:val="000A3EAF"/>
    <w:rsid w:val="000A6150"/>
    <w:rsid w:val="000B54FE"/>
    <w:rsid w:val="000B6046"/>
    <w:rsid w:val="000B6118"/>
    <w:rsid w:val="000C36D2"/>
    <w:rsid w:val="000C7782"/>
    <w:rsid w:val="000D2EA9"/>
    <w:rsid w:val="000D3726"/>
    <w:rsid w:val="000E0A4C"/>
    <w:rsid w:val="000E15C8"/>
    <w:rsid w:val="000E4138"/>
    <w:rsid w:val="000E4E0E"/>
    <w:rsid w:val="00103266"/>
    <w:rsid w:val="001079AC"/>
    <w:rsid w:val="00112E7C"/>
    <w:rsid w:val="0012278C"/>
    <w:rsid w:val="00124178"/>
    <w:rsid w:val="001312B6"/>
    <w:rsid w:val="00132CE3"/>
    <w:rsid w:val="00133E94"/>
    <w:rsid w:val="00133FCD"/>
    <w:rsid w:val="00137E3D"/>
    <w:rsid w:val="00142D20"/>
    <w:rsid w:val="001434C7"/>
    <w:rsid w:val="00143A9D"/>
    <w:rsid w:val="001456B7"/>
    <w:rsid w:val="00147BFC"/>
    <w:rsid w:val="00153783"/>
    <w:rsid w:val="001565CE"/>
    <w:rsid w:val="0016010A"/>
    <w:rsid w:val="00163E58"/>
    <w:rsid w:val="00165332"/>
    <w:rsid w:val="00165E88"/>
    <w:rsid w:val="001660FC"/>
    <w:rsid w:val="001728C5"/>
    <w:rsid w:val="001759DC"/>
    <w:rsid w:val="0017782D"/>
    <w:rsid w:val="00177E9B"/>
    <w:rsid w:val="00180666"/>
    <w:rsid w:val="00182A44"/>
    <w:rsid w:val="00194D94"/>
    <w:rsid w:val="001A031C"/>
    <w:rsid w:val="001A33AB"/>
    <w:rsid w:val="001A7AF8"/>
    <w:rsid w:val="001B4835"/>
    <w:rsid w:val="001B6898"/>
    <w:rsid w:val="001C100D"/>
    <w:rsid w:val="001C6E8A"/>
    <w:rsid w:val="001C7F4C"/>
    <w:rsid w:val="001D0AC2"/>
    <w:rsid w:val="001D1F94"/>
    <w:rsid w:val="001D4DDB"/>
    <w:rsid w:val="001D7662"/>
    <w:rsid w:val="001E29F2"/>
    <w:rsid w:val="001E3E19"/>
    <w:rsid w:val="001E3F5F"/>
    <w:rsid w:val="001E4D41"/>
    <w:rsid w:val="001E4F74"/>
    <w:rsid w:val="001E68DA"/>
    <w:rsid w:val="001F292F"/>
    <w:rsid w:val="0020003C"/>
    <w:rsid w:val="0021760F"/>
    <w:rsid w:val="00220E8A"/>
    <w:rsid w:val="00222A8B"/>
    <w:rsid w:val="00224295"/>
    <w:rsid w:val="0023090B"/>
    <w:rsid w:val="0023175B"/>
    <w:rsid w:val="00235B1C"/>
    <w:rsid w:val="00237F7A"/>
    <w:rsid w:val="00240F26"/>
    <w:rsid w:val="00246429"/>
    <w:rsid w:val="002518E3"/>
    <w:rsid w:val="00253782"/>
    <w:rsid w:val="0025686E"/>
    <w:rsid w:val="00257426"/>
    <w:rsid w:val="0026354F"/>
    <w:rsid w:val="00264527"/>
    <w:rsid w:val="002712EA"/>
    <w:rsid w:val="00271B14"/>
    <w:rsid w:val="0027373F"/>
    <w:rsid w:val="002738A2"/>
    <w:rsid w:val="002848A9"/>
    <w:rsid w:val="00290EAE"/>
    <w:rsid w:val="00291ABA"/>
    <w:rsid w:val="002A10B1"/>
    <w:rsid w:val="002A21DB"/>
    <w:rsid w:val="002A3C31"/>
    <w:rsid w:val="002B24CD"/>
    <w:rsid w:val="002B4CA4"/>
    <w:rsid w:val="002C0CD4"/>
    <w:rsid w:val="002C2738"/>
    <w:rsid w:val="002C599F"/>
    <w:rsid w:val="002C69CB"/>
    <w:rsid w:val="002D1FC3"/>
    <w:rsid w:val="002E3353"/>
    <w:rsid w:val="002F5EDC"/>
    <w:rsid w:val="0030303D"/>
    <w:rsid w:val="00304675"/>
    <w:rsid w:val="00304D6D"/>
    <w:rsid w:val="003055E1"/>
    <w:rsid w:val="003118BE"/>
    <w:rsid w:val="00313DEF"/>
    <w:rsid w:val="0031419C"/>
    <w:rsid w:val="003179EB"/>
    <w:rsid w:val="003210CB"/>
    <w:rsid w:val="00326758"/>
    <w:rsid w:val="00333501"/>
    <w:rsid w:val="0033552C"/>
    <w:rsid w:val="00340AFA"/>
    <w:rsid w:val="00352346"/>
    <w:rsid w:val="00352A74"/>
    <w:rsid w:val="003557C1"/>
    <w:rsid w:val="003567E5"/>
    <w:rsid w:val="00357EB9"/>
    <w:rsid w:val="00360D44"/>
    <w:rsid w:val="00361367"/>
    <w:rsid w:val="00362067"/>
    <w:rsid w:val="00364C72"/>
    <w:rsid w:val="003663B7"/>
    <w:rsid w:val="00366DF7"/>
    <w:rsid w:val="00381CD1"/>
    <w:rsid w:val="00387D63"/>
    <w:rsid w:val="0039070E"/>
    <w:rsid w:val="00390D87"/>
    <w:rsid w:val="00395B8D"/>
    <w:rsid w:val="0039602D"/>
    <w:rsid w:val="003A5B54"/>
    <w:rsid w:val="003B1854"/>
    <w:rsid w:val="003B2D04"/>
    <w:rsid w:val="003B778A"/>
    <w:rsid w:val="003D2DB1"/>
    <w:rsid w:val="003E645C"/>
    <w:rsid w:val="003F140C"/>
    <w:rsid w:val="003F4758"/>
    <w:rsid w:val="003F512F"/>
    <w:rsid w:val="003F5B97"/>
    <w:rsid w:val="003F6995"/>
    <w:rsid w:val="003F7C77"/>
    <w:rsid w:val="003F7F16"/>
    <w:rsid w:val="00401925"/>
    <w:rsid w:val="0040259F"/>
    <w:rsid w:val="00402C09"/>
    <w:rsid w:val="00403476"/>
    <w:rsid w:val="004116E9"/>
    <w:rsid w:val="00414E17"/>
    <w:rsid w:val="00425952"/>
    <w:rsid w:val="00426F76"/>
    <w:rsid w:val="00430A42"/>
    <w:rsid w:val="00442E0D"/>
    <w:rsid w:val="0045155B"/>
    <w:rsid w:val="00451C66"/>
    <w:rsid w:val="00460D00"/>
    <w:rsid w:val="00463EC2"/>
    <w:rsid w:val="00464E0C"/>
    <w:rsid w:val="00473660"/>
    <w:rsid w:val="00476779"/>
    <w:rsid w:val="004768BA"/>
    <w:rsid w:val="004825FB"/>
    <w:rsid w:val="00485308"/>
    <w:rsid w:val="0049300D"/>
    <w:rsid w:val="00493B31"/>
    <w:rsid w:val="00496942"/>
    <w:rsid w:val="004974FB"/>
    <w:rsid w:val="004A0C76"/>
    <w:rsid w:val="004A338F"/>
    <w:rsid w:val="004A3E9A"/>
    <w:rsid w:val="004A40BA"/>
    <w:rsid w:val="004A5335"/>
    <w:rsid w:val="004A7C7A"/>
    <w:rsid w:val="004B137B"/>
    <w:rsid w:val="004B17E2"/>
    <w:rsid w:val="004B4900"/>
    <w:rsid w:val="004B5982"/>
    <w:rsid w:val="004B691E"/>
    <w:rsid w:val="004B6EF7"/>
    <w:rsid w:val="004C00C4"/>
    <w:rsid w:val="004C0FA0"/>
    <w:rsid w:val="004C6B29"/>
    <w:rsid w:val="004C7C40"/>
    <w:rsid w:val="004D113E"/>
    <w:rsid w:val="004D41ED"/>
    <w:rsid w:val="004D705C"/>
    <w:rsid w:val="004D71BD"/>
    <w:rsid w:val="004E1B8A"/>
    <w:rsid w:val="004E2D8E"/>
    <w:rsid w:val="004E7662"/>
    <w:rsid w:val="004F2402"/>
    <w:rsid w:val="004F35C8"/>
    <w:rsid w:val="004F5CD1"/>
    <w:rsid w:val="004F7BBB"/>
    <w:rsid w:val="004F7C8D"/>
    <w:rsid w:val="005001E9"/>
    <w:rsid w:val="00514930"/>
    <w:rsid w:val="00520D60"/>
    <w:rsid w:val="0053161F"/>
    <w:rsid w:val="00537F8D"/>
    <w:rsid w:val="005420F8"/>
    <w:rsid w:val="00543666"/>
    <w:rsid w:val="00547FE8"/>
    <w:rsid w:val="005512A1"/>
    <w:rsid w:val="00551ACA"/>
    <w:rsid w:val="00562F92"/>
    <w:rsid w:val="00564E3C"/>
    <w:rsid w:val="0057247B"/>
    <w:rsid w:val="00574DF4"/>
    <w:rsid w:val="0058549B"/>
    <w:rsid w:val="005973F0"/>
    <w:rsid w:val="005A3E67"/>
    <w:rsid w:val="005A561A"/>
    <w:rsid w:val="005C54E7"/>
    <w:rsid w:val="005C751D"/>
    <w:rsid w:val="005D10E6"/>
    <w:rsid w:val="005D338D"/>
    <w:rsid w:val="005D40B2"/>
    <w:rsid w:val="005D6931"/>
    <w:rsid w:val="005F5081"/>
    <w:rsid w:val="005F636E"/>
    <w:rsid w:val="006020EA"/>
    <w:rsid w:val="00625942"/>
    <w:rsid w:val="0063601C"/>
    <w:rsid w:val="006602A6"/>
    <w:rsid w:val="00673169"/>
    <w:rsid w:val="0067660F"/>
    <w:rsid w:val="006817A7"/>
    <w:rsid w:val="006824AD"/>
    <w:rsid w:val="00682A68"/>
    <w:rsid w:val="00685D64"/>
    <w:rsid w:val="00690478"/>
    <w:rsid w:val="00690756"/>
    <w:rsid w:val="00695312"/>
    <w:rsid w:val="006A02F2"/>
    <w:rsid w:val="006A2348"/>
    <w:rsid w:val="006A300C"/>
    <w:rsid w:val="006B3517"/>
    <w:rsid w:val="006B588A"/>
    <w:rsid w:val="006B6EB7"/>
    <w:rsid w:val="006B730A"/>
    <w:rsid w:val="006C0FC2"/>
    <w:rsid w:val="006C6A66"/>
    <w:rsid w:val="006C739D"/>
    <w:rsid w:val="006D27AB"/>
    <w:rsid w:val="006D2B73"/>
    <w:rsid w:val="006E0C75"/>
    <w:rsid w:val="006E20E7"/>
    <w:rsid w:val="006E5363"/>
    <w:rsid w:val="006F1827"/>
    <w:rsid w:val="006F3040"/>
    <w:rsid w:val="006F5468"/>
    <w:rsid w:val="007006EC"/>
    <w:rsid w:val="00702AB3"/>
    <w:rsid w:val="00702FB1"/>
    <w:rsid w:val="00714AB4"/>
    <w:rsid w:val="00715098"/>
    <w:rsid w:val="00724111"/>
    <w:rsid w:val="00726FE6"/>
    <w:rsid w:val="00730189"/>
    <w:rsid w:val="007351BE"/>
    <w:rsid w:val="00735F89"/>
    <w:rsid w:val="0074235E"/>
    <w:rsid w:val="00747747"/>
    <w:rsid w:val="007538F4"/>
    <w:rsid w:val="00753E08"/>
    <w:rsid w:val="00771E73"/>
    <w:rsid w:val="00771ECC"/>
    <w:rsid w:val="00773C3C"/>
    <w:rsid w:val="00775CF0"/>
    <w:rsid w:val="0078207C"/>
    <w:rsid w:val="00782863"/>
    <w:rsid w:val="00782ED5"/>
    <w:rsid w:val="007858AE"/>
    <w:rsid w:val="007867BB"/>
    <w:rsid w:val="00792546"/>
    <w:rsid w:val="00795ADA"/>
    <w:rsid w:val="007B0870"/>
    <w:rsid w:val="007B16D6"/>
    <w:rsid w:val="007B2F9B"/>
    <w:rsid w:val="007B4BCB"/>
    <w:rsid w:val="007C1A30"/>
    <w:rsid w:val="007C5139"/>
    <w:rsid w:val="007D1C86"/>
    <w:rsid w:val="007D4B87"/>
    <w:rsid w:val="007E0C3C"/>
    <w:rsid w:val="007E416D"/>
    <w:rsid w:val="007E41E6"/>
    <w:rsid w:val="007F0BD3"/>
    <w:rsid w:val="00802AF4"/>
    <w:rsid w:val="00803FEB"/>
    <w:rsid w:val="00804400"/>
    <w:rsid w:val="00805D4C"/>
    <w:rsid w:val="00815B6B"/>
    <w:rsid w:val="00822703"/>
    <w:rsid w:val="00822D0C"/>
    <w:rsid w:val="008239C7"/>
    <w:rsid w:val="008303B1"/>
    <w:rsid w:val="00831B99"/>
    <w:rsid w:val="008359E7"/>
    <w:rsid w:val="00854FE8"/>
    <w:rsid w:val="008612EC"/>
    <w:rsid w:val="008659C5"/>
    <w:rsid w:val="00866263"/>
    <w:rsid w:val="0087680E"/>
    <w:rsid w:val="00882554"/>
    <w:rsid w:val="0088483B"/>
    <w:rsid w:val="00893E5E"/>
    <w:rsid w:val="008964D2"/>
    <w:rsid w:val="00897FB0"/>
    <w:rsid w:val="008A08BA"/>
    <w:rsid w:val="008A1B86"/>
    <w:rsid w:val="008A3B15"/>
    <w:rsid w:val="008A70C3"/>
    <w:rsid w:val="008A7610"/>
    <w:rsid w:val="008B12A8"/>
    <w:rsid w:val="008B1ABF"/>
    <w:rsid w:val="008B659C"/>
    <w:rsid w:val="008B75FE"/>
    <w:rsid w:val="008B7AAF"/>
    <w:rsid w:val="008C0673"/>
    <w:rsid w:val="008C4456"/>
    <w:rsid w:val="008D02D3"/>
    <w:rsid w:val="008D1879"/>
    <w:rsid w:val="008D237D"/>
    <w:rsid w:val="008D5201"/>
    <w:rsid w:val="008D6180"/>
    <w:rsid w:val="008E3AFF"/>
    <w:rsid w:val="008E5C9D"/>
    <w:rsid w:val="008E6803"/>
    <w:rsid w:val="008E70FD"/>
    <w:rsid w:val="008F0706"/>
    <w:rsid w:val="008F4AEE"/>
    <w:rsid w:val="008F6E4E"/>
    <w:rsid w:val="009031BB"/>
    <w:rsid w:val="00904E6B"/>
    <w:rsid w:val="00910C10"/>
    <w:rsid w:val="00916D1A"/>
    <w:rsid w:val="00920F0E"/>
    <w:rsid w:val="009211D8"/>
    <w:rsid w:val="009249E7"/>
    <w:rsid w:val="00925025"/>
    <w:rsid w:val="00933900"/>
    <w:rsid w:val="00934470"/>
    <w:rsid w:val="00943381"/>
    <w:rsid w:val="00944067"/>
    <w:rsid w:val="009513FE"/>
    <w:rsid w:val="009576AB"/>
    <w:rsid w:val="0096349C"/>
    <w:rsid w:val="00965B09"/>
    <w:rsid w:val="00967114"/>
    <w:rsid w:val="00974331"/>
    <w:rsid w:val="00975B83"/>
    <w:rsid w:val="00984E16"/>
    <w:rsid w:val="00984ED1"/>
    <w:rsid w:val="00990CE2"/>
    <w:rsid w:val="0099461D"/>
    <w:rsid w:val="00994705"/>
    <w:rsid w:val="00995C9D"/>
    <w:rsid w:val="00996956"/>
    <w:rsid w:val="009A0E32"/>
    <w:rsid w:val="009A38A1"/>
    <w:rsid w:val="009B30AD"/>
    <w:rsid w:val="009B50F1"/>
    <w:rsid w:val="009B78B7"/>
    <w:rsid w:val="009D419D"/>
    <w:rsid w:val="009D504A"/>
    <w:rsid w:val="009E1068"/>
    <w:rsid w:val="009E26BE"/>
    <w:rsid w:val="009E40AE"/>
    <w:rsid w:val="009E6B24"/>
    <w:rsid w:val="009F7904"/>
    <w:rsid w:val="00A0051A"/>
    <w:rsid w:val="00A03B55"/>
    <w:rsid w:val="00A03CE7"/>
    <w:rsid w:val="00A043C2"/>
    <w:rsid w:val="00A129AE"/>
    <w:rsid w:val="00A141B9"/>
    <w:rsid w:val="00A1490A"/>
    <w:rsid w:val="00A154A2"/>
    <w:rsid w:val="00A15F43"/>
    <w:rsid w:val="00A277F3"/>
    <w:rsid w:val="00A3099E"/>
    <w:rsid w:val="00A343CB"/>
    <w:rsid w:val="00A37CB2"/>
    <w:rsid w:val="00A42DF3"/>
    <w:rsid w:val="00A43799"/>
    <w:rsid w:val="00A46A6A"/>
    <w:rsid w:val="00A51052"/>
    <w:rsid w:val="00A51F68"/>
    <w:rsid w:val="00A53484"/>
    <w:rsid w:val="00A54E5F"/>
    <w:rsid w:val="00A56A19"/>
    <w:rsid w:val="00A57132"/>
    <w:rsid w:val="00A5786C"/>
    <w:rsid w:val="00A64275"/>
    <w:rsid w:val="00A66323"/>
    <w:rsid w:val="00A72612"/>
    <w:rsid w:val="00A76AAB"/>
    <w:rsid w:val="00A824B0"/>
    <w:rsid w:val="00A82FD6"/>
    <w:rsid w:val="00A840E9"/>
    <w:rsid w:val="00A848E2"/>
    <w:rsid w:val="00A8673A"/>
    <w:rsid w:val="00A879ED"/>
    <w:rsid w:val="00A91B0E"/>
    <w:rsid w:val="00A93A37"/>
    <w:rsid w:val="00A93F9A"/>
    <w:rsid w:val="00A95F10"/>
    <w:rsid w:val="00AB259D"/>
    <w:rsid w:val="00AD371D"/>
    <w:rsid w:val="00AD4654"/>
    <w:rsid w:val="00AD55E4"/>
    <w:rsid w:val="00AE562D"/>
    <w:rsid w:val="00AE5EF8"/>
    <w:rsid w:val="00AF1147"/>
    <w:rsid w:val="00AF1CC5"/>
    <w:rsid w:val="00AF2AD3"/>
    <w:rsid w:val="00AF2FB3"/>
    <w:rsid w:val="00AF652E"/>
    <w:rsid w:val="00AF7620"/>
    <w:rsid w:val="00B05F9F"/>
    <w:rsid w:val="00B06B81"/>
    <w:rsid w:val="00B074BE"/>
    <w:rsid w:val="00B105F0"/>
    <w:rsid w:val="00B130A6"/>
    <w:rsid w:val="00B2417F"/>
    <w:rsid w:val="00B42A78"/>
    <w:rsid w:val="00B44C12"/>
    <w:rsid w:val="00B52AC8"/>
    <w:rsid w:val="00B52D35"/>
    <w:rsid w:val="00B54DE0"/>
    <w:rsid w:val="00B54E78"/>
    <w:rsid w:val="00B60364"/>
    <w:rsid w:val="00B678C6"/>
    <w:rsid w:val="00B74ABF"/>
    <w:rsid w:val="00B80549"/>
    <w:rsid w:val="00B86B84"/>
    <w:rsid w:val="00B96C5E"/>
    <w:rsid w:val="00BA24B5"/>
    <w:rsid w:val="00BB03F7"/>
    <w:rsid w:val="00BB2455"/>
    <w:rsid w:val="00BB3BC6"/>
    <w:rsid w:val="00BB589B"/>
    <w:rsid w:val="00BC2D0C"/>
    <w:rsid w:val="00BC3B64"/>
    <w:rsid w:val="00BC562D"/>
    <w:rsid w:val="00BC6470"/>
    <w:rsid w:val="00BD12E7"/>
    <w:rsid w:val="00BD2B60"/>
    <w:rsid w:val="00BD30DA"/>
    <w:rsid w:val="00BD480F"/>
    <w:rsid w:val="00BE0071"/>
    <w:rsid w:val="00BE4366"/>
    <w:rsid w:val="00BE55EE"/>
    <w:rsid w:val="00BF05B7"/>
    <w:rsid w:val="00BF11AC"/>
    <w:rsid w:val="00BF343C"/>
    <w:rsid w:val="00C010E0"/>
    <w:rsid w:val="00C02D31"/>
    <w:rsid w:val="00C06D92"/>
    <w:rsid w:val="00C07859"/>
    <w:rsid w:val="00C11C51"/>
    <w:rsid w:val="00C137B8"/>
    <w:rsid w:val="00C14906"/>
    <w:rsid w:val="00C14BE1"/>
    <w:rsid w:val="00C228F0"/>
    <w:rsid w:val="00C2308B"/>
    <w:rsid w:val="00C23F6D"/>
    <w:rsid w:val="00C26327"/>
    <w:rsid w:val="00C278D0"/>
    <w:rsid w:val="00C27E02"/>
    <w:rsid w:val="00C308E3"/>
    <w:rsid w:val="00C37B46"/>
    <w:rsid w:val="00C53AB2"/>
    <w:rsid w:val="00C56202"/>
    <w:rsid w:val="00C64FB8"/>
    <w:rsid w:val="00C67C5B"/>
    <w:rsid w:val="00C724B9"/>
    <w:rsid w:val="00C84BEA"/>
    <w:rsid w:val="00C84CE9"/>
    <w:rsid w:val="00C84F55"/>
    <w:rsid w:val="00C85D5C"/>
    <w:rsid w:val="00C86A5E"/>
    <w:rsid w:val="00C96F13"/>
    <w:rsid w:val="00C9713D"/>
    <w:rsid w:val="00CA0A98"/>
    <w:rsid w:val="00CA2174"/>
    <w:rsid w:val="00CA242C"/>
    <w:rsid w:val="00CA24CC"/>
    <w:rsid w:val="00CA644E"/>
    <w:rsid w:val="00CB15DF"/>
    <w:rsid w:val="00CB639D"/>
    <w:rsid w:val="00CD17F8"/>
    <w:rsid w:val="00CD3349"/>
    <w:rsid w:val="00CD3900"/>
    <w:rsid w:val="00CD775D"/>
    <w:rsid w:val="00CE46C4"/>
    <w:rsid w:val="00CE552A"/>
    <w:rsid w:val="00CE772F"/>
    <w:rsid w:val="00CF10A4"/>
    <w:rsid w:val="00D01FA0"/>
    <w:rsid w:val="00D04296"/>
    <w:rsid w:val="00D0556B"/>
    <w:rsid w:val="00D10816"/>
    <w:rsid w:val="00D142E1"/>
    <w:rsid w:val="00D24BC2"/>
    <w:rsid w:val="00D27303"/>
    <w:rsid w:val="00D27D13"/>
    <w:rsid w:val="00D30202"/>
    <w:rsid w:val="00D31648"/>
    <w:rsid w:val="00D376BD"/>
    <w:rsid w:val="00D411E4"/>
    <w:rsid w:val="00D44131"/>
    <w:rsid w:val="00D4653D"/>
    <w:rsid w:val="00D4790D"/>
    <w:rsid w:val="00D479B7"/>
    <w:rsid w:val="00D50F13"/>
    <w:rsid w:val="00D5393E"/>
    <w:rsid w:val="00D65100"/>
    <w:rsid w:val="00D75E01"/>
    <w:rsid w:val="00D769B3"/>
    <w:rsid w:val="00D809D6"/>
    <w:rsid w:val="00D84523"/>
    <w:rsid w:val="00D9030D"/>
    <w:rsid w:val="00D95E25"/>
    <w:rsid w:val="00DA077B"/>
    <w:rsid w:val="00DA1D9F"/>
    <w:rsid w:val="00DA383D"/>
    <w:rsid w:val="00DA5698"/>
    <w:rsid w:val="00DA6362"/>
    <w:rsid w:val="00DA63CF"/>
    <w:rsid w:val="00DB082C"/>
    <w:rsid w:val="00DB4AF8"/>
    <w:rsid w:val="00DB4CEF"/>
    <w:rsid w:val="00DC0457"/>
    <w:rsid w:val="00DC0E41"/>
    <w:rsid w:val="00DC63B1"/>
    <w:rsid w:val="00DD044D"/>
    <w:rsid w:val="00DD06F3"/>
    <w:rsid w:val="00DD4349"/>
    <w:rsid w:val="00DE6DA1"/>
    <w:rsid w:val="00DE71FC"/>
    <w:rsid w:val="00DF079E"/>
    <w:rsid w:val="00DF1C32"/>
    <w:rsid w:val="00DF1FB6"/>
    <w:rsid w:val="00DF2A59"/>
    <w:rsid w:val="00E00DB8"/>
    <w:rsid w:val="00E03662"/>
    <w:rsid w:val="00E04B09"/>
    <w:rsid w:val="00E05229"/>
    <w:rsid w:val="00E11F5C"/>
    <w:rsid w:val="00E22829"/>
    <w:rsid w:val="00E23C84"/>
    <w:rsid w:val="00E2531A"/>
    <w:rsid w:val="00E266F2"/>
    <w:rsid w:val="00E317AD"/>
    <w:rsid w:val="00E32EFD"/>
    <w:rsid w:val="00E331B2"/>
    <w:rsid w:val="00E338A7"/>
    <w:rsid w:val="00E37BD0"/>
    <w:rsid w:val="00E40486"/>
    <w:rsid w:val="00E42E31"/>
    <w:rsid w:val="00E4452A"/>
    <w:rsid w:val="00E457F7"/>
    <w:rsid w:val="00E534CA"/>
    <w:rsid w:val="00E65018"/>
    <w:rsid w:val="00E70205"/>
    <w:rsid w:val="00E84A06"/>
    <w:rsid w:val="00E91893"/>
    <w:rsid w:val="00EA5D2E"/>
    <w:rsid w:val="00EB20F8"/>
    <w:rsid w:val="00EB5ACD"/>
    <w:rsid w:val="00EB7E33"/>
    <w:rsid w:val="00EC3E89"/>
    <w:rsid w:val="00EC7917"/>
    <w:rsid w:val="00ED197A"/>
    <w:rsid w:val="00ED3AB2"/>
    <w:rsid w:val="00ED68C4"/>
    <w:rsid w:val="00ED7136"/>
    <w:rsid w:val="00EE0065"/>
    <w:rsid w:val="00EE481C"/>
    <w:rsid w:val="00EE75F6"/>
    <w:rsid w:val="00EF4CF2"/>
    <w:rsid w:val="00F03AC3"/>
    <w:rsid w:val="00F04C2A"/>
    <w:rsid w:val="00F04F83"/>
    <w:rsid w:val="00F0667B"/>
    <w:rsid w:val="00F071B1"/>
    <w:rsid w:val="00F072E5"/>
    <w:rsid w:val="00F1531D"/>
    <w:rsid w:val="00F16F2A"/>
    <w:rsid w:val="00F233AD"/>
    <w:rsid w:val="00F23D3E"/>
    <w:rsid w:val="00F27AF1"/>
    <w:rsid w:val="00F27BF5"/>
    <w:rsid w:val="00F27E8C"/>
    <w:rsid w:val="00F3137C"/>
    <w:rsid w:val="00F33A4C"/>
    <w:rsid w:val="00F34F18"/>
    <w:rsid w:val="00F35DE6"/>
    <w:rsid w:val="00F42C21"/>
    <w:rsid w:val="00F52F0F"/>
    <w:rsid w:val="00F623C4"/>
    <w:rsid w:val="00F67CC7"/>
    <w:rsid w:val="00F76B3D"/>
    <w:rsid w:val="00F77D5F"/>
    <w:rsid w:val="00F807EE"/>
    <w:rsid w:val="00F80B2D"/>
    <w:rsid w:val="00F82186"/>
    <w:rsid w:val="00F90396"/>
    <w:rsid w:val="00F95DDA"/>
    <w:rsid w:val="00F97D9B"/>
    <w:rsid w:val="00FA2B19"/>
    <w:rsid w:val="00FA4C4B"/>
    <w:rsid w:val="00FA4F4F"/>
    <w:rsid w:val="00FA6357"/>
    <w:rsid w:val="00FB5947"/>
    <w:rsid w:val="00FB5F79"/>
    <w:rsid w:val="00FC25D6"/>
    <w:rsid w:val="00FC5E28"/>
    <w:rsid w:val="00FD0B56"/>
    <w:rsid w:val="00FE2E86"/>
    <w:rsid w:val="00FE36C1"/>
    <w:rsid w:val="00FF2723"/>
    <w:rsid w:val="00FF27E2"/>
    <w:rsid w:val="00FF59FE"/>
    <w:rsid w:val="00FF5F41"/>
    <w:rsid w:val="00FF6F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C7EF"/>
  <w15:docId w15:val="{4F9B2CB0-0B2C-4A0F-A4B6-99C905E4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D44"/>
    <w:pPr>
      <w:overflowPunct w:val="0"/>
      <w:autoSpaceDE w:val="0"/>
      <w:autoSpaceDN w:val="0"/>
      <w:adjustRightInd w:val="0"/>
      <w:spacing w:line="240" w:lineRule="exact"/>
      <w:textAlignment w:val="baseline"/>
    </w:pPr>
    <w:rPr>
      <w:sz w:val="24"/>
    </w:rPr>
  </w:style>
  <w:style w:type="paragraph" w:styleId="Heading1">
    <w:name w:val="heading 1"/>
    <w:basedOn w:val="Normal"/>
    <w:next w:val="Normal"/>
    <w:qFormat/>
    <w:rsid w:val="00AD371D"/>
    <w:pPr>
      <w:keepNext/>
      <w:ind w:left="720" w:hanging="720"/>
      <w:jc w:val="center"/>
      <w:outlineLvl w:val="0"/>
    </w:pPr>
    <w:rPr>
      <w:b/>
      <w:caps/>
      <w:kern w:val="28"/>
    </w:rPr>
  </w:style>
  <w:style w:type="paragraph" w:styleId="Heading2">
    <w:name w:val="heading 2"/>
    <w:basedOn w:val="Normal"/>
    <w:next w:val="Normal"/>
    <w:qFormat/>
    <w:rsid w:val="00AD371D"/>
    <w:pPr>
      <w:keepNext/>
      <w:ind w:left="720" w:hanging="720"/>
      <w:outlineLvl w:val="1"/>
    </w:pPr>
    <w:rPr>
      <w:b/>
    </w:rPr>
  </w:style>
  <w:style w:type="paragraph" w:styleId="Heading3">
    <w:name w:val="heading 3"/>
    <w:basedOn w:val="Normal"/>
    <w:next w:val="Normal"/>
    <w:qFormat/>
    <w:rsid w:val="00AD371D"/>
    <w:pPr>
      <w:keepNext/>
      <w:ind w:left="1440" w:hanging="720"/>
      <w:outlineLvl w:val="2"/>
    </w:pPr>
    <w:rPr>
      <w:b/>
    </w:rPr>
  </w:style>
  <w:style w:type="paragraph" w:styleId="Heading4">
    <w:name w:val="heading 4"/>
    <w:basedOn w:val="Normal"/>
    <w:next w:val="Normal"/>
    <w:qFormat/>
    <w:rsid w:val="00AD371D"/>
    <w:pPr>
      <w:keepNext/>
      <w:ind w:left="2160" w:hanging="720"/>
      <w:outlineLvl w:val="3"/>
    </w:pPr>
    <w:rPr>
      <w:b/>
    </w:rPr>
  </w:style>
  <w:style w:type="paragraph" w:styleId="Heading5">
    <w:name w:val="heading 5"/>
    <w:basedOn w:val="Normal"/>
    <w:next w:val="Normal"/>
    <w:qFormat/>
    <w:rsid w:val="00AD371D"/>
    <w:pPr>
      <w:ind w:left="2880" w:hanging="720"/>
      <w:outlineLvl w:val="4"/>
    </w:pPr>
    <w:rPr>
      <w:b/>
    </w:rPr>
  </w:style>
  <w:style w:type="paragraph" w:styleId="Heading6">
    <w:name w:val="heading 6"/>
    <w:basedOn w:val="Normal"/>
    <w:next w:val="Normal"/>
    <w:qFormat/>
    <w:rsid w:val="00AD371D"/>
    <w:pPr>
      <w:ind w:left="3600" w:hanging="720"/>
      <w:outlineLvl w:val="5"/>
    </w:pPr>
    <w:rPr>
      <w:b/>
    </w:rPr>
  </w:style>
  <w:style w:type="paragraph" w:styleId="Heading7">
    <w:name w:val="heading 7"/>
    <w:basedOn w:val="Normal"/>
    <w:next w:val="Normal"/>
    <w:qFormat/>
    <w:rsid w:val="00AD371D"/>
    <w:pPr>
      <w:ind w:left="4320" w:hanging="720"/>
      <w:outlineLvl w:val="6"/>
    </w:pPr>
    <w:rPr>
      <w:b/>
    </w:rPr>
  </w:style>
  <w:style w:type="paragraph" w:styleId="Heading8">
    <w:name w:val="heading 8"/>
    <w:basedOn w:val="Normal"/>
    <w:next w:val="Normal"/>
    <w:qFormat/>
    <w:rsid w:val="00AD371D"/>
    <w:pPr>
      <w:ind w:left="5040" w:hanging="720"/>
      <w:outlineLvl w:val="7"/>
    </w:pPr>
    <w:rPr>
      <w:b/>
    </w:rPr>
  </w:style>
  <w:style w:type="paragraph" w:styleId="Heading9">
    <w:name w:val="heading 9"/>
    <w:basedOn w:val="Normal"/>
    <w:next w:val="Normal"/>
    <w:qFormat/>
    <w:rsid w:val="00AD371D"/>
    <w:pPr>
      <w:keepNext/>
      <w:spacing w:before="240" w:after="60"/>
      <w:ind w:left="6480" w:hanging="72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Spacing">
    <w:name w:val="1.5 Spacing"/>
    <w:basedOn w:val="Normal"/>
    <w:rsid w:val="00AD371D"/>
    <w:pPr>
      <w:spacing w:line="279" w:lineRule="exact"/>
    </w:pPr>
  </w:style>
  <w:style w:type="paragraph" w:customStyle="1" w:styleId="Address">
    <w:name w:val="Address"/>
    <w:basedOn w:val="Normal"/>
    <w:rsid w:val="00AD371D"/>
    <w:pPr>
      <w:spacing w:line="186" w:lineRule="exact"/>
      <w:ind w:left="4680"/>
    </w:pPr>
  </w:style>
  <w:style w:type="paragraph" w:customStyle="1" w:styleId="CourtName">
    <w:name w:val="CourtName"/>
    <w:basedOn w:val="Normal"/>
    <w:rsid w:val="00AD371D"/>
    <w:pPr>
      <w:jc w:val="center"/>
    </w:pPr>
  </w:style>
  <w:style w:type="paragraph" w:customStyle="1" w:styleId="DoubleSpacing">
    <w:name w:val="Double Spacing"/>
    <w:basedOn w:val="Normal"/>
    <w:rsid w:val="00AD371D"/>
  </w:style>
  <w:style w:type="paragraph" w:styleId="EnvelopeAddress">
    <w:name w:val="envelope address"/>
    <w:basedOn w:val="Normal"/>
    <w:rsid w:val="00AD371D"/>
    <w:pPr>
      <w:framePr w:w="7920" w:h="1980" w:hRule="exact" w:hSpace="180" w:wrap="auto" w:hAnchor="page" w:xAlign="center" w:yAlign="bottom"/>
      <w:ind w:left="2880"/>
    </w:pPr>
    <w:rPr>
      <w:caps/>
    </w:rPr>
  </w:style>
  <w:style w:type="paragraph" w:styleId="Footer">
    <w:name w:val="footer"/>
    <w:basedOn w:val="Normal"/>
    <w:rsid w:val="00AD371D"/>
    <w:pPr>
      <w:tabs>
        <w:tab w:val="center" w:pos="4320"/>
        <w:tab w:val="right" w:pos="8640"/>
      </w:tabs>
    </w:pPr>
  </w:style>
  <w:style w:type="character" w:styleId="FootnoteReference">
    <w:name w:val="footnote reference"/>
    <w:basedOn w:val="DefaultParagraphFont"/>
    <w:semiHidden/>
    <w:rsid w:val="00AD371D"/>
    <w:rPr>
      <w:vertAlign w:val="superscript"/>
    </w:rPr>
  </w:style>
  <w:style w:type="paragraph" w:styleId="FootnoteText">
    <w:name w:val="footnote text"/>
    <w:basedOn w:val="Normal"/>
    <w:semiHidden/>
    <w:rsid w:val="00AD371D"/>
    <w:pPr>
      <w:spacing w:after="240"/>
      <w:ind w:firstLine="720"/>
    </w:pPr>
    <w:rPr>
      <w:sz w:val="20"/>
    </w:rPr>
  </w:style>
  <w:style w:type="paragraph" w:styleId="Header">
    <w:name w:val="header"/>
    <w:basedOn w:val="Normal"/>
    <w:rsid w:val="00AD371D"/>
    <w:pPr>
      <w:tabs>
        <w:tab w:val="center" w:pos="4320"/>
        <w:tab w:val="right" w:pos="8640"/>
      </w:tabs>
    </w:pPr>
  </w:style>
  <w:style w:type="paragraph" w:customStyle="1" w:styleId="LineNumbers">
    <w:name w:val="LineNumbers"/>
    <w:basedOn w:val="Normal"/>
    <w:rsid w:val="00AD371D"/>
    <w:pPr>
      <w:jc w:val="right"/>
    </w:pPr>
  </w:style>
  <w:style w:type="character" w:styleId="PageNumber">
    <w:name w:val="page number"/>
    <w:basedOn w:val="DefaultParagraphFont"/>
    <w:rsid w:val="00AD371D"/>
  </w:style>
  <w:style w:type="paragraph" w:customStyle="1" w:styleId="SingleSpacing">
    <w:name w:val="Single Spacing"/>
    <w:basedOn w:val="Normal"/>
    <w:rsid w:val="00AD371D"/>
    <w:pPr>
      <w:spacing w:line="186" w:lineRule="exact"/>
    </w:pPr>
  </w:style>
  <w:style w:type="paragraph" w:styleId="TOAHeading">
    <w:name w:val="toa heading"/>
    <w:basedOn w:val="Normal"/>
    <w:next w:val="Normal"/>
    <w:semiHidden/>
    <w:rsid w:val="00AD371D"/>
    <w:pPr>
      <w:spacing w:before="120" w:after="240"/>
      <w:jc w:val="center"/>
    </w:pPr>
    <w:rPr>
      <w:caps/>
      <w:u w:val="single"/>
    </w:rPr>
  </w:style>
  <w:style w:type="paragraph" w:styleId="TOC1">
    <w:name w:val="toc 1"/>
    <w:basedOn w:val="Normal"/>
    <w:next w:val="Normal"/>
    <w:uiPriority w:val="39"/>
    <w:rsid w:val="00AD371D"/>
    <w:pPr>
      <w:tabs>
        <w:tab w:val="right" w:leader="dot" w:pos="9360"/>
      </w:tabs>
      <w:spacing w:after="240"/>
      <w:ind w:left="245" w:hanging="245"/>
    </w:pPr>
  </w:style>
  <w:style w:type="paragraph" w:styleId="TOC2">
    <w:name w:val="toc 2"/>
    <w:basedOn w:val="Normal"/>
    <w:next w:val="Normal"/>
    <w:uiPriority w:val="39"/>
    <w:rsid w:val="00AD371D"/>
    <w:pPr>
      <w:tabs>
        <w:tab w:val="right" w:leader="dot" w:pos="9360"/>
      </w:tabs>
      <w:spacing w:after="240"/>
      <w:ind w:left="547" w:hanging="302"/>
    </w:pPr>
  </w:style>
  <w:style w:type="paragraph" w:styleId="TOC3">
    <w:name w:val="toc 3"/>
    <w:basedOn w:val="Normal"/>
    <w:next w:val="Normal"/>
    <w:semiHidden/>
    <w:rsid w:val="00AD371D"/>
    <w:pPr>
      <w:tabs>
        <w:tab w:val="right" w:leader="dot" w:pos="9360"/>
      </w:tabs>
      <w:spacing w:after="240"/>
      <w:ind w:left="778" w:hanging="288"/>
    </w:pPr>
  </w:style>
  <w:style w:type="paragraph" w:styleId="TOC4">
    <w:name w:val="toc 4"/>
    <w:basedOn w:val="Normal"/>
    <w:next w:val="Normal"/>
    <w:semiHidden/>
    <w:rsid w:val="00AD371D"/>
    <w:pPr>
      <w:tabs>
        <w:tab w:val="right" w:leader="dot" w:pos="9360"/>
      </w:tabs>
      <w:spacing w:after="240"/>
      <w:ind w:left="1022" w:hanging="302"/>
    </w:pPr>
  </w:style>
  <w:style w:type="paragraph" w:styleId="TOC5">
    <w:name w:val="toc 5"/>
    <w:basedOn w:val="Normal"/>
    <w:next w:val="Normal"/>
    <w:semiHidden/>
    <w:rsid w:val="00AD371D"/>
    <w:pPr>
      <w:tabs>
        <w:tab w:val="right" w:leader="dot" w:pos="9360"/>
      </w:tabs>
      <w:spacing w:after="240"/>
      <w:ind w:left="1282" w:hanging="317"/>
    </w:pPr>
  </w:style>
  <w:style w:type="paragraph" w:styleId="TOC6">
    <w:name w:val="toc 6"/>
    <w:basedOn w:val="Normal"/>
    <w:next w:val="Normal"/>
    <w:semiHidden/>
    <w:rsid w:val="00AD371D"/>
    <w:pPr>
      <w:tabs>
        <w:tab w:val="right" w:leader="dot" w:pos="9360"/>
      </w:tabs>
      <w:spacing w:after="240"/>
      <w:ind w:left="1497" w:hanging="302"/>
    </w:pPr>
  </w:style>
  <w:style w:type="paragraph" w:styleId="TOC7">
    <w:name w:val="toc 7"/>
    <w:basedOn w:val="Normal"/>
    <w:next w:val="Normal"/>
    <w:semiHidden/>
    <w:rsid w:val="00AD371D"/>
    <w:pPr>
      <w:tabs>
        <w:tab w:val="right" w:leader="dot" w:pos="9360"/>
      </w:tabs>
      <w:spacing w:after="240"/>
      <w:ind w:left="1742" w:hanging="302"/>
    </w:pPr>
  </w:style>
  <w:style w:type="paragraph" w:styleId="TOC8">
    <w:name w:val="toc 8"/>
    <w:basedOn w:val="Normal"/>
    <w:next w:val="Normal"/>
    <w:semiHidden/>
    <w:rsid w:val="00AD371D"/>
    <w:pPr>
      <w:tabs>
        <w:tab w:val="right" w:leader="dot" w:pos="9360"/>
      </w:tabs>
      <w:spacing w:after="240"/>
      <w:ind w:left="1987" w:hanging="302"/>
    </w:pPr>
  </w:style>
  <w:style w:type="paragraph" w:styleId="Title">
    <w:name w:val="Title"/>
    <w:basedOn w:val="Normal"/>
    <w:link w:val="TitleChar"/>
    <w:qFormat/>
    <w:rsid w:val="00360D44"/>
    <w:pPr>
      <w:spacing w:before="240" w:after="60"/>
      <w:jc w:val="center"/>
    </w:pPr>
    <w:rPr>
      <w:rFonts w:ascii="Arial" w:hAnsi="Arial"/>
      <w:b/>
      <w:kern w:val="28"/>
      <w:sz w:val="32"/>
    </w:rPr>
  </w:style>
  <w:style w:type="character" w:customStyle="1" w:styleId="TitleChar">
    <w:name w:val="Title Char"/>
    <w:basedOn w:val="DefaultParagraphFont"/>
    <w:link w:val="Title"/>
    <w:rsid w:val="00360D44"/>
    <w:rPr>
      <w:rFonts w:ascii="Arial" w:hAnsi="Arial"/>
      <w:b/>
      <w:kern w:val="28"/>
      <w:sz w:val="32"/>
    </w:rPr>
  </w:style>
  <w:style w:type="paragraph" w:styleId="BodyText">
    <w:name w:val="Body Text"/>
    <w:basedOn w:val="Normal"/>
    <w:link w:val="BodyTextChar"/>
    <w:rsid w:val="00360D44"/>
    <w:pPr>
      <w:spacing w:after="120" w:line="480" w:lineRule="auto"/>
      <w:ind w:firstLine="720"/>
    </w:pPr>
  </w:style>
  <w:style w:type="character" w:customStyle="1" w:styleId="BodyTextChar">
    <w:name w:val="Body Text Char"/>
    <w:basedOn w:val="DefaultParagraphFont"/>
    <w:link w:val="BodyText"/>
    <w:rsid w:val="00360D44"/>
    <w:rPr>
      <w:sz w:val="24"/>
    </w:rPr>
  </w:style>
  <w:style w:type="paragraph" w:styleId="TableofAuthorities">
    <w:name w:val="table of authorities"/>
    <w:basedOn w:val="Normal"/>
    <w:next w:val="Normal"/>
    <w:semiHidden/>
    <w:rsid w:val="00360D44"/>
    <w:pPr>
      <w:tabs>
        <w:tab w:val="right" w:pos="9360"/>
      </w:tabs>
      <w:spacing w:after="240"/>
      <w:ind w:left="245" w:right="720" w:hanging="245"/>
    </w:pPr>
  </w:style>
  <w:style w:type="paragraph" w:styleId="BalloonText">
    <w:name w:val="Balloon Text"/>
    <w:basedOn w:val="Normal"/>
    <w:link w:val="BalloonTextChar"/>
    <w:uiPriority w:val="99"/>
    <w:semiHidden/>
    <w:unhideWhenUsed/>
    <w:rsid w:val="00360D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44"/>
    <w:rPr>
      <w:rFonts w:ascii="Tahoma" w:hAnsi="Tahoma" w:cs="Tahoma"/>
      <w:sz w:val="16"/>
      <w:szCs w:val="16"/>
    </w:rPr>
  </w:style>
  <w:style w:type="paragraph" w:styleId="BodyTextIndent">
    <w:name w:val="Body Text Indent"/>
    <w:basedOn w:val="Normal"/>
    <w:link w:val="BodyTextIndentChar"/>
    <w:rsid w:val="00360D44"/>
    <w:pPr>
      <w:spacing w:line="480" w:lineRule="exact"/>
      <w:ind w:left="1440"/>
      <w:jc w:val="both"/>
    </w:pPr>
    <w:rPr>
      <w:szCs w:val="24"/>
    </w:rPr>
  </w:style>
  <w:style w:type="character" w:customStyle="1" w:styleId="BodyTextIndentChar">
    <w:name w:val="Body Text Indent Char"/>
    <w:basedOn w:val="DefaultParagraphFont"/>
    <w:link w:val="BodyTextIndent"/>
    <w:rsid w:val="00360D44"/>
    <w:rPr>
      <w:sz w:val="24"/>
      <w:szCs w:val="24"/>
    </w:rPr>
  </w:style>
  <w:style w:type="character" w:customStyle="1" w:styleId="Briefs1">
    <w:name w:val="Briefs 1"/>
    <w:basedOn w:val="DefaultParagraphFont"/>
    <w:rsid w:val="00360D44"/>
  </w:style>
  <w:style w:type="character" w:styleId="CommentReference">
    <w:name w:val="annotation reference"/>
    <w:basedOn w:val="DefaultParagraphFont"/>
    <w:uiPriority w:val="99"/>
    <w:semiHidden/>
    <w:unhideWhenUsed/>
    <w:rsid w:val="00360D44"/>
    <w:rPr>
      <w:sz w:val="16"/>
      <w:szCs w:val="16"/>
    </w:rPr>
  </w:style>
  <w:style w:type="paragraph" w:styleId="CommentText">
    <w:name w:val="annotation text"/>
    <w:basedOn w:val="Normal"/>
    <w:link w:val="CommentTextChar"/>
    <w:uiPriority w:val="99"/>
    <w:unhideWhenUsed/>
    <w:rsid w:val="00360D44"/>
    <w:pPr>
      <w:spacing w:line="240" w:lineRule="auto"/>
    </w:pPr>
    <w:rPr>
      <w:sz w:val="20"/>
    </w:rPr>
  </w:style>
  <w:style w:type="character" w:customStyle="1" w:styleId="CommentTextChar">
    <w:name w:val="Comment Text Char"/>
    <w:basedOn w:val="DefaultParagraphFont"/>
    <w:link w:val="CommentText"/>
    <w:uiPriority w:val="99"/>
    <w:rsid w:val="00360D44"/>
  </w:style>
  <w:style w:type="paragraph" w:styleId="CommentSubject">
    <w:name w:val="annotation subject"/>
    <w:basedOn w:val="CommentText"/>
    <w:next w:val="CommentText"/>
    <w:link w:val="CommentSubjectChar"/>
    <w:uiPriority w:val="99"/>
    <w:semiHidden/>
    <w:unhideWhenUsed/>
    <w:rsid w:val="00360D44"/>
    <w:rPr>
      <w:b/>
      <w:bCs/>
    </w:rPr>
  </w:style>
  <w:style w:type="character" w:customStyle="1" w:styleId="CommentSubjectChar">
    <w:name w:val="Comment Subject Char"/>
    <w:basedOn w:val="CommentTextChar"/>
    <w:link w:val="CommentSubject"/>
    <w:uiPriority w:val="99"/>
    <w:semiHidden/>
    <w:rsid w:val="00360D44"/>
    <w:rPr>
      <w:b/>
      <w:bCs/>
    </w:rPr>
  </w:style>
  <w:style w:type="paragraph" w:styleId="ListParagraph">
    <w:name w:val="List Paragraph"/>
    <w:basedOn w:val="Normal"/>
    <w:uiPriority w:val="34"/>
    <w:qFormat/>
    <w:rsid w:val="00EB20F8"/>
    <w:pPr>
      <w:ind w:left="720"/>
      <w:contextualSpacing/>
    </w:pPr>
  </w:style>
  <w:style w:type="paragraph" w:styleId="TOCHeading">
    <w:name w:val="TOC Heading"/>
    <w:basedOn w:val="Heading1"/>
    <w:next w:val="Normal"/>
    <w:uiPriority w:val="39"/>
    <w:unhideWhenUsed/>
    <w:qFormat/>
    <w:rsid w:val="002C0CD4"/>
    <w:pPr>
      <w:keepLine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aps w:val="0"/>
      <w:color w:val="365F91" w:themeColor="accent1" w:themeShade="BF"/>
      <w:kern w:val="0"/>
      <w:sz w:val="28"/>
      <w:szCs w:val="28"/>
      <w:lang w:eastAsia="ja-JP"/>
    </w:rPr>
  </w:style>
  <w:style w:type="character" w:styleId="Hyperlink">
    <w:name w:val="Hyperlink"/>
    <w:basedOn w:val="DefaultParagraphFont"/>
    <w:uiPriority w:val="99"/>
    <w:unhideWhenUsed/>
    <w:rsid w:val="002C0CD4"/>
    <w:rPr>
      <w:color w:val="0000FF" w:themeColor="hyperlink"/>
      <w:u w:val="single"/>
    </w:rPr>
  </w:style>
  <w:style w:type="paragraph" w:styleId="NoSpacing">
    <w:name w:val="No Spacing"/>
    <w:uiPriority w:val="1"/>
    <w:qFormat/>
    <w:rsid w:val="00A57132"/>
    <w:rPr>
      <w:color w:val="000000"/>
      <w:sz w:val="24"/>
      <w:szCs w:val="24"/>
    </w:rPr>
  </w:style>
  <w:style w:type="paragraph" w:styleId="Revision">
    <w:name w:val="Revision"/>
    <w:hidden/>
    <w:uiPriority w:val="99"/>
    <w:semiHidden/>
    <w:rsid w:val="00BE4366"/>
    <w:rPr>
      <w:sz w:val="24"/>
    </w:rPr>
  </w:style>
  <w:style w:type="paragraph" w:customStyle="1" w:styleId="pf1">
    <w:name w:val="pf1"/>
    <w:basedOn w:val="Normal"/>
    <w:rsid w:val="00A141B9"/>
    <w:pPr>
      <w:overflowPunct/>
      <w:autoSpaceDE/>
      <w:autoSpaceDN/>
      <w:adjustRightInd/>
      <w:spacing w:before="100" w:beforeAutospacing="1" w:after="100" w:afterAutospacing="1" w:line="240" w:lineRule="auto"/>
      <w:textAlignment w:val="auto"/>
    </w:pPr>
    <w:rPr>
      <w:szCs w:val="24"/>
      <w:lang w:eastAsia="zh-TW"/>
    </w:rPr>
  </w:style>
  <w:style w:type="paragraph" w:customStyle="1" w:styleId="pf0">
    <w:name w:val="pf0"/>
    <w:basedOn w:val="Normal"/>
    <w:rsid w:val="00A141B9"/>
    <w:pPr>
      <w:overflowPunct/>
      <w:autoSpaceDE/>
      <w:autoSpaceDN/>
      <w:adjustRightInd/>
      <w:spacing w:before="100" w:beforeAutospacing="1" w:after="100" w:afterAutospacing="1" w:line="240" w:lineRule="auto"/>
      <w:textAlignment w:val="auto"/>
    </w:pPr>
    <w:rPr>
      <w:szCs w:val="24"/>
      <w:lang w:eastAsia="zh-TW"/>
    </w:rPr>
  </w:style>
  <w:style w:type="character" w:customStyle="1" w:styleId="cf01">
    <w:name w:val="cf01"/>
    <w:basedOn w:val="DefaultParagraphFont"/>
    <w:rsid w:val="00A141B9"/>
    <w:rPr>
      <w:rFonts w:ascii="Segoe UI" w:hAnsi="Segoe UI" w:cs="Segoe UI" w:hint="default"/>
      <w:sz w:val="18"/>
      <w:szCs w:val="18"/>
    </w:rPr>
  </w:style>
  <w:style w:type="character" w:customStyle="1" w:styleId="cf11">
    <w:name w:val="cf11"/>
    <w:basedOn w:val="DefaultParagraphFont"/>
    <w:rsid w:val="00A141B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03375">
      <w:bodyDiv w:val="1"/>
      <w:marLeft w:val="0"/>
      <w:marRight w:val="0"/>
      <w:marTop w:val="0"/>
      <w:marBottom w:val="0"/>
      <w:divBdr>
        <w:top w:val="none" w:sz="0" w:space="0" w:color="auto"/>
        <w:left w:val="none" w:sz="0" w:space="0" w:color="auto"/>
        <w:bottom w:val="none" w:sz="0" w:space="0" w:color="auto"/>
        <w:right w:val="none" w:sz="0" w:space="0" w:color="auto"/>
      </w:divBdr>
    </w:div>
    <w:div w:id="1127965319">
      <w:bodyDiv w:val="1"/>
      <w:marLeft w:val="0"/>
      <w:marRight w:val="0"/>
      <w:marTop w:val="0"/>
      <w:marBottom w:val="0"/>
      <w:divBdr>
        <w:top w:val="none" w:sz="0" w:space="0" w:color="auto"/>
        <w:left w:val="none" w:sz="0" w:space="0" w:color="auto"/>
        <w:bottom w:val="none" w:sz="0" w:space="0" w:color="auto"/>
        <w:right w:val="none" w:sz="0" w:space="0" w:color="auto"/>
      </w:divBdr>
    </w:div>
    <w:div w:id="212410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841E-969C-4C7C-A880-683D7BC9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Nels (ATG)</dc:creator>
  <cp:lastModifiedBy>Ma, Li (ECY)</cp:lastModifiedBy>
  <cp:revision>5</cp:revision>
  <cp:lastPrinted>2015-12-29T18:40:00Z</cp:lastPrinted>
  <dcterms:created xsi:type="dcterms:W3CDTF">2023-02-01T17:21:00Z</dcterms:created>
  <dcterms:modified xsi:type="dcterms:W3CDTF">2023-02-02T01:14:00Z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