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6CF" w:rsidRPr="00775FF2" w:rsidRDefault="00BB06BF" w:rsidP="00775FF2">
      <w:pPr>
        <w:jc w:val="center"/>
        <w:rPr>
          <w:rFonts w:ascii="Times New Roman" w:hAnsi="Times New Roman" w:cs="Times New Roman"/>
          <w:b/>
          <w:sz w:val="28"/>
          <w:szCs w:val="28"/>
          <w:u w:val="single"/>
        </w:rPr>
      </w:pPr>
      <w:r>
        <w:rPr>
          <w:rFonts w:ascii="Times New Roman" w:hAnsi="Times New Roman" w:cs="Times New Roman"/>
          <w:b/>
          <w:sz w:val="28"/>
          <w:szCs w:val="28"/>
          <w:u w:val="single"/>
        </w:rPr>
        <w:t>Operations and Maintenance Plan</w:t>
      </w:r>
    </w:p>
    <w:p w:rsidR="003A21E2" w:rsidRPr="00775FF2" w:rsidRDefault="003A21E2" w:rsidP="00775FF2">
      <w:pPr>
        <w:jc w:val="center"/>
        <w:rPr>
          <w:rFonts w:ascii="Times New Roman" w:hAnsi="Times New Roman" w:cs="Times New Roman"/>
          <w:b/>
          <w:sz w:val="24"/>
          <w:szCs w:val="24"/>
        </w:rPr>
      </w:pPr>
      <w:r w:rsidRPr="00775FF2">
        <w:rPr>
          <w:rFonts w:ascii="Times New Roman" w:hAnsi="Times New Roman" w:cs="Times New Roman"/>
          <w:b/>
          <w:sz w:val="24"/>
          <w:szCs w:val="24"/>
        </w:rPr>
        <w:t>Sun Rype Products USA</w:t>
      </w:r>
    </w:p>
    <w:p w:rsidR="003A21E2" w:rsidRPr="00775FF2" w:rsidRDefault="003A21E2" w:rsidP="00775FF2">
      <w:pPr>
        <w:jc w:val="center"/>
        <w:rPr>
          <w:rFonts w:ascii="Times New Roman" w:hAnsi="Times New Roman" w:cs="Times New Roman"/>
          <w:sz w:val="24"/>
          <w:szCs w:val="24"/>
        </w:rPr>
      </w:pPr>
      <w:r w:rsidRPr="00775FF2">
        <w:rPr>
          <w:rFonts w:ascii="Times New Roman" w:hAnsi="Times New Roman" w:cs="Times New Roman"/>
          <w:sz w:val="24"/>
          <w:szCs w:val="24"/>
        </w:rPr>
        <w:t>1 Railroad Ave</w:t>
      </w:r>
    </w:p>
    <w:p w:rsidR="003A21E2" w:rsidRPr="00775FF2" w:rsidRDefault="003A21E2" w:rsidP="00775FF2">
      <w:pPr>
        <w:jc w:val="center"/>
        <w:rPr>
          <w:rFonts w:ascii="Times New Roman" w:hAnsi="Times New Roman" w:cs="Times New Roman"/>
          <w:sz w:val="24"/>
          <w:szCs w:val="24"/>
        </w:rPr>
      </w:pPr>
      <w:r w:rsidRPr="00775FF2">
        <w:rPr>
          <w:rFonts w:ascii="Times New Roman" w:hAnsi="Times New Roman" w:cs="Times New Roman"/>
          <w:sz w:val="24"/>
          <w:szCs w:val="24"/>
        </w:rPr>
        <w:t>Selah, WA 98942</w:t>
      </w:r>
    </w:p>
    <w:p w:rsidR="003A21E2" w:rsidRPr="00775FF2" w:rsidRDefault="003A21E2" w:rsidP="00775FF2">
      <w:pPr>
        <w:jc w:val="center"/>
        <w:rPr>
          <w:rFonts w:ascii="Times New Roman" w:hAnsi="Times New Roman" w:cs="Times New Roman"/>
          <w:sz w:val="24"/>
          <w:szCs w:val="24"/>
        </w:rPr>
      </w:pPr>
      <w:r w:rsidRPr="00775FF2">
        <w:rPr>
          <w:rFonts w:ascii="Times New Roman" w:hAnsi="Times New Roman" w:cs="Times New Roman"/>
          <w:sz w:val="24"/>
          <w:szCs w:val="24"/>
        </w:rPr>
        <w:t>509-697-7292 Main Office</w:t>
      </w:r>
    </w:p>
    <w:p w:rsidR="003A21E2" w:rsidRPr="00775FF2" w:rsidRDefault="003A21E2">
      <w:pPr>
        <w:rPr>
          <w:rFonts w:ascii="Times New Roman" w:hAnsi="Times New Roman" w:cs="Times New Roman"/>
          <w:sz w:val="24"/>
          <w:szCs w:val="24"/>
        </w:rPr>
      </w:pPr>
    </w:p>
    <w:p w:rsidR="003A21E2" w:rsidRPr="00775FF2" w:rsidRDefault="003A21E2">
      <w:pPr>
        <w:rPr>
          <w:rFonts w:ascii="Times New Roman" w:hAnsi="Times New Roman" w:cs="Times New Roman"/>
          <w:sz w:val="24"/>
          <w:szCs w:val="24"/>
        </w:rPr>
      </w:pPr>
      <w:r w:rsidRPr="00775FF2">
        <w:rPr>
          <w:rFonts w:ascii="Times New Roman" w:hAnsi="Times New Roman" w:cs="Times New Roman"/>
          <w:sz w:val="24"/>
          <w:szCs w:val="24"/>
        </w:rPr>
        <w:t>Washington State Waste Discharge Permit Number ST0009261</w:t>
      </w:r>
    </w:p>
    <w:p w:rsidR="003A21E2" w:rsidRPr="00775FF2" w:rsidRDefault="003A21E2">
      <w:pPr>
        <w:rPr>
          <w:rFonts w:ascii="Times New Roman" w:hAnsi="Times New Roman" w:cs="Times New Roman"/>
          <w:sz w:val="24"/>
          <w:szCs w:val="24"/>
        </w:rPr>
      </w:pPr>
    </w:p>
    <w:p w:rsidR="003A21E2" w:rsidRPr="00775FF2" w:rsidRDefault="00DE6C7E">
      <w:pPr>
        <w:rPr>
          <w:rFonts w:ascii="Times New Roman" w:hAnsi="Times New Roman" w:cs="Times New Roman"/>
          <w:b/>
          <w:sz w:val="24"/>
          <w:szCs w:val="24"/>
        </w:rPr>
      </w:pPr>
      <w:r>
        <w:rPr>
          <w:rFonts w:ascii="Times New Roman" w:hAnsi="Times New Roman" w:cs="Times New Roman"/>
          <w:b/>
          <w:sz w:val="24"/>
          <w:szCs w:val="24"/>
        </w:rPr>
        <w:t>Overview</w:t>
      </w:r>
    </w:p>
    <w:p w:rsidR="00DE6C7E" w:rsidRDefault="00DE6C7E" w:rsidP="004E07B8">
      <w:pPr>
        <w:rPr>
          <w:rFonts w:ascii="Times New Roman" w:hAnsi="Times New Roman" w:cs="Times New Roman"/>
          <w:sz w:val="24"/>
          <w:szCs w:val="24"/>
        </w:rPr>
      </w:pPr>
      <w:r>
        <w:rPr>
          <w:rFonts w:ascii="Times New Roman" w:hAnsi="Times New Roman" w:cs="Times New Roman"/>
          <w:sz w:val="24"/>
          <w:szCs w:val="24"/>
        </w:rPr>
        <w:t>Sun Rype Products USA is a f</w:t>
      </w:r>
      <w:r w:rsidR="00022EC8">
        <w:rPr>
          <w:rFonts w:ascii="Times New Roman" w:hAnsi="Times New Roman" w:cs="Times New Roman"/>
          <w:sz w:val="24"/>
          <w:szCs w:val="24"/>
        </w:rPr>
        <w:t>ruit processor and bottler.  W</w:t>
      </w:r>
      <w:r>
        <w:rPr>
          <w:rFonts w:ascii="Times New Roman" w:hAnsi="Times New Roman" w:cs="Times New Roman"/>
          <w:sz w:val="24"/>
          <w:szCs w:val="24"/>
        </w:rPr>
        <w:t xml:space="preserve">astewater generated by </w:t>
      </w:r>
      <w:r w:rsidR="00022EC8">
        <w:rPr>
          <w:rFonts w:ascii="Times New Roman" w:hAnsi="Times New Roman" w:cs="Times New Roman"/>
          <w:sz w:val="24"/>
          <w:szCs w:val="24"/>
        </w:rPr>
        <w:t xml:space="preserve">the North bottling line, Processing area and the dumping area </w:t>
      </w:r>
      <w:r>
        <w:rPr>
          <w:rFonts w:ascii="Times New Roman" w:hAnsi="Times New Roman" w:cs="Times New Roman"/>
          <w:sz w:val="24"/>
          <w:szCs w:val="24"/>
        </w:rPr>
        <w:t xml:space="preserve">is collected in floor drains that lead to a sump located at the facility. </w:t>
      </w:r>
      <w:r w:rsidR="00022EC8">
        <w:rPr>
          <w:rFonts w:ascii="Times New Roman" w:hAnsi="Times New Roman" w:cs="Times New Roman"/>
          <w:sz w:val="24"/>
          <w:szCs w:val="24"/>
        </w:rPr>
        <w:t xml:space="preserve"> </w:t>
      </w:r>
      <w:r>
        <w:rPr>
          <w:rFonts w:ascii="Times New Roman" w:hAnsi="Times New Roman" w:cs="Times New Roman"/>
          <w:sz w:val="24"/>
          <w:szCs w:val="24"/>
        </w:rPr>
        <w:t xml:space="preserve">Drains from </w:t>
      </w:r>
      <w:r w:rsidR="00022EC8">
        <w:rPr>
          <w:rFonts w:ascii="Times New Roman" w:hAnsi="Times New Roman" w:cs="Times New Roman"/>
          <w:sz w:val="24"/>
          <w:szCs w:val="24"/>
        </w:rPr>
        <w:t>the North bottling line and processing area pass through inline screens</w:t>
      </w:r>
      <w:r>
        <w:rPr>
          <w:rFonts w:ascii="Times New Roman" w:hAnsi="Times New Roman" w:cs="Times New Roman"/>
          <w:sz w:val="24"/>
          <w:szCs w:val="24"/>
        </w:rPr>
        <w:t xml:space="preserve"> designed to remove any trash prior to arriving in the sump.  </w:t>
      </w:r>
      <w:r w:rsidR="009D4F23">
        <w:rPr>
          <w:rFonts w:ascii="Times New Roman" w:hAnsi="Times New Roman" w:cs="Times New Roman"/>
          <w:sz w:val="24"/>
          <w:szCs w:val="24"/>
        </w:rPr>
        <w:t>Wastew</w:t>
      </w:r>
      <w:r w:rsidR="00022EC8" w:rsidRPr="00022EC8">
        <w:rPr>
          <w:rFonts w:ascii="Times New Roman" w:hAnsi="Times New Roman" w:cs="Times New Roman"/>
          <w:sz w:val="24"/>
          <w:szCs w:val="24"/>
        </w:rPr>
        <w:t>ater from the evaporator area and the West b</w:t>
      </w:r>
      <w:r w:rsidR="009D4F23">
        <w:rPr>
          <w:rFonts w:ascii="Times New Roman" w:hAnsi="Times New Roman" w:cs="Times New Roman"/>
          <w:sz w:val="24"/>
          <w:szCs w:val="24"/>
        </w:rPr>
        <w:t>ottling flow into a pit and then</w:t>
      </w:r>
      <w:r w:rsidR="00635BF3">
        <w:rPr>
          <w:rFonts w:ascii="Times New Roman" w:hAnsi="Times New Roman" w:cs="Times New Roman"/>
          <w:sz w:val="24"/>
          <w:szCs w:val="24"/>
        </w:rPr>
        <w:t xml:space="preserve"> t</w:t>
      </w:r>
      <w:r w:rsidR="00022EC8" w:rsidRPr="00022EC8">
        <w:rPr>
          <w:rFonts w:ascii="Times New Roman" w:hAnsi="Times New Roman" w:cs="Times New Roman"/>
          <w:sz w:val="24"/>
          <w:szCs w:val="24"/>
        </w:rPr>
        <w:t>hrough the flow meter into the main pipe to the Selah City</w:t>
      </w:r>
      <w:r w:rsidR="00635BF3">
        <w:rPr>
          <w:rFonts w:ascii="Times New Roman" w:hAnsi="Times New Roman" w:cs="Times New Roman"/>
          <w:sz w:val="24"/>
          <w:szCs w:val="24"/>
        </w:rPr>
        <w:t xml:space="preserve"> Industrial</w:t>
      </w:r>
      <w:r w:rsidR="00022EC8" w:rsidRPr="00022EC8">
        <w:rPr>
          <w:rFonts w:ascii="Times New Roman" w:hAnsi="Times New Roman" w:cs="Times New Roman"/>
          <w:sz w:val="24"/>
          <w:szCs w:val="24"/>
        </w:rPr>
        <w:t xml:space="preserve"> treatment plant.</w:t>
      </w:r>
    </w:p>
    <w:p w:rsidR="00DE6C7E" w:rsidRDefault="00DE6C7E" w:rsidP="004E07B8">
      <w:pPr>
        <w:rPr>
          <w:rFonts w:ascii="Times New Roman" w:hAnsi="Times New Roman" w:cs="Times New Roman"/>
          <w:sz w:val="24"/>
          <w:szCs w:val="24"/>
        </w:rPr>
      </w:pPr>
      <w:r>
        <w:rPr>
          <w:rFonts w:ascii="Times New Roman" w:hAnsi="Times New Roman" w:cs="Times New Roman"/>
          <w:sz w:val="24"/>
          <w:szCs w:val="24"/>
        </w:rPr>
        <w:t xml:space="preserve">From the sump, wastewater is pumped over </w:t>
      </w:r>
      <w:r w:rsidR="00CE3B29">
        <w:rPr>
          <w:rFonts w:ascii="Times New Roman" w:hAnsi="Times New Roman" w:cs="Times New Roman"/>
          <w:sz w:val="24"/>
          <w:szCs w:val="24"/>
        </w:rPr>
        <w:t>rotary</w:t>
      </w:r>
      <w:r>
        <w:rPr>
          <w:rFonts w:ascii="Times New Roman" w:hAnsi="Times New Roman" w:cs="Times New Roman"/>
          <w:sz w:val="24"/>
          <w:szCs w:val="24"/>
        </w:rPr>
        <w:t xml:space="preserve"> screen</w:t>
      </w:r>
      <w:r w:rsidR="00CE3B29">
        <w:rPr>
          <w:rFonts w:ascii="Times New Roman" w:hAnsi="Times New Roman" w:cs="Times New Roman"/>
          <w:sz w:val="24"/>
          <w:szCs w:val="24"/>
        </w:rPr>
        <w:t xml:space="preserve"> and scraper</w:t>
      </w:r>
      <w:r>
        <w:rPr>
          <w:rFonts w:ascii="Times New Roman" w:hAnsi="Times New Roman" w:cs="Times New Roman"/>
          <w:sz w:val="24"/>
          <w:szCs w:val="24"/>
        </w:rPr>
        <w:t xml:space="preserve"> to remove coarse solids.  Waste coarse solids are collected in a bin and disposed of daily, or more often if necessary.</w:t>
      </w:r>
    </w:p>
    <w:p w:rsidR="00DE6C7E" w:rsidRDefault="00DE6C7E" w:rsidP="004E07B8">
      <w:pPr>
        <w:rPr>
          <w:rFonts w:ascii="Times New Roman" w:hAnsi="Times New Roman" w:cs="Times New Roman"/>
          <w:sz w:val="24"/>
          <w:szCs w:val="24"/>
        </w:rPr>
      </w:pPr>
      <w:r>
        <w:rPr>
          <w:rFonts w:ascii="Times New Roman" w:hAnsi="Times New Roman" w:cs="Times New Roman"/>
          <w:sz w:val="24"/>
          <w:szCs w:val="24"/>
        </w:rPr>
        <w:t xml:space="preserve">With the coarse solids removed, the water pumped into a </w:t>
      </w:r>
      <w:r w:rsidR="00AD587F">
        <w:rPr>
          <w:rFonts w:ascii="Times New Roman" w:hAnsi="Times New Roman" w:cs="Times New Roman"/>
          <w:sz w:val="24"/>
          <w:szCs w:val="24"/>
        </w:rPr>
        <w:t>3760</w:t>
      </w:r>
      <w:r>
        <w:rPr>
          <w:rFonts w:ascii="Times New Roman" w:hAnsi="Times New Roman" w:cs="Times New Roman"/>
          <w:sz w:val="24"/>
          <w:szCs w:val="24"/>
        </w:rPr>
        <w:t xml:space="preserve"> gallons settling/micro tank.  The purpose of this tank is to twofold, first to aid in reduction of BOD by introducing beneficial microbes to the water and second to provide an area to allow some settling of fine particulate matter prior to discharge to the City of Selah POTW.  </w:t>
      </w:r>
    </w:p>
    <w:p w:rsidR="00DE6C7E" w:rsidRDefault="00DE6C7E" w:rsidP="004E07B8">
      <w:pPr>
        <w:rPr>
          <w:rFonts w:ascii="Times New Roman" w:hAnsi="Times New Roman" w:cs="Times New Roman"/>
          <w:sz w:val="24"/>
          <w:szCs w:val="24"/>
        </w:rPr>
      </w:pPr>
      <w:r>
        <w:rPr>
          <w:rFonts w:ascii="Times New Roman" w:hAnsi="Times New Roman" w:cs="Times New Roman"/>
          <w:sz w:val="24"/>
          <w:szCs w:val="24"/>
        </w:rPr>
        <w:t>All wastewater generated at the facility is treated at the City of Selah Industrial Pretreatment Plant before entering the City of Selah Pretreatment facility.</w:t>
      </w:r>
    </w:p>
    <w:p w:rsidR="00DE6C7E" w:rsidRDefault="00DE6C7E" w:rsidP="004E07B8">
      <w:pPr>
        <w:rPr>
          <w:rFonts w:ascii="Times New Roman" w:hAnsi="Times New Roman" w:cs="Times New Roman"/>
          <w:sz w:val="24"/>
          <w:szCs w:val="24"/>
        </w:rPr>
      </w:pPr>
      <w:r>
        <w:rPr>
          <w:rFonts w:ascii="Times New Roman" w:hAnsi="Times New Roman" w:cs="Times New Roman"/>
          <w:sz w:val="24"/>
          <w:szCs w:val="24"/>
        </w:rPr>
        <w:t>The wastewater mitigation measures employed by the facility are not designed to achieve significant reduction in any typical parameter measured for wastewater.  These measures have been undertaken in an attempt to reduce the financial burden to the facility for use of the City of Selah Industrial Pretreatment Plant.</w:t>
      </w:r>
      <w:r w:rsidR="00373F61">
        <w:rPr>
          <w:rFonts w:ascii="Times New Roman" w:hAnsi="Times New Roman" w:cs="Times New Roman"/>
          <w:sz w:val="24"/>
          <w:szCs w:val="24"/>
        </w:rPr>
        <w:t xml:space="preserve">  No additional testing or monitoring is required.</w:t>
      </w:r>
    </w:p>
    <w:p w:rsidR="00373F61" w:rsidRPr="00373F61" w:rsidRDefault="00373F61" w:rsidP="004E07B8">
      <w:pPr>
        <w:rPr>
          <w:rFonts w:ascii="Times New Roman" w:hAnsi="Times New Roman" w:cs="Times New Roman"/>
          <w:sz w:val="24"/>
          <w:szCs w:val="24"/>
        </w:rPr>
      </w:pPr>
    </w:p>
    <w:p w:rsidR="00AD587F" w:rsidRDefault="00AD587F">
      <w:pPr>
        <w:rPr>
          <w:rFonts w:ascii="Times New Roman" w:hAnsi="Times New Roman" w:cs="Times New Roman"/>
          <w:b/>
          <w:sz w:val="24"/>
          <w:szCs w:val="24"/>
        </w:rPr>
      </w:pPr>
      <w:r>
        <w:rPr>
          <w:rFonts w:ascii="Times New Roman" w:hAnsi="Times New Roman" w:cs="Times New Roman"/>
          <w:b/>
          <w:sz w:val="24"/>
          <w:szCs w:val="24"/>
        </w:rPr>
        <w:br w:type="page"/>
      </w:r>
    </w:p>
    <w:p w:rsidR="004E07B8" w:rsidRDefault="00DE6C7E" w:rsidP="004E07B8">
      <w:pPr>
        <w:rPr>
          <w:rFonts w:ascii="Times New Roman" w:hAnsi="Times New Roman" w:cs="Times New Roman"/>
          <w:b/>
          <w:sz w:val="24"/>
          <w:szCs w:val="24"/>
        </w:rPr>
      </w:pPr>
      <w:r w:rsidRPr="00DE6C7E">
        <w:rPr>
          <w:rFonts w:ascii="Times New Roman" w:hAnsi="Times New Roman" w:cs="Times New Roman"/>
          <w:b/>
          <w:sz w:val="24"/>
          <w:szCs w:val="24"/>
        </w:rPr>
        <w:lastRenderedPageBreak/>
        <w:t>Equipment</w:t>
      </w:r>
    </w:p>
    <w:p w:rsidR="00DE6C7E" w:rsidRDefault="00DE6C7E" w:rsidP="004E07B8">
      <w:pPr>
        <w:rPr>
          <w:rFonts w:ascii="Times New Roman" w:hAnsi="Times New Roman" w:cs="Times New Roman"/>
          <w:sz w:val="24"/>
          <w:szCs w:val="24"/>
        </w:rPr>
      </w:pPr>
      <w:r>
        <w:rPr>
          <w:rFonts w:ascii="Times New Roman" w:hAnsi="Times New Roman" w:cs="Times New Roman"/>
          <w:sz w:val="24"/>
          <w:szCs w:val="24"/>
        </w:rPr>
        <w:t>Sump Pump</w:t>
      </w:r>
    </w:p>
    <w:p w:rsidR="00DE6C7E" w:rsidRDefault="00E0153C" w:rsidP="00DE6C7E">
      <w:pPr>
        <w:ind w:left="720"/>
        <w:rPr>
          <w:rFonts w:ascii="Times New Roman" w:hAnsi="Times New Roman" w:cs="Times New Roman"/>
          <w:sz w:val="24"/>
          <w:szCs w:val="24"/>
        </w:rPr>
      </w:pPr>
      <w:r>
        <w:rPr>
          <w:rFonts w:ascii="Times New Roman" w:hAnsi="Times New Roman" w:cs="Times New Roman"/>
          <w:sz w:val="24"/>
          <w:szCs w:val="24"/>
        </w:rPr>
        <w:t>Five</w:t>
      </w:r>
      <w:r w:rsidR="00DE6C7E">
        <w:rPr>
          <w:rFonts w:ascii="Times New Roman" w:hAnsi="Times New Roman" w:cs="Times New Roman"/>
          <w:sz w:val="24"/>
          <w:szCs w:val="24"/>
        </w:rPr>
        <w:t xml:space="preserve"> horsepower pump </w:t>
      </w:r>
    </w:p>
    <w:p w:rsidR="00DE6C7E" w:rsidRDefault="00DE6C7E" w:rsidP="00DE6C7E">
      <w:pPr>
        <w:ind w:left="720"/>
        <w:rPr>
          <w:rFonts w:ascii="Times New Roman" w:hAnsi="Times New Roman" w:cs="Times New Roman"/>
          <w:sz w:val="24"/>
          <w:szCs w:val="24"/>
        </w:rPr>
      </w:pPr>
      <w:r>
        <w:rPr>
          <w:rFonts w:ascii="Times New Roman" w:hAnsi="Times New Roman" w:cs="Times New Roman"/>
          <w:sz w:val="24"/>
          <w:szCs w:val="24"/>
        </w:rPr>
        <w:t>Operational Controls</w:t>
      </w:r>
    </w:p>
    <w:p w:rsidR="00DE6C7E" w:rsidRDefault="00DE6C7E" w:rsidP="00DE6C7E">
      <w:pPr>
        <w:ind w:left="720"/>
        <w:rPr>
          <w:rFonts w:ascii="Times New Roman" w:hAnsi="Times New Roman" w:cs="Times New Roman"/>
          <w:sz w:val="24"/>
          <w:szCs w:val="24"/>
        </w:rPr>
      </w:pPr>
      <w:r>
        <w:rPr>
          <w:rFonts w:ascii="Times New Roman" w:hAnsi="Times New Roman" w:cs="Times New Roman"/>
          <w:sz w:val="24"/>
          <w:szCs w:val="24"/>
        </w:rPr>
        <w:tab/>
        <w:t>Power switched located in breaker box on North wall of Blue Room.</w:t>
      </w:r>
    </w:p>
    <w:p w:rsidR="00DE6C7E" w:rsidRDefault="00E0153C" w:rsidP="004E07B8">
      <w:pPr>
        <w:rPr>
          <w:rFonts w:ascii="Times New Roman" w:hAnsi="Times New Roman" w:cs="Times New Roman"/>
          <w:sz w:val="24"/>
          <w:szCs w:val="24"/>
        </w:rPr>
      </w:pPr>
      <w:r>
        <w:rPr>
          <w:rFonts w:ascii="Times New Roman" w:hAnsi="Times New Roman" w:cs="Times New Roman"/>
          <w:sz w:val="24"/>
          <w:szCs w:val="24"/>
        </w:rPr>
        <w:t>Rotary</w:t>
      </w:r>
      <w:r w:rsidR="00DE6C7E">
        <w:rPr>
          <w:rFonts w:ascii="Times New Roman" w:hAnsi="Times New Roman" w:cs="Times New Roman"/>
          <w:sz w:val="24"/>
          <w:szCs w:val="24"/>
        </w:rPr>
        <w:t xml:space="preserve"> Screen</w:t>
      </w:r>
    </w:p>
    <w:p w:rsidR="00DE6C7E" w:rsidRDefault="00DE6C7E" w:rsidP="00DE6C7E">
      <w:pPr>
        <w:ind w:left="720"/>
        <w:rPr>
          <w:rFonts w:ascii="Times New Roman" w:hAnsi="Times New Roman" w:cs="Times New Roman"/>
          <w:sz w:val="24"/>
          <w:szCs w:val="24"/>
        </w:rPr>
      </w:pPr>
      <w:r>
        <w:rPr>
          <w:rFonts w:ascii="Times New Roman" w:hAnsi="Times New Roman" w:cs="Times New Roman"/>
          <w:sz w:val="24"/>
          <w:szCs w:val="24"/>
        </w:rPr>
        <w:t>Operational Controls</w:t>
      </w:r>
    </w:p>
    <w:p w:rsidR="00DE6C7E" w:rsidRDefault="00DE6C7E" w:rsidP="00DE6C7E">
      <w:pPr>
        <w:ind w:left="1440"/>
        <w:rPr>
          <w:rFonts w:ascii="Times New Roman" w:hAnsi="Times New Roman" w:cs="Times New Roman"/>
          <w:sz w:val="24"/>
          <w:szCs w:val="24"/>
        </w:rPr>
      </w:pPr>
      <w:r>
        <w:rPr>
          <w:rFonts w:ascii="Times New Roman" w:hAnsi="Times New Roman" w:cs="Times New Roman"/>
          <w:sz w:val="24"/>
          <w:szCs w:val="24"/>
        </w:rPr>
        <w:t xml:space="preserve">Power switches located on East wall of Blue Room. </w:t>
      </w:r>
    </w:p>
    <w:p w:rsidR="00DE6C7E" w:rsidRDefault="00DE6C7E" w:rsidP="00DE6C7E">
      <w:pPr>
        <w:rPr>
          <w:rFonts w:ascii="Times New Roman" w:hAnsi="Times New Roman" w:cs="Times New Roman"/>
          <w:sz w:val="24"/>
          <w:szCs w:val="24"/>
        </w:rPr>
      </w:pPr>
      <w:r>
        <w:rPr>
          <w:rFonts w:ascii="Times New Roman" w:hAnsi="Times New Roman" w:cs="Times New Roman"/>
          <w:sz w:val="24"/>
          <w:szCs w:val="24"/>
        </w:rPr>
        <w:t>Settling Tank</w:t>
      </w:r>
    </w:p>
    <w:p w:rsidR="00DE6C7E" w:rsidRDefault="00DE6C7E" w:rsidP="00DE6C7E">
      <w:pPr>
        <w:rPr>
          <w:rFonts w:ascii="Times New Roman" w:hAnsi="Times New Roman" w:cs="Times New Roman"/>
          <w:sz w:val="24"/>
          <w:szCs w:val="24"/>
        </w:rPr>
      </w:pPr>
      <w:r>
        <w:rPr>
          <w:rFonts w:ascii="Times New Roman" w:hAnsi="Times New Roman" w:cs="Times New Roman"/>
          <w:sz w:val="24"/>
          <w:szCs w:val="24"/>
        </w:rPr>
        <w:tab/>
      </w:r>
      <w:r w:rsidR="00AD587F">
        <w:rPr>
          <w:rFonts w:ascii="Times New Roman" w:hAnsi="Times New Roman" w:cs="Times New Roman"/>
          <w:sz w:val="24"/>
          <w:szCs w:val="24"/>
        </w:rPr>
        <w:t>3760</w:t>
      </w:r>
      <w:r>
        <w:rPr>
          <w:rFonts w:ascii="Times New Roman" w:hAnsi="Times New Roman" w:cs="Times New Roman"/>
          <w:sz w:val="24"/>
          <w:szCs w:val="24"/>
        </w:rPr>
        <w:t xml:space="preserve"> gallons</w:t>
      </w:r>
    </w:p>
    <w:p w:rsidR="00DE6C7E" w:rsidRDefault="00DE6C7E" w:rsidP="00DE6C7E">
      <w:pPr>
        <w:rPr>
          <w:rFonts w:ascii="Times New Roman" w:hAnsi="Times New Roman" w:cs="Times New Roman"/>
          <w:sz w:val="24"/>
          <w:szCs w:val="24"/>
        </w:rPr>
      </w:pPr>
      <w:r>
        <w:rPr>
          <w:rFonts w:ascii="Times New Roman" w:hAnsi="Times New Roman" w:cs="Times New Roman"/>
          <w:sz w:val="24"/>
          <w:szCs w:val="24"/>
        </w:rPr>
        <w:tab/>
        <w:t>Located immediately South of the Blue Room</w:t>
      </w:r>
    </w:p>
    <w:p w:rsidR="00DE6C7E" w:rsidRDefault="00DE6C7E" w:rsidP="00DE6C7E">
      <w:pPr>
        <w:ind w:left="1440"/>
        <w:rPr>
          <w:rFonts w:ascii="Times New Roman" w:hAnsi="Times New Roman" w:cs="Times New Roman"/>
          <w:sz w:val="24"/>
          <w:szCs w:val="24"/>
        </w:rPr>
      </w:pPr>
    </w:p>
    <w:p w:rsidR="00775FF2" w:rsidRDefault="00DE6C7E">
      <w:pPr>
        <w:rPr>
          <w:rFonts w:ascii="Times New Roman" w:hAnsi="Times New Roman" w:cs="Times New Roman"/>
          <w:b/>
          <w:sz w:val="24"/>
          <w:szCs w:val="24"/>
        </w:rPr>
      </w:pPr>
      <w:r>
        <w:rPr>
          <w:rFonts w:ascii="Times New Roman" w:hAnsi="Times New Roman" w:cs="Times New Roman"/>
          <w:b/>
          <w:sz w:val="24"/>
          <w:szCs w:val="24"/>
        </w:rPr>
        <w:t>Maintenance Plan</w:t>
      </w:r>
    </w:p>
    <w:p w:rsidR="00CE3B29" w:rsidRDefault="00CE3B29">
      <w:pPr>
        <w:rPr>
          <w:rFonts w:ascii="Times New Roman" w:hAnsi="Times New Roman" w:cs="Times New Roman"/>
          <w:sz w:val="24"/>
          <w:szCs w:val="24"/>
        </w:rPr>
      </w:pPr>
      <w:r w:rsidRPr="00CE3B29">
        <w:rPr>
          <w:rFonts w:ascii="Times New Roman" w:hAnsi="Times New Roman" w:cs="Times New Roman"/>
          <w:sz w:val="24"/>
          <w:szCs w:val="24"/>
        </w:rPr>
        <w:t>Operator checks Daily</w:t>
      </w:r>
    </w:p>
    <w:p w:rsidR="00CE3B29" w:rsidRDefault="00CE3B29" w:rsidP="00CE3B29">
      <w:pPr>
        <w:pStyle w:val="ListParagraph"/>
        <w:numPr>
          <w:ilvl w:val="0"/>
          <w:numId w:val="1"/>
        </w:numPr>
        <w:rPr>
          <w:rFonts w:ascii="Times New Roman" w:hAnsi="Times New Roman" w:cs="Times New Roman"/>
          <w:sz w:val="24"/>
          <w:szCs w:val="24"/>
        </w:rPr>
      </w:pPr>
      <w:r w:rsidRPr="00CE3B29">
        <w:rPr>
          <w:rFonts w:ascii="Times New Roman" w:hAnsi="Times New Roman" w:cs="Times New Roman"/>
          <w:sz w:val="24"/>
          <w:szCs w:val="24"/>
        </w:rPr>
        <w:t>Ensure system is in auto</w:t>
      </w:r>
    </w:p>
    <w:p w:rsidR="00CE3B29" w:rsidRDefault="00CE3B29" w:rsidP="00CE3B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Ensure flow is greater than 100 GPM</w:t>
      </w:r>
    </w:p>
    <w:p w:rsidR="00CE3B29" w:rsidRDefault="00CE3B29" w:rsidP="00CE3B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Check inline screens and clean if necessary</w:t>
      </w:r>
    </w:p>
    <w:p w:rsidR="00AA76E2" w:rsidRDefault="00AA76E2" w:rsidP="00CE3B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Check rotary drum for physical damage</w:t>
      </w:r>
    </w:p>
    <w:p w:rsidR="00AA76E2" w:rsidRDefault="00AA76E2" w:rsidP="00AA76E2">
      <w:pPr>
        <w:rPr>
          <w:rFonts w:ascii="Times New Roman" w:hAnsi="Times New Roman" w:cs="Times New Roman"/>
          <w:sz w:val="24"/>
          <w:szCs w:val="24"/>
        </w:rPr>
      </w:pPr>
      <w:r>
        <w:rPr>
          <w:rFonts w:ascii="Times New Roman" w:hAnsi="Times New Roman" w:cs="Times New Roman"/>
          <w:sz w:val="24"/>
          <w:szCs w:val="24"/>
        </w:rPr>
        <w:t>Maintenance checks Monthly</w:t>
      </w:r>
      <w:r w:rsidR="00E93622">
        <w:rPr>
          <w:rFonts w:ascii="Times New Roman" w:hAnsi="Times New Roman" w:cs="Times New Roman"/>
          <w:sz w:val="24"/>
          <w:szCs w:val="24"/>
        </w:rPr>
        <w:t xml:space="preserve">  (See attached PM)</w:t>
      </w:r>
    </w:p>
    <w:p w:rsidR="00AA76E2" w:rsidRDefault="00AA76E2" w:rsidP="00AA76E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Check impeller for wear and functionality</w:t>
      </w:r>
    </w:p>
    <w:p w:rsidR="00AA76E2" w:rsidRDefault="00AA76E2" w:rsidP="00AA76E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Inspect screen and scraper for any wear and effectiveness.</w:t>
      </w:r>
    </w:p>
    <w:p w:rsidR="00AA76E2" w:rsidRDefault="00AA76E2" w:rsidP="00AA76E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Check flow rate is higher than 100 GPM</w:t>
      </w:r>
    </w:p>
    <w:p w:rsidR="00AA76E2" w:rsidRDefault="00AA76E2" w:rsidP="00AA76E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Check probe system in pit is functioning properly</w:t>
      </w:r>
    </w:p>
    <w:p w:rsidR="00AA76E2" w:rsidRDefault="00AA76E2" w:rsidP="00AA76E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Inspect effluent sampling cabinet is in good repair</w:t>
      </w:r>
    </w:p>
    <w:p w:rsidR="00AA76E2" w:rsidRPr="00AA76E2" w:rsidRDefault="00AA76E2" w:rsidP="00AA76E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Ensure no tanks are leaking.</w:t>
      </w:r>
    </w:p>
    <w:p w:rsidR="00AD587F" w:rsidRDefault="00AD587F">
      <w:pPr>
        <w:rPr>
          <w:rFonts w:ascii="Times New Roman" w:hAnsi="Times New Roman" w:cs="Times New Roman"/>
          <w:sz w:val="24"/>
          <w:szCs w:val="24"/>
        </w:rPr>
      </w:pPr>
      <w:r>
        <w:rPr>
          <w:rFonts w:ascii="Times New Roman" w:hAnsi="Times New Roman" w:cs="Times New Roman"/>
          <w:sz w:val="24"/>
          <w:szCs w:val="24"/>
        </w:rPr>
        <w:br w:type="page"/>
      </w:r>
    </w:p>
    <w:p w:rsidR="00CE3B29" w:rsidRPr="00CE3B29" w:rsidRDefault="00CE3B29">
      <w:pPr>
        <w:rPr>
          <w:rFonts w:ascii="Times New Roman" w:hAnsi="Times New Roman" w:cs="Times New Roman"/>
          <w:sz w:val="24"/>
          <w:szCs w:val="24"/>
        </w:rPr>
      </w:pPr>
      <w:bookmarkStart w:id="0" w:name="_GoBack"/>
      <w:bookmarkEnd w:id="0"/>
    </w:p>
    <w:p w:rsidR="00373F61" w:rsidRDefault="00373F61" w:rsidP="00373F61">
      <w:pPr>
        <w:rPr>
          <w:rFonts w:ascii="Times New Roman" w:hAnsi="Times New Roman" w:cs="Times New Roman"/>
          <w:sz w:val="24"/>
          <w:szCs w:val="24"/>
        </w:rPr>
      </w:pPr>
      <w:r>
        <w:rPr>
          <w:rFonts w:ascii="Times New Roman" w:hAnsi="Times New Roman" w:cs="Times New Roman"/>
          <w:sz w:val="24"/>
          <w:szCs w:val="24"/>
        </w:rPr>
        <w:t>Settling Tank</w:t>
      </w:r>
    </w:p>
    <w:p w:rsidR="00373F61" w:rsidRDefault="00373F61" w:rsidP="00373F61">
      <w:pPr>
        <w:ind w:left="720"/>
        <w:rPr>
          <w:rFonts w:ascii="Times New Roman" w:hAnsi="Times New Roman" w:cs="Times New Roman"/>
          <w:sz w:val="24"/>
          <w:szCs w:val="24"/>
        </w:rPr>
      </w:pPr>
      <w:r>
        <w:rPr>
          <w:rFonts w:ascii="Times New Roman" w:hAnsi="Times New Roman" w:cs="Times New Roman"/>
          <w:sz w:val="24"/>
          <w:szCs w:val="24"/>
        </w:rPr>
        <w:t xml:space="preserve">Drain and remove solids from the tank approximately </w:t>
      </w:r>
      <w:r w:rsidR="00AA76E2">
        <w:rPr>
          <w:rFonts w:ascii="Times New Roman" w:hAnsi="Times New Roman" w:cs="Times New Roman"/>
          <w:sz w:val="24"/>
          <w:szCs w:val="24"/>
        </w:rPr>
        <w:t>semi-</w:t>
      </w:r>
      <w:r w:rsidR="00E0153C">
        <w:rPr>
          <w:rFonts w:ascii="Times New Roman" w:hAnsi="Times New Roman" w:cs="Times New Roman"/>
          <w:sz w:val="24"/>
          <w:szCs w:val="24"/>
        </w:rPr>
        <w:t>annually</w:t>
      </w:r>
      <w:r>
        <w:rPr>
          <w:rFonts w:ascii="Times New Roman" w:hAnsi="Times New Roman" w:cs="Times New Roman"/>
          <w:sz w:val="24"/>
          <w:szCs w:val="24"/>
        </w:rPr>
        <w:t>.</w:t>
      </w:r>
    </w:p>
    <w:p w:rsidR="003E1F9C" w:rsidRDefault="003E1F9C">
      <w:pPr>
        <w:rPr>
          <w:rFonts w:ascii="Times New Roman" w:hAnsi="Times New Roman" w:cs="Times New Roman"/>
          <w:sz w:val="24"/>
          <w:szCs w:val="24"/>
        </w:rPr>
      </w:pPr>
    </w:p>
    <w:p w:rsidR="003E1F9C" w:rsidRDefault="003E1F9C">
      <w:pPr>
        <w:rPr>
          <w:rFonts w:ascii="Times New Roman" w:hAnsi="Times New Roman" w:cs="Times New Roman"/>
          <w:sz w:val="24"/>
          <w:szCs w:val="24"/>
        </w:rPr>
      </w:pPr>
    </w:p>
    <w:p w:rsidR="003E1F9C" w:rsidRPr="00EB6E02" w:rsidRDefault="003E1F9C" w:rsidP="003E1F9C">
      <w:pPr>
        <w:rPr>
          <w:b/>
        </w:rPr>
      </w:pPr>
      <w:r w:rsidRPr="00EB6E02">
        <w:rPr>
          <w:b/>
        </w:rPr>
        <w:t>Change Log</w:t>
      </w:r>
    </w:p>
    <w:p w:rsidR="003E1F9C" w:rsidRDefault="003E1F9C" w:rsidP="003E1F9C">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1296"/>
        <w:gridCol w:w="6048"/>
      </w:tblGrid>
      <w:tr w:rsidR="003E1F9C" w:rsidTr="00561643">
        <w:trPr>
          <w:cantSplit/>
        </w:trPr>
        <w:tc>
          <w:tcPr>
            <w:tcW w:w="1512" w:type="dxa"/>
            <w:shd w:val="clear" w:color="auto" w:fill="D9D9D9"/>
          </w:tcPr>
          <w:p w:rsidR="003E1F9C" w:rsidRDefault="003E1F9C" w:rsidP="00561643">
            <w:r>
              <w:t>Issued</w:t>
            </w:r>
          </w:p>
        </w:tc>
        <w:tc>
          <w:tcPr>
            <w:tcW w:w="1296" w:type="dxa"/>
            <w:shd w:val="clear" w:color="auto" w:fill="D9D9D9"/>
          </w:tcPr>
          <w:p w:rsidR="003E1F9C" w:rsidRDefault="003E1F9C" w:rsidP="00561643">
            <w:r>
              <w:t>Supersedes</w:t>
            </w:r>
          </w:p>
        </w:tc>
        <w:tc>
          <w:tcPr>
            <w:tcW w:w="6048" w:type="dxa"/>
            <w:shd w:val="clear" w:color="auto" w:fill="D9D9D9"/>
          </w:tcPr>
          <w:p w:rsidR="003E1F9C" w:rsidRDefault="003E1F9C" w:rsidP="00561643">
            <w:r>
              <w:t>Reason</w:t>
            </w:r>
          </w:p>
        </w:tc>
      </w:tr>
      <w:tr w:rsidR="003E1F9C" w:rsidTr="00561643">
        <w:trPr>
          <w:cantSplit/>
        </w:trPr>
        <w:tc>
          <w:tcPr>
            <w:tcW w:w="1512" w:type="dxa"/>
          </w:tcPr>
          <w:p w:rsidR="003E1F9C" w:rsidRDefault="00AA76E2" w:rsidP="00846B86">
            <w:r>
              <w:t>May 19/19</w:t>
            </w:r>
          </w:p>
        </w:tc>
        <w:tc>
          <w:tcPr>
            <w:tcW w:w="1296" w:type="dxa"/>
          </w:tcPr>
          <w:p w:rsidR="003E1F9C" w:rsidRDefault="00AA76E2" w:rsidP="00561643">
            <w:pPr>
              <w:pStyle w:val="Header"/>
            </w:pPr>
            <w:r w:rsidRPr="00AA76E2">
              <w:t>February 25, 2014</w:t>
            </w:r>
          </w:p>
        </w:tc>
        <w:tc>
          <w:tcPr>
            <w:tcW w:w="6048" w:type="dxa"/>
          </w:tcPr>
          <w:p w:rsidR="003E1F9C" w:rsidRDefault="00AA76E2" w:rsidP="00561643">
            <w:r>
              <w:t>Updated and reviewed</w:t>
            </w:r>
          </w:p>
        </w:tc>
      </w:tr>
    </w:tbl>
    <w:p w:rsidR="003E1F9C" w:rsidRDefault="003E1F9C" w:rsidP="003E1F9C"/>
    <w:p w:rsidR="003E1F9C" w:rsidRPr="00775FF2" w:rsidRDefault="003E1F9C">
      <w:pPr>
        <w:rPr>
          <w:rFonts w:ascii="Times New Roman" w:hAnsi="Times New Roman" w:cs="Times New Roman"/>
          <w:sz w:val="24"/>
          <w:szCs w:val="24"/>
        </w:rPr>
      </w:pPr>
    </w:p>
    <w:sectPr w:rsidR="003E1F9C" w:rsidRPr="00775FF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159" w:rsidRDefault="00004159" w:rsidP="006306F9">
      <w:pPr>
        <w:spacing w:after="0" w:line="240" w:lineRule="auto"/>
      </w:pPr>
      <w:r>
        <w:separator/>
      </w:r>
    </w:p>
  </w:endnote>
  <w:endnote w:type="continuationSeparator" w:id="0">
    <w:p w:rsidR="00004159" w:rsidRDefault="00004159" w:rsidP="00630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6F9" w:rsidRDefault="006306F9">
    <w:pPr>
      <w:pStyle w:val="Footer"/>
    </w:pPr>
    <w:r>
      <w:t>Sun Rype Products USA</w:t>
    </w:r>
    <w:r>
      <w:tab/>
    </w:r>
    <w:r w:rsidR="00DE6C7E">
      <w:t>Operations and Maintenance</w:t>
    </w:r>
    <w:r w:rsidR="00F53852">
      <w:t xml:space="preserve"> Plan</w:t>
    </w:r>
    <w:r w:rsidR="009B0DB2">
      <w:tab/>
      <w:t>Permit #ST0009261</w:t>
    </w:r>
  </w:p>
  <w:p w:rsidR="009B0DB2" w:rsidRDefault="009B0DB2">
    <w:pPr>
      <w:pStyle w:val="Footer"/>
    </w:pPr>
  </w:p>
  <w:p w:rsidR="009B0DB2" w:rsidRDefault="009B0DB2">
    <w:pPr>
      <w:pStyle w:val="Footer"/>
    </w:pPr>
    <w:r>
      <w:t>Rev</w:t>
    </w:r>
    <w:r w:rsidR="00846B86">
      <w:t xml:space="preserve">ision Date:  </w:t>
    </w:r>
    <w:r w:rsidR="00635BF3">
      <w:t>May 29/19</w:t>
    </w:r>
    <w:r w:rsidR="003E1F9C">
      <w:tab/>
    </w:r>
    <w:r w:rsidR="003E1F9C">
      <w:tab/>
    </w:r>
    <w:r w:rsidR="00635BF3">
      <w:t xml:space="preserve">Replaces: </w:t>
    </w:r>
    <w:r w:rsidR="00635BF3" w:rsidRPr="00635BF3">
      <w:t>February 25, 2014</w:t>
    </w:r>
  </w:p>
  <w:p w:rsidR="006306F9" w:rsidRDefault="00630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159" w:rsidRDefault="00004159" w:rsidP="006306F9">
      <w:pPr>
        <w:spacing w:after="0" w:line="240" w:lineRule="auto"/>
      </w:pPr>
      <w:r>
        <w:separator/>
      </w:r>
    </w:p>
  </w:footnote>
  <w:footnote w:type="continuationSeparator" w:id="0">
    <w:p w:rsidR="00004159" w:rsidRDefault="00004159" w:rsidP="006306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00D89"/>
    <w:multiLevelType w:val="hybridMultilevel"/>
    <w:tmpl w:val="E3E8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A93BB8"/>
    <w:multiLevelType w:val="hybridMultilevel"/>
    <w:tmpl w:val="9A32E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6CF"/>
    <w:rsid w:val="00004159"/>
    <w:rsid w:val="00022EC8"/>
    <w:rsid w:val="00166A8B"/>
    <w:rsid w:val="00373F61"/>
    <w:rsid w:val="003A21E2"/>
    <w:rsid w:val="003E1F9C"/>
    <w:rsid w:val="004E07B8"/>
    <w:rsid w:val="006306F9"/>
    <w:rsid w:val="00635BF3"/>
    <w:rsid w:val="0063668A"/>
    <w:rsid w:val="00757CCC"/>
    <w:rsid w:val="00775FF2"/>
    <w:rsid w:val="00846B86"/>
    <w:rsid w:val="009700E7"/>
    <w:rsid w:val="009B0DB2"/>
    <w:rsid w:val="009D4F23"/>
    <w:rsid w:val="00A40A2D"/>
    <w:rsid w:val="00AA76E2"/>
    <w:rsid w:val="00AD587F"/>
    <w:rsid w:val="00AF2D66"/>
    <w:rsid w:val="00B526CF"/>
    <w:rsid w:val="00B62ADD"/>
    <w:rsid w:val="00BB06BF"/>
    <w:rsid w:val="00CE3B29"/>
    <w:rsid w:val="00DE6C7E"/>
    <w:rsid w:val="00E0153C"/>
    <w:rsid w:val="00E85263"/>
    <w:rsid w:val="00E93622"/>
    <w:rsid w:val="00F53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697FA"/>
  <w15:docId w15:val="{0E7DBAC6-D67E-4550-A392-08DECC2C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6F9"/>
  </w:style>
  <w:style w:type="paragraph" w:styleId="Footer">
    <w:name w:val="footer"/>
    <w:basedOn w:val="Normal"/>
    <w:link w:val="FooterChar"/>
    <w:uiPriority w:val="99"/>
    <w:unhideWhenUsed/>
    <w:rsid w:val="00630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6F9"/>
  </w:style>
  <w:style w:type="paragraph" w:styleId="BalloonText">
    <w:name w:val="Balloon Text"/>
    <w:basedOn w:val="Normal"/>
    <w:link w:val="BalloonTextChar"/>
    <w:uiPriority w:val="99"/>
    <w:semiHidden/>
    <w:unhideWhenUsed/>
    <w:rsid w:val="00630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6F9"/>
    <w:rPr>
      <w:rFonts w:ascii="Tahoma" w:hAnsi="Tahoma" w:cs="Tahoma"/>
      <w:sz w:val="16"/>
      <w:szCs w:val="16"/>
    </w:rPr>
  </w:style>
  <w:style w:type="paragraph" w:styleId="ListParagraph">
    <w:name w:val="List Paragraph"/>
    <w:basedOn w:val="Normal"/>
    <w:uiPriority w:val="34"/>
    <w:qFormat/>
    <w:rsid w:val="00CE3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Sun-Rype Products Ltd.</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Urakawa</dc:creator>
  <cp:lastModifiedBy>Jason Leithead</cp:lastModifiedBy>
  <cp:revision>2</cp:revision>
  <cp:lastPrinted>2014-02-25T22:58:00Z</cp:lastPrinted>
  <dcterms:created xsi:type="dcterms:W3CDTF">2019-06-07T16:42:00Z</dcterms:created>
  <dcterms:modified xsi:type="dcterms:W3CDTF">2019-06-07T16:42:00Z</dcterms:modified>
</cp:coreProperties>
</file>