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CA" w:rsidRDefault="00095AE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75918D" wp14:editId="545DBC11">
                <wp:simplePos x="0" y="0"/>
                <wp:positionH relativeFrom="column">
                  <wp:posOffset>1076325</wp:posOffset>
                </wp:positionH>
                <wp:positionV relativeFrom="paragraph">
                  <wp:posOffset>-337185</wp:posOffset>
                </wp:positionV>
                <wp:extent cx="4305300" cy="10382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02B" w:rsidRDefault="00F4402B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Permanent Closure Notice</w:t>
                            </w:r>
                          </w:p>
                          <w:p w:rsidR="00F4402B" w:rsidRPr="00C84353" w:rsidRDefault="00F4402B" w:rsidP="00C97FF7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Tanks</w:t>
                            </w:r>
                          </w:p>
                          <w:p w:rsidR="00F4402B" w:rsidRPr="00755AA9" w:rsidRDefault="00F4402B" w:rsidP="002C18A7">
                            <w:pPr>
                              <w:spacing w:before="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</w:rPr>
                              <w:t>This notice certifies that permanent closure 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>ctivities were performed and conducted in accordance with Chapter 173-360</w:t>
                            </w:r>
                            <w:r w:rsidR="00A26146">
                              <w:rPr>
                                <w:i/>
                                <w:sz w:val="22"/>
                              </w:rPr>
                              <w:t>A</w:t>
                            </w:r>
                            <w:r w:rsidRPr="00755AA9">
                              <w:rPr>
                                <w:i/>
                                <w:sz w:val="22"/>
                              </w:rPr>
                              <w:t xml:space="preserve"> WAC.</w:t>
                            </w:r>
                            <w:r>
                              <w:rPr>
                                <w:i/>
                                <w:sz w:val="22"/>
                              </w:rPr>
                              <w:t xml:space="preserve"> Instructions are found on the back page.</w:t>
                            </w:r>
                          </w:p>
                          <w:p w:rsidR="00F4402B" w:rsidRDefault="00F440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591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-26.55pt;width:339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" stroked="f">
                <v:textbox>
                  <w:txbxContent>
                    <w:p w:rsidR="00F4402B" w:rsidRDefault="00F4402B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Permanent Closure Notice</w:t>
                      </w:r>
                    </w:p>
                    <w:p w:rsidR="00F4402B" w:rsidRPr="00C84353" w:rsidRDefault="00F4402B" w:rsidP="00C97FF7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Tanks</w:t>
                      </w:r>
                    </w:p>
                    <w:p w:rsidR="00F4402B" w:rsidRPr="00755AA9" w:rsidRDefault="00F4402B" w:rsidP="002C18A7">
                      <w:pPr>
                        <w:spacing w:before="60"/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22"/>
                        </w:rPr>
                        <w:t>This notice certifies that permanent closure a</w:t>
                      </w:r>
                      <w:r w:rsidRPr="00755AA9">
                        <w:rPr>
                          <w:i/>
                          <w:sz w:val="22"/>
                        </w:rPr>
                        <w:t>ctivities were performed and conducted in accordance with Chapter 173-360</w:t>
                      </w:r>
                      <w:r w:rsidR="00A26146">
                        <w:rPr>
                          <w:i/>
                          <w:sz w:val="22"/>
                        </w:rPr>
                        <w:t>A</w:t>
                      </w:r>
                      <w:r w:rsidRPr="00755AA9">
                        <w:rPr>
                          <w:i/>
                          <w:sz w:val="22"/>
                        </w:rPr>
                        <w:t xml:space="preserve"> WAC.</w:t>
                      </w:r>
                      <w:r>
                        <w:rPr>
                          <w:i/>
                          <w:sz w:val="22"/>
                        </w:rPr>
                        <w:t xml:space="preserve"> Instructions are found on the back page.</w:t>
                      </w:r>
                    </w:p>
                    <w:p w:rsidR="00F4402B" w:rsidRDefault="00F4402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A2D2281" wp14:editId="10919153">
            <wp:simplePos x="0" y="0"/>
            <wp:positionH relativeFrom="column">
              <wp:posOffset>-19050</wp:posOffset>
            </wp:positionH>
            <wp:positionV relativeFrom="paragraph">
              <wp:posOffset>-308610</wp:posOffset>
            </wp:positionV>
            <wp:extent cx="829310" cy="962025"/>
            <wp:effectExtent l="0" t="0" r="8890" b="9525"/>
            <wp:wrapNone/>
            <wp:docPr id="6" name="Picture 6" descr="ECOLOGO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COLOGO-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5B1552" wp14:editId="374DCDD8">
                <wp:simplePos x="0" y="0"/>
                <wp:positionH relativeFrom="column">
                  <wp:posOffset>5524500</wp:posOffset>
                </wp:positionH>
                <wp:positionV relativeFrom="paragraph">
                  <wp:posOffset>-433705</wp:posOffset>
                </wp:positionV>
                <wp:extent cx="1571625" cy="61468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02B" w:rsidRPr="009374CF" w:rsidRDefault="00F4402B" w:rsidP="00E3363A">
                            <w:pPr>
                              <w:spacing w:after="120"/>
                              <w:rPr>
                                <w:rFonts w:asciiTheme="minorHAnsi" w:hAnsiTheme="minorHAnsi"/>
                              </w:rPr>
                            </w:pPr>
                            <w:r w:rsidRPr="009374CF">
                              <w:rPr>
                                <w:rFonts w:asciiTheme="minorHAnsi" w:hAnsiTheme="minorHAnsi"/>
                              </w:rPr>
                              <w:t>UST ID #: _______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__</w:t>
                            </w:r>
                            <w:r w:rsidRPr="009374CF">
                              <w:rPr>
                                <w:rFonts w:asciiTheme="minorHAnsi" w:hAnsiTheme="minorHAnsi"/>
                              </w:rPr>
                              <w:t>_</w:t>
                            </w:r>
                          </w:p>
                          <w:p w:rsidR="00F4402B" w:rsidRDefault="00F4402B" w:rsidP="00E3363A">
                            <w:r w:rsidRPr="009374CF">
                              <w:rPr>
                                <w:rFonts w:asciiTheme="minorHAnsi" w:hAnsiTheme="minorHAnsi"/>
                              </w:rPr>
                              <w:t>County:</w:t>
                            </w:r>
                            <w:r>
                              <w:t xml:space="preserve">  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1552" id="Text Box 7" o:spid="_x0000_s1027" type="#_x0000_t202" style="position:absolute;margin-left:435pt;margin-top:-34.15pt;width:123.75pt;height:4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" stroked="f">
                <v:textbox>
                  <w:txbxContent>
                    <w:p w:rsidR="00F4402B" w:rsidRPr="009374CF" w:rsidRDefault="00F4402B" w:rsidP="00E3363A">
                      <w:pPr>
                        <w:spacing w:after="120"/>
                        <w:rPr>
                          <w:rFonts w:asciiTheme="minorHAnsi" w:hAnsiTheme="minorHAnsi"/>
                        </w:rPr>
                      </w:pPr>
                      <w:r w:rsidRPr="009374CF">
                        <w:rPr>
                          <w:rFonts w:asciiTheme="minorHAnsi" w:hAnsiTheme="minorHAnsi"/>
                        </w:rPr>
                        <w:t>UST ID #: _______</w:t>
                      </w:r>
                      <w:r>
                        <w:rPr>
                          <w:rFonts w:asciiTheme="minorHAnsi" w:hAnsiTheme="minorHAnsi"/>
                        </w:rPr>
                        <w:t>__</w:t>
                      </w:r>
                      <w:r w:rsidRPr="009374CF">
                        <w:rPr>
                          <w:rFonts w:asciiTheme="minorHAnsi" w:hAnsiTheme="minorHAnsi"/>
                        </w:rPr>
                        <w:t>_</w:t>
                      </w:r>
                    </w:p>
                    <w:p w:rsidR="00F4402B" w:rsidRDefault="00F4402B" w:rsidP="00E3363A">
                      <w:r w:rsidRPr="009374CF">
                        <w:rPr>
                          <w:rFonts w:asciiTheme="minorHAnsi" w:hAnsiTheme="minorHAnsi"/>
                        </w:rPr>
                        <w:t>County:</w:t>
                      </w:r>
                      <w:r>
                        <w:t xml:space="preserve">   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E67CA" w:rsidRDefault="00CE67CA"/>
    <w:p w:rsidR="00CE67CA" w:rsidRDefault="00CE67CA"/>
    <w:p w:rsidR="005F52A0" w:rsidRDefault="005F52A0"/>
    <w:p w:rsidR="00F759BB" w:rsidRDefault="00F759BB"/>
    <w:tbl>
      <w:tblPr>
        <w:tblStyle w:val="TableGrid"/>
        <w:tblpPr w:leftFromText="180" w:rightFromText="180" w:vertAnchor="text" w:horzAnchor="margin" w:tblpY="92"/>
        <w:tblW w:w="10998" w:type="dxa"/>
        <w:tblLayout w:type="fixed"/>
        <w:tblLook w:val="04A0" w:firstRow="1" w:lastRow="0" w:firstColumn="1" w:lastColumn="0" w:noHBand="0" w:noVBand="1"/>
      </w:tblPr>
      <w:tblGrid>
        <w:gridCol w:w="5508"/>
        <w:gridCol w:w="2892"/>
        <w:gridCol w:w="1272"/>
        <w:gridCol w:w="1326"/>
      </w:tblGrid>
      <w:tr w:rsidR="00025116" w:rsidTr="0008731C">
        <w:trPr>
          <w:trHeight w:val="288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A3028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I. UST Facility</w:t>
            </w:r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808080" w:themeColor="background1" w:themeShade="80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025116" w:rsidRPr="002D16FC" w:rsidRDefault="00025116" w:rsidP="00A3028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 w:rsidRPr="002D16FC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II. </w:t>
            </w:r>
            <w:r w:rsidR="00BC639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Owner/Operator Information</w:t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CE67CA">
              <w:rPr>
                <w:rFonts w:asciiTheme="minorHAnsi" w:hAnsiTheme="minorHAnsi" w:cstheme="minorHAnsi"/>
                <w:sz w:val="22"/>
                <w:szCs w:val="22"/>
              </w:rPr>
              <w:t>Facility Compliance Tag #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bookmarkStart w:id="0" w:name="Text3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5490" w:type="dxa"/>
            <w:gridSpan w:val="3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Owner/Operator Name: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top w:val="single" w:sz="4" w:space="0" w:color="auto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UST ID #:</w:t>
            </w:r>
            <w:bookmarkStart w:id="1" w:name="Text4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49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Business Name: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Name: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Address: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Site Address: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89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26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Zip: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left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340E2D" w:rsidTr="0008731C">
        <w:trPr>
          <w:trHeight w:val="504"/>
        </w:trPr>
        <w:tc>
          <w:tcPr>
            <w:tcW w:w="5508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340E2D" w:rsidRPr="00CE67CA" w:rsidRDefault="00340E2D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Phone: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0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40E2D" w:rsidRPr="00CE67CA" w:rsidRDefault="00340E2D" w:rsidP="00A302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0998" w:type="dxa"/>
        <w:tblLook w:val="04A0" w:firstRow="1" w:lastRow="0" w:firstColumn="1" w:lastColumn="0" w:noHBand="0" w:noVBand="1"/>
      </w:tblPr>
      <w:tblGrid>
        <w:gridCol w:w="2199"/>
        <w:gridCol w:w="789"/>
        <w:gridCol w:w="678"/>
        <w:gridCol w:w="492"/>
        <w:gridCol w:w="1080"/>
        <w:gridCol w:w="261"/>
        <w:gridCol w:w="1119"/>
        <w:gridCol w:w="1380"/>
        <w:gridCol w:w="250"/>
        <w:gridCol w:w="1130"/>
        <w:gridCol w:w="180"/>
        <w:gridCol w:w="1440"/>
      </w:tblGrid>
      <w:tr w:rsidR="00A30283" w:rsidTr="00A30283">
        <w:trPr>
          <w:trHeight w:val="288"/>
        </w:trPr>
        <w:tc>
          <w:tcPr>
            <w:tcW w:w="10998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30283" w:rsidRPr="00C97FF7" w:rsidRDefault="00A30283" w:rsidP="00A30283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II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Certified </w:t>
            </w:r>
            <w:r w:rsidR="0071307A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UST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Decommissioner</w:t>
            </w:r>
          </w:p>
        </w:tc>
      </w:tr>
      <w:tr w:rsidR="00A30283" w:rsidTr="00021218">
        <w:trPr>
          <w:trHeight w:val="504"/>
        </w:trPr>
        <w:tc>
          <w:tcPr>
            <w:tcW w:w="5499" w:type="dxa"/>
            <w:gridSpan w:val="6"/>
            <w:tcBorders>
              <w:top w:val="single" w:sz="12" w:space="0" w:color="auto"/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Company Name: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gridSpan w:val="6"/>
            <w:tcBorders>
              <w:top w:val="single" w:sz="12" w:space="0" w:color="auto"/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Service Provider Name: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021218">
        <w:trPr>
          <w:trHeight w:val="504"/>
        </w:trPr>
        <w:tc>
          <w:tcPr>
            <w:tcW w:w="5499" w:type="dxa"/>
            <w:gridSpan w:val="6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/>
                <w:sz w:val="22"/>
                <w:szCs w:val="22"/>
              </w:rPr>
              <w:t xml:space="preserve">Address: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/>
                <w:sz w:val="22"/>
                <w:szCs w:val="22"/>
              </w:rPr>
              <w:t xml:space="preserve">Certification Type: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021218">
        <w:trPr>
          <w:trHeight w:val="504"/>
        </w:trPr>
        <w:tc>
          <w:tcPr>
            <w:tcW w:w="2988" w:type="dxa"/>
            <w:gridSpan w:val="2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CE67CA" w:rsidRDefault="00A30283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City: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CE67CA" w:rsidRDefault="00A30283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State: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41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CE67CA" w:rsidRDefault="00A30283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Zip: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49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/>
                <w:sz w:val="22"/>
                <w:szCs w:val="22"/>
              </w:rPr>
              <w:t xml:space="preserve">Cert. No.: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50" w:type="dxa"/>
            <w:gridSpan w:val="3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0283" w:rsidRPr="00A30283" w:rsidRDefault="00A30283" w:rsidP="00A30283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30283">
              <w:rPr>
                <w:rFonts w:asciiTheme="minorHAnsi" w:hAnsiTheme="minorHAnsi"/>
                <w:sz w:val="22"/>
                <w:szCs w:val="22"/>
              </w:rPr>
              <w:t xml:space="preserve">Exp. Date: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021218">
        <w:trPr>
          <w:trHeight w:val="504"/>
        </w:trPr>
        <w:tc>
          <w:tcPr>
            <w:tcW w:w="5499" w:type="dxa"/>
            <w:gridSpan w:val="6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A30283" w:rsidRDefault="00A30283" w:rsidP="00080589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Provider Phone: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5499" w:type="dxa"/>
            <w:gridSpan w:val="6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0283" w:rsidRPr="00CE67CA" w:rsidRDefault="00A30283" w:rsidP="00A30283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Provider </w:t>
            </w:r>
            <w:r w:rsidRPr="00A30283">
              <w:rPr>
                <w:rFonts w:asciiTheme="minorHAnsi" w:hAnsiTheme="minorHAnsi" w:cstheme="minorHAnsi"/>
                <w:sz w:val="22"/>
                <w:szCs w:val="22"/>
              </w:rPr>
              <w:t xml:space="preserve">Email:  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30283" w:rsidTr="00021218">
        <w:trPr>
          <w:trHeight w:val="576"/>
        </w:trPr>
        <w:tc>
          <w:tcPr>
            <w:tcW w:w="5499" w:type="dxa"/>
            <w:gridSpan w:val="6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5D3CAB" w:rsidRDefault="00A30283" w:rsidP="00A30283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Provider Signature:</w:t>
            </w:r>
          </w:p>
        </w:tc>
        <w:tc>
          <w:tcPr>
            <w:tcW w:w="3879" w:type="dxa"/>
            <w:gridSpan w:val="4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5D3CAB" w:rsidRDefault="00A30283" w:rsidP="00A30283">
            <w:pPr>
              <w:spacing w:before="60" w:after="60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D3CAB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Date:</w:t>
            </w:r>
            <w:r w:rsidRPr="005D3CAB">
              <w:rPr>
                <w:rFonts w:asciiTheme="minorHAnsi" w:hAnsiTheme="minorHAnsi" w:cstheme="minorHAnsi"/>
                <w:sz w:val="21"/>
                <w:szCs w:val="21"/>
              </w:rPr>
              <w:t xml:space="preserve">  </w:t>
            </w:r>
            <w:r w:rsidR="00046A52" w:rsidRPr="0008731C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8731C">
              <w:rPr>
                <w:rFonts w:asciiTheme="minorHAnsi" w:hAnsiTheme="minorHAnsi" w:cstheme="minorHAnsi"/>
                <w:b/>
                <w:sz w:val="21"/>
                <w:szCs w:val="21"/>
              </w:rPr>
              <w:instrText xml:space="preserve"> FORMTEXT </w:instrText>
            </w:r>
            <w:r w:rsidR="00046A52" w:rsidRPr="0008731C">
              <w:rPr>
                <w:rFonts w:asciiTheme="minorHAnsi" w:hAnsiTheme="minorHAnsi" w:cstheme="minorHAnsi"/>
                <w:b/>
                <w:sz w:val="21"/>
                <w:szCs w:val="21"/>
              </w:rPr>
            </w:r>
            <w:r w:rsidR="00046A52" w:rsidRPr="0008731C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separate"/>
            </w:r>
            <w:r w:rsidRPr="0008731C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noProof/>
                <w:sz w:val="21"/>
                <w:szCs w:val="21"/>
              </w:rPr>
              <w:t> </w:t>
            </w:r>
            <w:r w:rsidR="00046A52" w:rsidRPr="0008731C">
              <w:rPr>
                <w:rFonts w:asciiTheme="minorHAnsi" w:hAnsiTheme="minorHAnsi" w:cstheme="minorHAnsi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5D3CAB" w:rsidRDefault="00A30283" w:rsidP="00A30283">
            <w:pPr>
              <w:spacing w:before="60" w:after="60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A30283" w:rsidTr="00A30283">
        <w:trPr>
          <w:trHeight w:val="288"/>
        </w:trPr>
        <w:tc>
          <w:tcPr>
            <w:tcW w:w="1099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A30283" w:rsidRPr="005D7350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IV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Tank</w:t>
            </w:r>
            <w:r w:rsidRPr="005D7350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 xml:space="preserve"> Information</w:t>
            </w:r>
          </w:p>
        </w:tc>
      </w:tr>
      <w:tr w:rsidR="00A30283" w:rsidTr="00A30283">
        <w:trPr>
          <w:trHeight w:val="342"/>
        </w:trPr>
        <w:tc>
          <w:tcPr>
            <w:tcW w:w="2199" w:type="dxa"/>
            <w:vMerge w:val="restart"/>
            <w:tcBorders>
              <w:left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D71E60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D71E60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Tank ID </w:t>
            </w:r>
          </w:p>
        </w:tc>
        <w:tc>
          <w:tcPr>
            <w:tcW w:w="1467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D71E60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Tank Capacity</w:t>
            </w: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D71E60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Last Substance Stored</w:t>
            </w:r>
          </w:p>
        </w:tc>
        <w:tc>
          <w:tcPr>
            <w:tcW w:w="432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A1A39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 xml:space="preserve">Closure Method </w:t>
            </w:r>
            <w:r w:rsidRPr="00BA1A39">
              <w:rPr>
                <w:rFonts w:asciiTheme="minorHAnsi" w:hAnsiTheme="minorHAnsi" w:cstheme="minorHAnsi"/>
                <w:b/>
                <w:sz w:val="18"/>
                <w:szCs w:val="26"/>
              </w:rPr>
              <w:t xml:space="preserve"> </w:t>
            </w:r>
          </w:p>
        </w:tc>
        <w:tc>
          <w:tcPr>
            <w:tcW w:w="1440" w:type="dxa"/>
            <w:vMerge w:val="restart"/>
            <w:tcBorders>
              <w:left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A1A39"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  <w:t>Closure Date</w:t>
            </w:r>
          </w:p>
        </w:tc>
      </w:tr>
      <w:tr w:rsidR="00A30283" w:rsidTr="00A30283">
        <w:trPr>
          <w:trHeight w:val="353"/>
        </w:trPr>
        <w:tc>
          <w:tcPr>
            <w:tcW w:w="219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D71E60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</w:pPr>
            <w:r w:rsidRPr="00BA1A39">
              <w:rPr>
                <w:rFonts w:asciiTheme="minorHAnsi" w:hAnsiTheme="minorHAnsi" w:cstheme="minorHAnsi"/>
                <w:b/>
                <w:sz w:val="18"/>
                <w:szCs w:val="26"/>
              </w:rPr>
              <w:t>removal</w:t>
            </w:r>
          </w:p>
        </w:tc>
        <w:tc>
          <w:tcPr>
            <w:tcW w:w="13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26"/>
              </w:rPr>
              <w:t>c</w:t>
            </w:r>
            <w:r w:rsidRPr="00BA1A39">
              <w:rPr>
                <w:rFonts w:asciiTheme="minorHAnsi" w:hAnsiTheme="minorHAnsi" w:cstheme="minorHAnsi"/>
                <w:b/>
                <w:sz w:val="18"/>
                <w:szCs w:val="26"/>
              </w:rPr>
              <w:t>losed</w:t>
            </w:r>
            <w:r>
              <w:rPr>
                <w:rFonts w:asciiTheme="minorHAnsi" w:hAnsiTheme="minorHAnsi" w:cstheme="minorHAnsi"/>
                <w:b/>
                <w:sz w:val="18"/>
                <w:szCs w:val="26"/>
              </w:rPr>
              <w:t>-in-</w:t>
            </w:r>
            <w:r w:rsidRPr="00BA1A39">
              <w:rPr>
                <w:rFonts w:asciiTheme="minorHAnsi" w:hAnsiTheme="minorHAnsi" w:cstheme="minorHAnsi"/>
                <w:b/>
                <w:sz w:val="18"/>
                <w:szCs w:val="26"/>
              </w:rPr>
              <w:t>place</w:t>
            </w:r>
          </w:p>
        </w:tc>
        <w:tc>
          <w:tcPr>
            <w:tcW w:w="156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  <w:r w:rsidRPr="00BA1A39">
              <w:rPr>
                <w:rFonts w:asciiTheme="minorHAnsi" w:hAnsiTheme="minorHAnsi" w:cstheme="minorHAnsi"/>
                <w:b/>
                <w:sz w:val="18"/>
                <w:szCs w:val="26"/>
              </w:rPr>
              <w:t>change-in-service</w:t>
            </w:r>
          </w:p>
        </w:tc>
        <w:tc>
          <w:tcPr>
            <w:tcW w:w="1440" w:type="dxa"/>
            <w:vMerge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BA1A39" w:rsidRDefault="00A30283" w:rsidP="00A30283">
            <w:pPr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6"/>
              </w:rPr>
            </w:pP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spacing w:before="60" w:after="60"/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BA1A39" w:rsidRDefault="00046A52" w:rsidP="00A30283">
            <w:pPr>
              <w:jc w:val="center"/>
            </w:pPr>
            <w:r w:rsidRPr="00BA1A39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BA1A39">
              <w:rPr>
                <w:sz w:val="18"/>
              </w:rPr>
              <w:instrText xml:space="preserve"> </w:instrText>
            </w:r>
            <w:bookmarkStart w:id="3" w:name="Check2"/>
            <w:r w:rsidR="00A30283" w:rsidRPr="00BA1A39">
              <w:rPr>
                <w:sz w:val="18"/>
              </w:rPr>
              <w:instrText xml:space="preserve">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BA1A39">
              <w:rPr>
                <w:sz w:val="18"/>
              </w:rPr>
              <w:fldChar w:fldCharType="end"/>
            </w:r>
            <w:bookmarkEnd w:id="3"/>
          </w:p>
        </w:tc>
        <w:tc>
          <w:tcPr>
            <w:tcW w:w="13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spacing w:before="60" w:after="60"/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CE7D8E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CE7D8E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CE7D8E">
              <w:rPr>
                <w:sz w:val="18"/>
              </w:rPr>
              <w:fldChar w:fldCharType="end"/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CE7D8E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CE7D8E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CE7D8E">
              <w:rPr>
                <w:sz w:val="18"/>
              </w:rPr>
              <w:fldChar w:fldCharType="end"/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CE7D8E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CE7D8E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CE7D8E">
              <w:rPr>
                <w:sz w:val="18"/>
              </w:rPr>
              <w:fldChar w:fldCharType="end"/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CE7D8E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CE7D8E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CE7D8E">
              <w:rPr>
                <w:sz w:val="18"/>
              </w:rPr>
              <w:fldChar w:fldCharType="end"/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  <w:tr w:rsidR="00A30283" w:rsidTr="00A30283">
        <w:trPr>
          <w:trHeight w:val="504"/>
        </w:trPr>
        <w:tc>
          <w:tcPr>
            <w:tcW w:w="2199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CE7D8E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CE7D8E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CE7D8E">
              <w:rPr>
                <w:sz w:val="18"/>
              </w:rPr>
              <w:fldChar w:fldCharType="end"/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283" w:rsidRDefault="00046A52" w:rsidP="00A30283">
            <w:pPr>
              <w:jc w:val="center"/>
            </w:pPr>
            <w:r w:rsidRPr="00A3750B">
              <w:rPr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0283" w:rsidRPr="00A3750B">
              <w:rPr>
                <w:sz w:val="18"/>
              </w:rPr>
              <w:instrText xml:space="preserve"> FORMCHECKBOX </w:instrText>
            </w:r>
            <w:r w:rsidR="00A26146">
              <w:rPr>
                <w:sz w:val="18"/>
              </w:rPr>
            </w:r>
            <w:r w:rsidR="00A26146">
              <w:rPr>
                <w:sz w:val="18"/>
              </w:rPr>
              <w:fldChar w:fldCharType="separate"/>
            </w:r>
            <w:r w:rsidRPr="00A3750B">
              <w:rPr>
                <w:sz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0283" w:rsidRPr="0008731C" w:rsidRDefault="00046A52" w:rsidP="00A30283">
            <w:pPr>
              <w:jc w:val="center"/>
              <w:rPr>
                <w:b/>
              </w:rPr>
            </w:pP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30283"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separate"/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="00A30283" w:rsidRPr="0008731C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270"/>
        <w:gridCol w:w="4860"/>
        <w:gridCol w:w="270"/>
        <w:gridCol w:w="3870"/>
      </w:tblGrid>
      <w:tr w:rsidR="00E054A0" w:rsidTr="00A30283">
        <w:trPr>
          <w:trHeight w:val="288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  <w:vAlign w:val="center"/>
          </w:tcPr>
          <w:p w:rsidR="00E054A0" w:rsidRPr="00F850AD" w:rsidRDefault="00E054A0" w:rsidP="00A30283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</w:pPr>
            <w:r w:rsidRPr="00F850AD">
              <w:rPr>
                <w:rFonts w:asciiTheme="minorHAnsi" w:hAnsiTheme="minorHAnsi" w:cstheme="minorHAnsi"/>
                <w:b/>
                <w:color w:val="FFFFFF" w:themeColor="background1"/>
                <w:sz w:val="26"/>
                <w:szCs w:val="26"/>
              </w:rPr>
              <w:t xml:space="preserve">V. </w:t>
            </w:r>
            <w:r w:rsidRPr="00F850AD">
              <w:rPr>
                <w:rFonts w:asciiTheme="minorHAnsi" w:hAnsiTheme="minorHAnsi" w:cstheme="minorHAnsi"/>
                <w:b/>
                <w:smallCaps/>
                <w:color w:val="FFFFFF" w:themeColor="background1"/>
                <w:sz w:val="26"/>
                <w:szCs w:val="26"/>
              </w:rPr>
              <w:t>Required Signature</w:t>
            </w:r>
          </w:p>
        </w:tc>
      </w:tr>
      <w:tr w:rsidR="00E054A0" w:rsidTr="00340E2D">
        <w:trPr>
          <w:trHeight w:val="288"/>
        </w:trPr>
        <w:tc>
          <w:tcPr>
            <w:tcW w:w="1099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054A0" w:rsidRPr="00E054A0" w:rsidRDefault="006D468D" w:rsidP="00DD4A47">
            <w:pPr>
              <w:pStyle w:val="text"/>
              <w:tabs>
                <w:tab w:val="clear" w:pos="9990"/>
                <w:tab w:val="left" w:pos="5040"/>
                <w:tab w:val="left" w:leader="underscore" w:pos="9900"/>
              </w:tabs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F759BB">
              <w:rPr>
                <w:rFonts w:asciiTheme="minorHAnsi" w:hAnsiTheme="minorHAnsi"/>
                <w:i/>
                <w:sz w:val="20"/>
              </w:rPr>
              <w:t>Signature acknowledges UST(s) comply with UST regulation WAC 173-360</w:t>
            </w:r>
            <w:r w:rsidR="00A26146">
              <w:rPr>
                <w:rFonts w:asciiTheme="minorHAnsi" w:hAnsiTheme="minorHAnsi"/>
                <w:i/>
                <w:sz w:val="20"/>
              </w:rPr>
              <w:t>A-0810</w:t>
            </w:r>
            <w:r w:rsidRPr="00F759BB">
              <w:rPr>
                <w:rFonts w:asciiTheme="minorHAnsi" w:hAnsiTheme="minorHAnsi"/>
                <w:i/>
                <w:sz w:val="20"/>
              </w:rPr>
              <w:t xml:space="preserve"> </w:t>
            </w:r>
            <w:r w:rsidR="00DD4A47">
              <w:rPr>
                <w:rFonts w:asciiTheme="minorHAnsi" w:hAnsiTheme="minorHAnsi"/>
                <w:i/>
                <w:sz w:val="20"/>
              </w:rPr>
              <w:t>Permanent</w:t>
            </w:r>
            <w:r w:rsidRPr="00F759BB">
              <w:rPr>
                <w:rFonts w:asciiTheme="minorHAnsi" w:hAnsiTheme="minorHAnsi"/>
                <w:i/>
                <w:sz w:val="20"/>
              </w:rPr>
              <w:t xml:space="preserve"> Closure Requirements</w:t>
            </w:r>
            <w:r w:rsidRPr="00340E2D">
              <w:rPr>
                <w:rFonts w:ascii="Times New Roman" w:hAnsi="Times New Roman"/>
                <w:sz w:val="22"/>
              </w:rPr>
              <w:t>.</w:t>
            </w:r>
          </w:p>
        </w:tc>
      </w:tr>
      <w:tr w:rsidR="00B57120" w:rsidTr="00080589">
        <w:trPr>
          <w:trHeight w:val="576"/>
        </w:trPr>
        <w:tc>
          <w:tcPr>
            <w:tcW w:w="1728" w:type="dxa"/>
            <w:tcBorders>
              <w:top w:val="single" w:sz="4" w:space="0" w:color="FFFFFF" w:themeColor="background1"/>
              <w:left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57120" w:rsidRPr="0008731C" w:rsidRDefault="00046A52" w:rsidP="00B57120">
            <w:pPr>
              <w:spacing w:before="60"/>
              <w:rPr>
                <w:rFonts w:asciiTheme="minorHAnsi" w:hAnsiTheme="minorHAnsi" w:cstheme="minorHAnsi"/>
                <w:b/>
                <w:szCs w:val="26"/>
              </w:rPr>
            </w:pP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7120" w:rsidRPr="0008731C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57120" w:rsidRPr="0008731C" w:rsidRDefault="00B5712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486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57120" w:rsidRPr="0008731C" w:rsidRDefault="00B5712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57120" w:rsidRPr="0008731C" w:rsidRDefault="00B57120" w:rsidP="00E054A0">
            <w:pPr>
              <w:spacing w:before="6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387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B57120" w:rsidRPr="0008731C" w:rsidRDefault="00046A52" w:rsidP="00B57120">
            <w:pPr>
              <w:spacing w:before="60"/>
              <w:rPr>
                <w:rFonts w:asciiTheme="minorHAnsi" w:hAnsiTheme="minorHAnsi" w:cstheme="minorHAnsi"/>
                <w:b/>
                <w:szCs w:val="26"/>
              </w:rPr>
            </w:pP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57120" w:rsidRPr="0008731C">
              <w:rPr>
                <w:rFonts w:asciiTheme="minorHAnsi" w:hAnsiTheme="minorHAnsi" w:cstheme="minorHAnsi"/>
                <w:b/>
                <w:szCs w:val="22"/>
              </w:rPr>
              <w:instrText xml:space="preserve"> FORMTEXT </w:instrText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separate"/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="00B57120" w:rsidRPr="0008731C">
              <w:rPr>
                <w:rFonts w:asciiTheme="minorHAnsi" w:hAnsiTheme="minorHAnsi" w:cstheme="minorHAnsi"/>
                <w:b/>
                <w:noProof/>
                <w:szCs w:val="22"/>
              </w:rPr>
              <w:t> </w:t>
            </w:r>
            <w:r w:rsidRPr="0008731C">
              <w:rPr>
                <w:rFonts w:asciiTheme="minorHAnsi" w:hAnsiTheme="minorHAnsi" w:cstheme="minorHAnsi"/>
                <w:b/>
                <w:szCs w:val="22"/>
              </w:rPr>
              <w:fldChar w:fldCharType="end"/>
            </w:r>
          </w:p>
        </w:tc>
      </w:tr>
      <w:tr w:rsidR="00B57120" w:rsidTr="00080589">
        <w:trPr>
          <w:trHeight w:val="389"/>
        </w:trPr>
        <w:tc>
          <w:tcPr>
            <w:tcW w:w="1728" w:type="dxa"/>
            <w:tcBorders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7120" w:rsidRPr="00B57120" w:rsidRDefault="00B5712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Date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7120" w:rsidRPr="00B57120" w:rsidRDefault="00B5712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4860" w:type="dxa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7120" w:rsidRPr="00B57120" w:rsidRDefault="00B5712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Signature of Tank Owner</w:t>
            </w:r>
            <w:r w:rsidR="00080589">
              <w:rPr>
                <w:rFonts w:asciiTheme="minorHAnsi" w:hAnsiTheme="minorHAnsi" w:cstheme="minorHAnsi"/>
                <w:sz w:val="20"/>
                <w:szCs w:val="26"/>
              </w:rPr>
              <w:t>/Operator</w:t>
            </w: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 xml:space="preserve"> or Authorized Representative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FFFFFF" w:themeFill="background1"/>
          </w:tcPr>
          <w:p w:rsidR="00B57120" w:rsidRPr="00B57120" w:rsidRDefault="00B5712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</w:p>
        </w:tc>
        <w:tc>
          <w:tcPr>
            <w:tcW w:w="3870" w:type="dxa"/>
            <w:tcBorders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B57120" w:rsidRPr="00B57120" w:rsidRDefault="00B57120" w:rsidP="00B57120">
            <w:pPr>
              <w:spacing w:before="60"/>
              <w:rPr>
                <w:rFonts w:asciiTheme="minorHAnsi" w:hAnsiTheme="minorHAnsi" w:cstheme="minorHAnsi"/>
                <w:sz w:val="20"/>
                <w:szCs w:val="26"/>
              </w:rPr>
            </w:pPr>
            <w:r w:rsidRPr="00B57120">
              <w:rPr>
                <w:rFonts w:asciiTheme="minorHAnsi" w:hAnsiTheme="minorHAnsi" w:cstheme="minorHAnsi"/>
                <w:sz w:val="20"/>
                <w:szCs w:val="26"/>
              </w:rPr>
              <w:t>Print or Type Name</w:t>
            </w:r>
          </w:p>
        </w:tc>
      </w:tr>
    </w:tbl>
    <w:p w:rsidR="00722525" w:rsidRPr="00722525" w:rsidRDefault="002C18A7" w:rsidP="00722525">
      <w:pPr>
        <w:jc w:val="center"/>
        <w:rPr>
          <w:rFonts w:ascii="Arial" w:hAnsi="Arial" w:cs="Arial"/>
          <w:smallCaps/>
          <w:sz w:val="28"/>
          <w:szCs w:val="20"/>
        </w:rPr>
      </w:pPr>
      <w:r>
        <w:br w:type="page"/>
      </w:r>
      <w:r w:rsidR="00722525">
        <w:lastRenderedPageBreak/>
        <w:t>I</w:t>
      </w:r>
      <w:r w:rsidR="00722525" w:rsidRPr="00722525">
        <w:rPr>
          <w:rFonts w:ascii="Arial" w:hAnsi="Arial" w:cs="Arial"/>
          <w:smallCaps/>
          <w:sz w:val="28"/>
          <w:szCs w:val="20"/>
        </w:rPr>
        <w:t>nstructions</w:t>
      </w:r>
    </w:p>
    <w:p w:rsidR="00722525" w:rsidRPr="001E4C0A" w:rsidRDefault="00B67157" w:rsidP="002C18A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870585</wp:posOffset>
                </wp:positionH>
                <wp:positionV relativeFrom="paragraph">
                  <wp:posOffset>-166370</wp:posOffset>
                </wp:positionV>
                <wp:extent cx="5180330" cy="643890"/>
                <wp:effectExtent l="3810" t="381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402B" w:rsidRDefault="00F4402B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Permanent Closure Notice</w:t>
                            </w:r>
                          </w:p>
                          <w:p w:rsidR="00F4402B" w:rsidRPr="00C84353" w:rsidRDefault="00F4402B" w:rsidP="00C84353">
                            <w:pPr>
                              <w:pStyle w:val="Title"/>
                              <w:pBdr>
                                <w:bottom w:val="single" w:sz="12" w:space="1" w:color="auto"/>
                              </w:pBdr>
                              <w:spacing w:before="0" w:after="0"/>
                              <w:rPr>
                                <w:smallCaps/>
                                <w:sz w:val="22"/>
                              </w:rPr>
                            </w:pPr>
                            <w:r w:rsidRPr="00C84353">
                              <w:rPr>
                                <w:smallCaps/>
                                <w:sz w:val="22"/>
                              </w:rPr>
                              <w:t>for Underground Storage Tanks</w:t>
                            </w:r>
                          </w:p>
                          <w:p w:rsidR="00F4402B" w:rsidRDefault="00F4402B" w:rsidP="007225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8.55pt;margin-top:-13.1pt;width:407.9pt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" stroked="f">
                <v:textbox>
                  <w:txbxContent>
                    <w:p w:rsidR="00F4402B" w:rsidRDefault="00F4402B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Permanent Closure Notice</w:t>
                      </w:r>
                    </w:p>
                    <w:p w:rsidR="00F4402B" w:rsidRPr="00C84353" w:rsidRDefault="00F4402B" w:rsidP="00C84353">
                      <w:pPr>
                        <w:pStyle w:val="Title"/>
                        <w:pBdr>
                          <w:bottom w:val="single" w:sz="12" w:space="1" w:color="auto"/>
                        </w:pBdr>
                        <w:spacing w:before="0" w:after="0"/>
                        <w:rPr>
                          <w:smallCaps/>
                          <w:sz w:val="22"/>
                        </w:rPr>
                      </w:pPr>
                      <w:r w:rsidRPr="00C84353">
                        <w:rPr>
                          <w:smallCaps/>
                          <w:sz w:val="22"/>
                        </w:rPr>
                        <w:t>for Underground Storage Tanks</w:t>
                      </w:r>
                    </w:p>
                    <w:p w:rsidR="00F4402B" w:rsidRDefault="00F4402B" w:rsidP="00722525"/>
                  </w:txbxContent>
                </v:textbox>
              </v:shape>
            </w:pict>
          </mc:Fallback>
        </mc:AlternateContent>
      </w:r>
    </w:p>
    <w:p w:rsidR="005D4B44" w:rsidRDefault="005D4B44" w:rsidP="005D4B44">
      <w:pPr>
        <w:spacing w:after="240"/>
        <w:ind w:left="360"/>
        <w:rPr>
          <w:sz w:val="22"/>
          <w:szCs w:val="22"/>
        </w:rPr>
      </w:pPr>
    </w:p>
    <w:p w:rsidR="005D4B44" w:rsidRPr="00614531" w:rsidRDefault="005D4B44" w:rsidP="00980425">
      <w:pPr>
        <w:spacing w:after="180"/>
        <w:ind w:left="360"/>
        <w:jc w:val="center"/>
        <w:rPr>
          <w:b/>
          <w:smallCaps/>
          <w:sz w:val="28"/>
          <w:szCs w:val="22"/>
        </w:rPr>
      </w:pPr>
      <w:r w:rsidRPr="00614531">
        <w:rPr>
          <w:b/>
          <w:smallCaps/>
          <w:sz w:val="28"/>
          <w:szCs w:val="22"/>
        </w:rPr>
        <w:t>Instructions</w:t>
      </w:r>
    </w:p>
    <w:p w:rsidR="00A30283" w:rsidRDefault="00614531" w:rsidP="00F4402B">
      <w:pPr>
        <w:pStyle w:val="BodyText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This form must be completed and submitted </w:t>
      </w:r>
      <w:r w:rsidRPr="00980425">
        <w:rPr>
          <w:rFonts w:ascii="Times New Roman" w:hAnsi="Times New Roman" w:cs="Times New Roman"/>
          <w:sz w:val="23"/>
          <w:szCs w:val="23"/>
          <w:u w:val="none"/>
        </w:rPr>
        <w:t>within thirty days of completing</w:t>
      </w:r>
      <w:r w:rsidR="00340E2D"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</w:t>
      </w:r>
      <w:r w:rsidR="005003B8"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permanent</w:t>
      </w:r>
      <w:r w:rsidR="00340E2D"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closure activities to the following address:</w:t>
      </w: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</w:t>
      </w:r>
    </w:p>
    <w:p w:rsidR="00B247EE" w:rsidRPr="00980425" w:rsidRDefault="00614531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Dept. of Ecology</w:t>
      </w:r>
    </w:p>
    <w:p w:rsidR="00614531" w:rsidRPr="00980425" w:rsidRDefault="00614531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UST Section</w:t>
      </w:r>
    </w:p>
    <w:p w:rsidR="00614531" w:rsidRPr="00980425" w:rsidRDefault="00614531" w:rsidP="00DD6E98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PO Box 47655</w:t>
      </w:r>
    </w:p>
    <w:p w:rsidR="00614531" w:rsidRDefault="00614531" w:rsidP="00A30283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Olympia, WA  98504-7655</w:t>
      </w:r>
    </w:p>
    <w:p w:rsidR="00A30283" w:rsidRPr="00980425" w:rsidRDefault="00A30283" w:rsidP="00A30283">
      <w:pPr>
        <w:pStyle w:val="BodyText"/>
        <w:ind w:left="3600" w:firstLine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</w:p>
    <w:p w:rsidR="0030551D" w:rsidRPr="00980425" w:rsidRDefault="0030551D" w:rsidP="008B43D4">
      <w:pPr>
        <w:pStyle w:val="BodyText"/>
        <w:spacing w:after="240"/>
        <w:ind w:left="720" w:right="720" w:hanging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proofErr w:type="gramStart"/>
      <w:r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>I</w:t>
      </w:r>
      <w:r w:rsidR="005003B8"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>./</w:t>
      </w:r>
      <w:proofErr w:type="gramEnd"/>
      <w:r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>II</w:t>
      </w:r>
      <w:r w:rsidR="005003B8"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>.</w:t>
      </w:r>
      <w:r w:rsidR="005003B8"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ab/>
      </w:r>
      <w:r w:rsidRPr="00980425">
        <w:rPr>
          <w:rFonts w:ascii="Times New Roman" w:hAnsi="Times New Roman" w:cs="Times New Roman"/>
          <w:bCs w:val="0"/>
          <w:sz w:val="23"/>
          <w:szCs w:val="23"/>
          <w:u w:val="none"/>
        </w:rPr>
        <w:t>UST Facility and Owner/Operator</w:t>
      </w:r>
      <w:r w:rsidRPr="00980425">
        <w:rPr>
          <w:rFonts w:ascii="Times New Roman" w:hAnsi="Times New Roman" w:cs="Times New Roman"/>
          <w:sz w:val="23"/>
          <w:szCs w:val="23"/>
          <w:u w:val="none"/>
        </w:rPr>
        <w:t xml:space="preserve">:  </w:t>
      </w: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Fill out these sections completely. </w:t>
      </w:r>
      <w:r w:rsidR="005003B8"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If you do not know your UST ID number, include the facility compliance tag number.</w:t>
      </w:r>
      <w:r w:rsidRPr="0098042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</w:t>
      </w:r>
      <w:r w:rsidR="00D074AC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If all tanks at the site are permanently closed, the</w:t>
      </w:r>
      <w:r w:rsidR="00A62B30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facility compliance</w:t>
      </w:r>
      <w:r w:rsidR="00D074AC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tag must be returned with this notice.</w:t>
      </w:r>
    </w:p>
    <w:p w:rsidR="0030551D" w:rsidRPr="00980425" w:rsidRDefault="0030551D" w:rsidP="008B43D4">
      <w:pPr>
        <w:pStyle w:val="Heading2"/>
        <w:spacing w:after="240"/>
        <w:ind w:left="720" w:right="720" w:hanging="720"/>
        <w:rPr>
          <w:rFonts w:ascii="Times New Roman" w:hAnsi="Times New Roman" w:cs="Times New Roman"/>
          <w:b w:val="0"/>
          <w:sz w:val="23"/>
          <w:szCs w:val="23"/>
        </w:rPr>
      </w:pPr>
      <w:r w:rsidRPr="00980425">
        <w:rPr>
          <w:rFonts w:ascii="Times New Roman" w:hAnsi="Times New Roman" w:cs="Times New Roman"/>
          <w:sz w:val="23"/>
          <w:szCs w:val="23"/>
        </w:rPr>
        <w:t>III</w:t>
      </w:r>
      <w:r w:rsidR="00A30283">
        <w:rPr>
          <w:rFonts w:ascii="Times New Roman" w:hAnsi="Times New Roman" w:cs="Times New Roman"/>
          <w:sz w:val="23"/>
          <w:szCs w:val="23"/>
        </w:rPr>
        <w:t>.</w:t>
      </w:r>
      <w:r w:rsidR="00A30283">
        <w:rPr>
          <w:rFonts w:ascii="Times New Roman" w:hAnsi="Times New Roman" w:cs="Times New Roman"/>
          <w:sz w:val="23"/>
          <w:szCs w:val="23"/>
        </w:rPr>
        <w:tab/>
      </w:r>
      <w:r w:rsidR="0071307A">
        <w:rPr>
          <w:rFonts w:ascii="Times New Roman" w:hAnsi="Times New Roman" w:cs="Times New Roman"/>
          <w:sz w:val="23"/>
          <w:szCs w:val="23"/>
        </w:rPr>
        <w:t>UST Decommissioner</w:t>
      </w:r>
      <w:r w:rsidRPr="00980425">
        <w:rPr>
          <w:rFonts w:ascii="Times New Roman" w:hAnsi="Times New Roman" w:cs="Times New Roman"/>
          <w:sz w:val="23"/>
          <w:szCs w:val="23"/>
        </w:rPr>
        <w:t xml:space="preserve">:  </w:t>
      </w:r>
      <w:r w:rsidR="005003B8" w:rsidRPr="00980425">
        <w:rPr>
          <w:rFonts w:ascii="Times New Roman" w:hAnsi="Times New Roman" w:cs="Times New Roman"/>
          <w:b w:val="0"/>
          <w:sz w:val="23"/>
          <w:szCs w:val="23"/>
        </w:rPr>
        <w:t xml:space="preserve">It is the responsibility of the ICC-certified </w:t>
      </w:r>
      <w:r w:rsidR="0071307A">
        <w:rPr>
          <w:rFonts w:ascii="Times New Roman" w:hAnsi="Times New Roman" w:cs="Times New Roman"/>
          <w:b w:val="0"/>
          <w:sz w:val="23"/>
          <w:szCs w:val="23"/>
        </w:rPr>
        <w:t>Decommissioner</w:t>
      </w:r>
      <w:r w:rsidR="005003B8" w:rsidRPr="00980425">
        <w:rPr>
          <w:rFonts w:ascii="Times New Roman" w:hAnsi="Times New Roman" w:cs="Times New Roman"/>
          <w:b w:val="0"/>
          <w:sz w:val="23"/>
          <w:szCs w:val="23"/>
        </w:rPr>
        <w:t xml:space="preserve"> to follow proper tank closure procedures</w:t>
      </w:r>
      <w:r w:rsidR="00B114EF">
        <w:rPr>
          <w:rFonts w:ascii="Times New Roman" w:hAnsi="Times New Roman" w:cs="Times New Roman"/>
          <w:b w:val="0"/>
          <w:sz w:val="23"/>
          <w:szCs w:val="23"/>
        </w:rPr>
        <w:t xml:space="preserve"> in accordance with WAC 173-360</w:t>
      </w:r>
      <w:r w:rsidR="00A26146">
        <w:rPr>
          <w:rFonts w:ascii="Times New Roman" w:hAnsi="Times New Roman" w:cs="Times New Roman"/>
          <w:b w:val="0"/>
          <w:sz w:val="23"/>
          <w:szCs w:val="23"/>
        </w:rPr>
        <w:t>A-0810</w:t>
      </w:r>
      <w:r w:rsidR="005003B8" w:rsidRPr="00980425">
        <w:rPr>
          <w:rFonts w:ascii="Times New Roman" w:hAnsi="Times New Roman" w:cs="Times New Roman"/>
          <w:b w:val="0"/>
          <w:sz w:val="23"/>
          <w:szCs w:val="23"/>
        </w:rPr>
        <w:t xml:space="preserve">.  The </w:t>
      </w:r>
      <w:r w:rsidR="0071307A">
        <w:rPr>
          <w:rFonts w:ascii="Times New Roman" w:hAnsi="Times New Roman" w:cs="Times New Roman"/>
          <w:b w:val="0"/>
          <w:sz w:val="23"/>
          <w:szCs w:val="23"/>
        </w:rPr>
        <w:t>Decommissioner</w:t>
      </w:r>
      <w:r w:rsidR="005003B8" w:rsidRPr="00980425">
        <w:rPr>
          <w:rFonts w:ascii="Times New Roman" w:hAnsi="Times New Roman" w:cs="Times New Roman"/>
          <w:b w:val="0"/>
          <w:sz w:val="23"/>
          <w:szCs w:val="23"/>
        </w:rPr>
        <w:t xml:space="preserve"> signature certifi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 xml:space="preserve">es these procedures were followed.  </w:t>
      </w:r>
    </w:p>
    <w:p w:rsidR="00C52574" w:rsidRPr="00980425" w:rsidRDefault="00A30283" w:rsidP="008B43D4">
      <w:pPr>
        <w:pStyle w:val="Heading2"/>
        <w:spacing w:after="240"/>
        <w:ind w:left="720" w:right="720" w:hanging="72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</w:t>
      </w:r>
      <w:r w:rsidR="005003B8" w:rsidRPr="00980425">
        <w:rPr>
          <w:rFonts w:ascii="Times New Roman" w:hAnsi="Times New Roman" w:cs="Times New Roman"/>
          <w:sz w:val="23"/>
          <w:szCs w:val="23"/>
        </w:rPr>
        <w:t>V.</w:t>
      </w:r>
      <w:r w:rsidR="005003B8" w:rsidRPr="00980425">
        <w:rPr>
          <w:rFonts w:ascii="Times New Roman" w:hAnsi="Times New Roman" w:cs="Times New Roman"/>
          <w:sz w:val="23"/>
          <w:szCs w:val="23"/>
        </w:rPr>
        <w:tab/>
        <w:t>Tank Information</w:t>
      </w:r>
      <w:r w:rsidR="0030551D" w:rsidRPr="00980425">
        <w:rPr>
          <w:rFonts w:ascii="Times New Roman" w:hAnsi="Times New Roman" w:cs="Times New Roman"/>
          <w:sz w:val="23"/>
          <w:szCs w:val="23"/>
        </w:rPr>
        <w:t xml:space="preserve">: </w:t>
      </w:r>
      <w:r w:rsidR="0030551D" w:rsidRPr="0098042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 xml:space="preserve">Use the same Tank IDs that are listed on the facility’s Business License. </w:t>
      </w:r>
      <w:r w:rsidR="00D074A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>List the last substance stored in each tank, the tank sizes, the method by</w:t>
      </w:r>
      <w:r w:rsidR="00D074AC">
        <w:rPr>
          <w:rFonts w:ascii="Times New Roman" w:hAnsi="Times New Roman" w:cs="Times New Roman"/>
          <w:b w:val="0"/>
          <w:sz w:val="23"/>
          <w:szCs w:val="23"/>
        </w:rPr>
        <w:t xml:space="preserve"> which the tank is being closed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 xml:space="preserve">, and the date closure activities were conducted.  All </w:t>
      </w:r>
      <w:r w:rsidR="00CC21C2" w:rsidRPr="00980425">
        <w:rPr>
          <w:rFonts w:ascii="Times New Roman" w:hAnsi="Times New Roman" w:cs="Times New Roman"/>
          <w:b w:val="0"/>
          <w:sz w:val="23"/>
          <w:szCs w:val="23"/>
        </w:rPr>
        <w:t xml:space="preserve">closure 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 xml:space="preserve">methods require a site assessment </w:t>
      </w:r>
      <w:r w:rsidR="00CC21C2" w:rsidRPr="00980425">
        <w:rPr>
          <w:rFonts w:ascii="Times New Roman" w:hAnsi="Times New Roman" w:cs="Times New Roman"/>
          <w:b w:val="0"/>
          <w:sz w:val="23"/>
          <w:szCs w:val="23"/>
        </w:rPr>
        <w:t>be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 xml:space="preserve"> conducted in accordance with Ecology’s </w:t>
      </w:r>
      <w:r w:rsidR="00C52574" w:rsidRPr="00980425">
        <w:rPr>
          <w:rFonts w:ascii="Times New Roman" w:hAnsi="Times New Roman" w:cs="Times New Roman"/>
          <w:b w:val="0"/>
          <w:i/>
          <w:sz w:val="23"/>
          <w:szCs w:val="23"/>
        </w:rPr>
        <w:t>Guidance for Site Checks and Site Assessments for Underground Storage Tanks</w:t>
      </w:r>
      <w:r w:rsidR="00C52574" w:rsidRPr="00980425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30551D" w:rsidRPr="00980425" w:rsidRDefault="0030551D" w:rsidP="00E01A55">
      <w:pPr>
        <w:pStyle w:val="Heading2"/>
        <w:spacing w:after="240"/>
        <w:ind w:left="720" w:right="720" w:hanging="720"/>
        <w:rPr>
          <w:rFonts w:ascii="Times New Roman" w:hAnsi="Times New Roman" w:cs="Times New Roman"/>
          <w:b w:val="0"/>
          <w:bCs w:val="0"/>
          <w:sz w:val="23"/>
          <w:szCs w:val="23"/>
        </w:rPr>
      </w:pPr>
      <w:r w:rsidRPr="00980425">
        <w:rPr>
          <w:rFonts w:ascii="Times New Roman" w:hAnsi="Times New Roman" w:cs="Times New Roman"/>
          <w:sz w:val="23"/>
          <w:szCs w:val="23"/>
        </w:rPr>
        <w:t>V</w:t>
      </w:r>
      <w:r w:rsidR="005003B8" w:rsidRPr="00980425">
        <w:rPr>
          <w:rFonts w:ascii="Times New Roman" w:hAnsi="Times New Roman" w:cs="Times New Roman"/>
          <w:sz w:val="23"/>
          <w:szCs w:val="23"/>
        </w:rPr>
        <w:t>.</w:t>
      </w:r>
      <w:r w:rsidR="005003B8" w:rsidRPr="00980425">
        <w:rPr>
          <w:rFonts w:ascii="Times New Roman" w:hAnsi="Times New Roman" w:cs="Times New Roman"/>
          <w:sz w:val="23"/>
          <w:szCs w:val="23"/>
        </w:rPr>
        <w:tab/>
      </w:r>
      <w:r w:rsidR="00C52574" w:rsidRPr="00980425">
        <w:rPr>
          <w:rFonts w:ascii="Times New Roman" w:hAnsi="Times New Roman" w:cs="Times New Roman"/>
          <w:sz w:val="23"/>
          <w:szCs w:val="23"/>
        </w:rPr>
        <w:t xml:space="preserve"> </w:t>
      </w:r>
      <w:r w:rsidRPr="00980425">
        <w:rPr>
          <w:rFonts w:ascii="Times New Roman" w:hAnsi="Times New Roman" w:cs="Times New Roman"/>
          <w:sz w:val="23"/>
          <w:szCs w:val="23"/>
        </w:rPr>
        <w:t xml:space="preserve">Required Signature: </w:t>
      </w:r>
      <w:r w:rsidR="00CC21C2" w:rsidRPr="00980425">
        <w:rPr>
          <w:rFonts w:ascii="Times New Roman" w:hAnsi="Times New Roman" w:cs="Times New Roman"/>
          <w:b w:val="0"/>
          <w:bCs w:val="0"/>
          <w:sz w:val="23"/>
          <w:szCs w:val="23"/>
        </w:rPr>
        <w:t>The owner and/or operator’s signature is required</w:t>
      </w:r>
      <w:r w:rsidRPr="00980425">
        <w:rPr>
          <w:rFonts w:ascii="Times New Roman" w:hAnsi="Times New Roman" w:cs="Times New Roman"/>
          <w:b w:val="0"/>
          <w:bCs w:val="0"/>
          <w:sz w:val="23"/>
          <w:szCs w:val="23"/>
        </w:rPr>
        <w:t>.</w:t>
      </w:r>
      <w:r w:rsidR="00A62B30">
        <w:rPr>
          <w:rFonts w:ascii="Times New Roman" w:hAnsi="Times New Roman" w:cs="Times New Roman"/>
          <w:b w:val="0"/>
          <w:bCs w:val="0"/>
          <w:sz w:val="23"/>
          <w:szCs w:val="23"/>
        </w:rPr>
        <w:t xml:space="preserve">  </w:t>
      </w:r>
      <w:r w:rsidR="00E01A55">
        <w:rPr>
          <w:rFonts w:ascii="Times New Roman" w:hAnsi="Times New Roman" w:cs="Times New Roman"/>
          <w:b w:val="0"/>
          <w:bCs w:val="0"/>
          <w:sz w:val="23"/>
          <w:szCs w:val="23"/>
        </w:rPr>
        <w:t>Also, the owner and/or operator is responsible for reporting confirmed releases to Ecology within 24 hours.</w:t>
      </w:r>
    </w:p>
    <w:p w:rsidR="00A119AB" w:rsidRPr="005D008D" w:rsidRDefault="00F4402B" w:rsidP="0030551D">
      <w:pPr>
        <w:pStyle w:val="BodyText"/>
        <w:spacing w:after="240"/>
        <w:ind w:right="720"/>
        <w:rPr>
          <w:rFonts w:ascii="Times New Roman" w:hAnsi="Times New Roman" w:cs="Times New Roman"/>
          <w:b w:val="0"/>
          <w:sz w:val="23"/>
          <w:szCs w:val="23"/>
          <w:u w:val="none"/>
        </w:rPr>
      </w:pPr>
      <w:r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>All conf</w:t>
      </w:r>
      <w:r w:rsidR="00A119AB"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 xml:space="preserve">irmed releases </w:t>
      </w:r>
      <w:r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>must be reported to Ecology by</w:t>
      </w:r>
      <w:r w:rsidR="00A119AB"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 xml:space="preserve"> the owner immediately and </w:t>
      </w:r>
      <w:r w:rsidR="005D008D"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>by service providers wi</w:t>
      </w:r>
      <w:r w:rsidR="00A119AB" w:rsidRPr="005D008D">
        <w:rPr>
          <w:rFonts w:ascii="Times New Roman" w:hAnsi="Times New Roman" w:cs="Times New Roman"/>
          <w:b w:val="0"/>
          <w:sz w:val="23"/>
          <w:szCs w:val="23"/>
          <w:u w:val="none"/>
        </w:rPr>
        <w:t>thin 72 hours of the discovery of the condition.  If the owner or operator is not immediately available, the report should be made directly to Ecology.</w:t>
      </w:r>
    </w:p>
    <w:p w:rsidR="0030551D" w:rsidRPr="00A30283" w:rsidRDefault="0030551D" w:rsidP="0030551D">
      <w:pPr>
        <w:pStyle w:val="BodyText"/>
        <w:spacing w:after="240"/>
        <w:ind w:right="720"/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</w:pPr>
      <w:r w:rsidRPr="00A30283">
        <w:rPr>
          <w:rFonts w:ascii="Times New Roman" w:hAnsi="Times New Roman" w:cs="Times New Roman"/>
          <w:b w:val="0"/>
          <w:sz w:val="23"/>
          <w:szCs w:val="23"/>
          <w:u w:val="none"/>
        </w:rPr>
        <w:t>Be sure to contact</w:t>
      </w:r>
      <w:r w:rsidRPr="00A30283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your local fire marshal and other local jurisdictions</w:t>
      </w:r>
      <w:r w:rsidR="00E01A5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.  They</w:t>
      </w:r>
      <w:r w:rsidRPr="00A30283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may have other codes and regulations that apply to </w:t>
      </w:r>
      <w:r w:rsidR="00E01A55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a </w:t>
      </w:r>
      <w:r w:rsidR="00CC21C2" w:rsidRPr="00A30283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>permanent</w:t>
      </w:r>
      <w:r w:rsidRPr="00A30283">
        <w:rPr>
          <w:rFonts w:ascii="Times New Roman" w:hAnsi="Times New Roman" w:cs="Times New Roman"/>
          <w:b w:val="0"/>
          <w:bCs w:val="0"/>
          <w:sz w:val="23"/>
          <w:szCs w:val="23"/>
          <w:u w:val="none"/>
        </w:rPr>
        <w:t xml:space="preserve"> tank closure.</w:t>
      </w:r>
    </w:p>
    <w:p w:rsidR="00614531" w:rsidRPr="00A30283" w:rsidRDefault="00614531" w:rsidP="00614531">
      <w:pPr>
        <w:rPr>
          <w:i/>
          <w:sz w:val="23"/>
          <w:szCs w:val="23"/>
        </w:rPr>
      </w:pPr>
      <w:r w:rsidRPr="00A30283">
        <w:rPr>
          <w:b/>
          <w:bCs/>
          <w:i/>
          <w:sz w:val="23"/>
          <w:szCs w:val="23"/>
        </w:rPr>
        <w:t>Further questions?</w:t>
      </w:r>
      <w:r w:rsidRPr="00A30283">
        <w:rPr>
          <w:i/>
          <w:sz w:val="23"/>
          <w:szCs w:val="23"/>
        </w:rPr>
        <w:t xml:space="preserve">  Please contact your regional office below and ask for a tank inspector to assist you.</w:t>
      </w:r>
    </w:p>
    <w:p w:rsidR="00614531" w:rsidRDefault="00614531" w:rsidP="00614531">
      <w:pPr>
        <w:rPr>
          <w:sz w:val="22"/>
        </w:rPr>
      </w:pPr>
    </w:p>
    <w:tbl>
      <w:tblPr>
        <w:tblStyle w:val="TableGrid"/>
        <w:tblW w:w="99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3600"/>
        <w:gridCol w:w="6300"/>
      </w:tblGrid>
      <w:tr w:rsidR="0030551D" w:rsidRPr="00257405" w:rsidTr="0030551D">
        <w:trPr>
          <w:trHeight w:val="288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b/>
                <w:sz w:val="22"/>
                <w:szCs w:val="21"/>
              </w:rPr>
            </w:pPr>
            <w:r w:rsidRPr="00426492">
              <w:rPr>
                <w:b/>
                <w:sz w:val="22"/>
                <w:szCs w:val="21"/>
              </w:rPr>
              <w:t>Regional Office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Default="0030551D" w:rsidP="0030551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Counties Served</w:t>
            </w:r>
          </w:p>
        </w:tc>
      </w:tr>
      <w:tr w:rsidR="0030551D" w:rsidRPr="00257405" w:rsidTr="00D07257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rPr>
                <w:b/>
                <w:sz w:val="22"/>
              </w:rPr>
            </w:pPr>
            <w:r w:rsidRPr="00614531">
              <w:rPr>
                <w:sz w:val="22"/>
                <w:szCs w:val="21"/>
              </w:rPr>
              <w:t>Central (509) 575-2490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sz w:val="22"/>
              </w:rPr>
            </w:pPr>
            <w:r w:rsidRPr="00426492">
              <w:rPr>
                <w:sz w:val="22"/>
              </w:rPr>
              <w:t>B</w:t>
            </w:r>
            <w:r>
              <w:rPr>
                <w:sz w:val="22"/>
              </w:rPr>
              <w:t>enton, Chelan, Douglas, Kittitas, Klickitat, Okanogan, Yakima</w:t>
            </w:r>
          </w:p>
        </w:tc>
      </w:tr>
      <w:tr w:rsidR="0030551D" w:rsidRPr="00257405" w:rsidTr="00D07257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rPr>
                <w:b/>
                <w:sz w:val="22"/>
              </w:rPr>
            </w:pPr>
            <w:r w:rsidRPr="00614531">
              <w:rPr>
                <w:sz w:val="22"/>
                <w:szCs w:val="21"/>
              </w:rPr>
              <w:t>Eastern (509) 329-3400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sz w:val="22"/>
              </w:rPr>
            </w:pPr>
            <w:r>
              <w:rPr>
                <w:sz w:val="22"/>
              </w:rPr>
              <w:t>Adams, Asotin, Columbia, Ferry, Franklin, Garfield, Grant, Lincoln, Pend Oreille, Spokane, Stevens, Walla Walla, Whitman</w:t>
            </w:r>
          </w:p>
        </w:tc>
      </w:tr>
      <w:tr w:rsidR="0030551D" w:rsidRPr="00257405" w:rsidTr="00D07257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HQ (360) 407-7170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sz w:val="22"/>
              </w:rPr>
            </w:pPr>
            <w:r>
              <w:rPr>
                <w:sz w:val="22"/>
              </w:rPr>
              <w:t>Federal facilities in Western Washington</w:t>
            </w:r>
          </w:p>
        </w:tc>
      </w:tr>
      <w:tr w:rsidR="0030551D" w:rsidRPr="00257405" w:rsidTr="00D07257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rPr>
                <w:b/>
                <w:sz w:val="22"/>
              </w:rPr>
            </w:pPr>
            <w:r w:rsidRPr="00614531">
              <w:rPr>
                <w:sz w:val="22"/>
                <w:szCs w:val="21"/>
              </w:rPr>
              <w:t>Northwest (425) 649-7000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sz w:val="22"/>
              </w:rPr>
            </w:pPr>
            <w:r>
              <w:rPr>
                <w:sz w:val="22"/>
              </w:rPr>
              <w:t>Island, King, Kitsap, San Juan, Skagit, Snohomish, Whatcom</w:t>
            </w:r>
          </w:p>
        </w:tc>
      </w:tr>
      <w:tr w:rsidR="0030551D" w:rsidRPr="00257405" w:rsidTr="00D07257">
        <w:trPr>
          <w:trHeight w:val="547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rPr>
                <w:b/>
                <w:sz w:val="22"/>
              </w:rPr>
            </w:pPr>
            <w:r w:rsidRPr="00614531">
              <w:rPr>
                <w:sz w:val="22"/>
                <w:szCs w:val="21"/>
              </w:rPr>
              <w:t>Southwest (360) 407-6300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426492" w:rsidRDefault="0030551D" w:rsidP="0030551D">
            <w:pPr>
              <w:rPr>
                <w:sz w:val="22"/>
              </w:rPr>
            </w:pPr>
            <w:r>
              <w:rPr>
                <w:sz w:val="22"/>
              </w:rPr>
              <w:t>Clallam, Clark, Cowlitz, Grays Harbor, Jefferson, Lewis, Mason, Pacific, Pierce, Skamania, Thurston, Wahkiakum</w:t>
            </w:r>
          </w:p>
        </w:tc>
      </w:tr>
      <w:tr w:rsidR="0030551D" w:rsidRPr="002B4D04" w:rsidTr="00D07257">
        <w:trPr>
          <w:trHeight w:val="144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jc w:val="center"/>
              <w:rPr>
                <w:b/>
                <w:i/>
                <w:sz w:val="22"/>
                <w:szCs w:val="21"/>
              </w:rPr>
            </w:pPr>
          </w:p>
        </w:tc>
      </w:tr>
      <w:tr w:rsidR="0030551D" w:rsidRPr="002B4D04" w:rsidTr="00D07257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jc w:val="center"/>
              <w:rPr>
                <w:b/>
                <w:i/>
                <w:sz w:val="22"/>
              </w:rPr>
            </w:pPr>
            <w:r w:rsidRPr="00614531">
              <w:rPr>
                <w:b/>
                <w:i/>
                <w:sz w:val="22"/>
                <w:szCs w:val="21"/>
              </w:rPr>
              <w:t>or find a complete list of UST inspectors at:</w:t>
            </w:r>
          </w:p>
        </w:tc>
      </w:tr>
      <w:tr w:rsidR="0030551D" w:rsidRPr="00257405" w:rsidTr="00D07257">
        <w:trPr>
          <w:trHeight w:val="28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51D" w:rsidRPr="00614531" w:rsidRDefault="0030551D" w:rsidP="0030551D">
            <w:pPr>
              <w:jc w:val="center"/>
              <w:rPr>
                <w:b/>
                <w:sz w:val="22"/>
              </w:rPr>
            </w:pPr>
            <w:r w:rsidRPr="00614531">
              <w:rPr>
                <w:sz w:val="22"/>
              </w:rPr>
              <w:t>www.ecy.wa.gov/programs/tcp/ust-lust/people.html</w:t>
            </w:r>
          </w:p>
        </w:tc>
      </w:tr>
    </w:tbl>
    <w:p w:rsidR="00614531" w:rsidRPr="00614531" w:rsidRDefault="00614531" w:rsidP="00F4402B">
      <w:pPr>
        <w:rPr>
          <w:szCs w:val="22"/>
          <w:highlight w:val="yellow"/>
        </w:rPr>
      </w:pPr>
    </w:p>
    <w:sectPr w:rsidR="00614531" w:rsidRPr="00614531" w:rsidSect="00E174B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261" w:rsidRDefault="001F0261" w:rsidP="007738E9">
      <w:r>
        <w:separator/>
      </w:r>
    </w:p>
  </w:endnote>
  <w:endnote w:type="continuationSeparator" w:id="0">
    <w:p w:rsidR="001F0261" w:rsidRDefault="001F0261" w:rsidP="0077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46" w:rsidRDefault="00A26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02B" w:rsidRPr="00945024" w:rsidRDefault="005B4FA5">
    <w:pPr>
      <w:pStyle w:val="Footer"/>
      <w:rPr>
        <w:rFonts w:asciiTheme="minorHAnsi" w:hAnsiTheme="minorHAnsi"/>
      </w:rPr>
    </w:pPr>
    <w:r>
      <w:rPr>
        <w:rFonts w:asciiTheme="minorHAnsi" w:hAnsiTheme="minorHAnsi"/>
        <w:sz w:val="22"/>
      </w:rPr>
      <w:t>ECY 020-</w:t>
    </w:r>
    <w:r w:rsidR="00A26146">
      <w:rPr>
        <w:rFonts w:asciiTheme="minorHAnsi" w:hAnsiTheme="minorHAnsi"/>
        <w:sz w:val="22"/>
      </w:rPr>
      <w:t xml:space="preserve">94 (Revised October </w:t>
    </w:r>
    <w:r w:rsidR="00A26146">
      <w:rPr>
        <w:rFonts w:asciiTheme="minorHAnsi" w:hAnsiTheme="minorHAnsi"/>
        <w:sz w:val="22"/>
      </w:rPr>
      <w:t>2018</w:t>
    </w:r>
    <w:bookmarkStart w:id="4" w:name="_GoBack"/>
    <w:bookmarkEnd w:id="4"/>
    <w:r w:rsidR="00F4402B" w:rsidRPr="00945024">
      <w:rPr>
        <w:rFonts w:asciiTheme="minorHAnsi" w:hAnsiTheme="minorHAnsi"/>
        <w:sz w:val="22"/>
      </w:rPr>
      <w:t>)</w:t>
    </w:r>
  </w:p>
  <w:p w:rsidR="00F4402B" w:rsidRDefault="00F440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46" w:rsidRDefault="00A26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261" w:rsidRDefault="001F0261" w:rsidP="007738E9">
      <w:r>
        <w:separator/>
      </w:r>
    </w:p>
  </w:footnote>
  <w:footnote w:type="continuationSeparator" w:id="0">
    <w:p w:rsidR="001F0261" w:rsidRDefault="001F0261" w:rsidP="00773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46" w:rsidRDefault="00A26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46" w:rsidRDefault="00A26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146" w:rsidRDefault="00A26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D2B40"/>
    <w:multiLevelType w:val="hybridMultilevel"/>
    <w:tmpl w:val="D7EAD0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06E38"/>
    <w:multiLevelType w:val="hybridMultilevel"/>
    <w:tmpl w:val="836AF26C"/>
    <w:lvl w:ilvl="0" w:tplc="A274A79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A32A1B"/>
    <w:multiLevelType w:val="hybridMultilevel"/>
    <w:tmpl w:val="7CE0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16CDF"/>
    <w:multiLevelType w:val="hybridMultilevel"/>
    <w:tmpl w:val="F1505300"/>
    <w:lvl w:ilvl="0" w:tplc="105AC87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AC"/>
    <w:rsid w:val="00021218"/>
    <w:rsid w:val="00023283"/>
    <w:rsid w:val="00025116"/>
    <w:rsid w:val="000364AC"/>
    <w:rsid w:val="00046A52"/>
    <w:rsid w:val="00057F8B"/>
    <w:rsid w:val="000762AF"/>
    <w:rsid w:val="00080589"/>
    <w:rsid w:val="0008731C"/>
    <w:rsid w:val="00095AEF"/>
    <w:rsid w:val="000971F6"/>
    <w:rsid w:val="000E67BD"/>
    <w:rsid w:val="00101D2E"/>
    <w:rsid w:val="00102FF9"/>
    <w:rsid w:val="001759A4"/>
    <w:rsid w:val="00186836"/>
    <w:rsid w:val="001F0261"/>
    <w:rsid w:val="00214146"/>
    <w:rsid w:val="002142C0"/>
    <w:rsid w:val="00221408"/>
    <w:rsid w:val="00227937"/>
    <w:rsid w:val="002A2BC1"/>
    <w:rsid w:val="002B2F4F"/>
    <w:rsid w:val="002C18A7"/>
    <w:rsid w:val="002D16FC"/>
    <w:rsid w:val="0030551D"/>
    <w:rsid w:val="00340E2D"/>
    <w:rsid w:val="00353214"/>
    <w:rsid w:val="00355517"/>
    <w:rsid w:val="003A78BC"/>
    <w:rsid w:val="003B198A"/>
    <w:rsid w:val="003C284F"/>
    <w:rsid w:val="003E3BED"/>
    <w:rsid w:val="004247FC"/>
    <w:rsid w:val="00427D7F"/>
    <w:rsid w:val="00446367"/>
    <w:rsid w:val="0045095B"/>
    <w:rsid w:val="004722AB"/>
    <w:rsid w:val="005003B8"/>
    <w:rsid w:val="00535BB9"/>
    <w:rsid w:val="00541D3A"/>
    <w:rsid w:val="00583EF3"/>
    <w:rsid w:val="005872BE"/>
    <w:rsid w:val="005A749F"/>
    <w:rsid w:val="005B0FC2"/>
    <w:rsid w:val="005B4FA5"/>
    <w:rsid w:val="005D008D"/>
    <w:rsid w:val="005D4B44"/>
    <w:rsid w:val="005D7350"/>
    <w:rsid w:val="005F52A0"/>
    <w:rsid w:val="00614531"/>
    <w:rsid w:val="00666C95"/>
    <w:rsid w:val="00671623"/>
    <w:rsid w:val="006A7BE1"/>
    <w:rsid w:val="006C59B9"/>
    <w:rsid w:val="006C7A92"/>
    <w:rsid w:val="006D468D"/>
    <w:rsid w:val="006E16BD"/>
    <w:rsid w:val="006F775D"/>
    <w:rsid w:val="0071307A"/>
    <w:rsid w:val="00720871"/>
    <w:rsid w:val="00722525"/>
    <w:rsid w:val="0075274B"/>
    <w:rsid w:val="00755AA9"/>
    <w:rsid w:val="007738E9"/>
    <w:rsid w:val="00786EBB"/>
    <w:rsid w:val="007A22B9"/>
    <w:rsid w:val="007A5F60"/>
    <w:rsid w:val="007B2D57"/>
    <w:rsid w:val="007B7D3E"/>
    <w:rsid w:val="007E04DD"/>
    <w:rsid w:val="0083458B"/>
    <w:rsid w:val="008417C3"/>
    <w:rsid w:val="008928E5"/>
    <w:rsid w:val="008962BF"/>
    <w:rsid w:val="008B43D4"/>
    <w:rsid w:val="008F5AE8"/>
    <w:rsid w:val="00945024"/>
    <w:rsid w:val="00980425"/>
    <w:rsid w:val="00983AAC"/>
    <w:rsid w:val="009A57FF"/>
    <w:rsid w:val="009B0609"/>
    <w:rsid w:val="009D0937"/>
    <w:rsid w:val="009D7D2D"/>
    <w:rsid w:val="009E0524"/>
    <w:rsid w:val="00A119AB"/>
    <w:rsid w:val="00A26146"/>
    <w:rsid w:val="00A30283"/>
    <w:rsid w:val="00A46B53"/>
    <w:rsid w:val="00A625B7"/>
    <w:rsid w:val="00A62B30"/>
    <w:rsid w:val="00A81E8B"/>
    <w:rsid w:val="00AD114D"/>
    <w:rsid w:val="00AF6D2B"/>
    <w:rsid w:val="00B05DB6"/>
    <w:rsid w:val="00B114EF"/>
    <w:rsid w:val="00B13C03"/>
    <w:rsid w:val="00B17FCD"/>
    <w:rsid w:val="00B247EE"/>
    <w:rsid w:val="00B24DC7"/>
    <w:rsid w:val="00B57120"/>
    <w:rsid w:val="00B67157"/>
    <w:rsid w:val="00B92D82"/>
    <w:rsid w:val="00BA1A39"/>
    <w:rsid w:val="00BC639A"/>
    <w:rsid w:val="00BF2675"/>
    <w:rsid w:val="00C137E2"/>
    <w:rsid w:val="00C2544E"/>
    <w:rsid w:val="00C42D1B"/>
    <w:rsid w:val="00C52574"/>
    <w:rsid w:val="00C84353"/>
    <w:rsid w:val="00C97FF7"/>
    <w:rsid w:val="00CC209C"/>
    <w:rsid w:val="00CC21C2"/>
    <w:rsid w:val="00CC79B5"/>
    <w:rsid w:val="00CD1579"/>
    <w:rsid w:val="00CE67CA"/>
    <w:rsid w:val="00D016BF"/>
    <w:rsid w:val="00D07257"/>
    <w:rsid w:val="00D074AC"/>
    <w:rsid w:val="00D179E9"/>
    <w:rsid w:val="00D35617"/>
    <w:rsid w:val="00D71E60"/>
    <w:rsid w:val="00D848F7"/>
    <w:rsid w:val="00D85D8E"/>
    <w:rsid w:val="00DD4A47"/>
    <w:rsid w:val="00DD4EE4"/>
    <w:rsid w:val="00DD6E98"/>
    <w:rsid w:val="00E01A55"/>
    <w:rsid w:val="00E036D5"/>
    <w:rsid w:val="00E054A0"/>
    <w:rsid w:val="00E11342"/>
    <w:rsid w:val="00E174B8"/>
    <w:rsid w:val="00E3363A"/>
    <w:rsid w:val="00E45525"/>
    <w:rsid w:val="00E62AFE"/>
    <w:rsid w:val="00E87DEF"/>
    <w:rsid w:val="00EB4F1F"/>
    <w:rsid w:val="00EC1D10"/>
    <w:rsid w:val="00EE6C5A"/>
    <w:rsid w:val="00F14188"/>
    <w:rsid w:val="00F173E0"/>
    <w:rsid w:val="00F423B1"/>
    <w:rsid w:val="00F43DC2"/>
    <w:rsid w:val="00F4402B"/>
    <w:rsid w:val="00F46384"/>
    <w:rsid w:val="00F71AE9"/>
    <w:rsid w:val="00F759BB"/>
    <w:rsid w:val="00F850AD"/>
    <w:rsid w:val="00F8574F"/>
    <w:rsid w:val="00F90B87"/>
    <w:rsid w:val="00FD4A13"/>
    <w:rsid w:val="00FD5F22"/>
    <w:rsid w:val="00FE5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D043FB-9F1B-44EB-9DBF-9F8741634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F60"/>
  </w:style>
  <w:style w:type="paragraph" w:styleId="Heading2">
    <w:name w:val="heading 2"/>
    <w:basedOn w:val="Normal"/>
    <w:next w:val="Normal"/>
    <w:link w:val="Heading2Char"/>
    <w:qFormat/>
    <w:rsid w:val="00614531"/>
    <w:pPr>
      <w:keepNext/>
      <w:outlineLvl w:val="1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5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2A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5F52A0"/>
    <w:pPr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5F52A0"/>
    <w:rPr>
      <w:rFonts w:ascii="Arial" w:eastAsia="Times New Roman" w:hAnsi="Arial"/>
      <w:b/>
      <w:kern w:val="28"/>
      <w:sz w:val="32"/>
      <w:szCs w:val="20"/>
    </w:rPr>
  </w:style>
  <w:style w:type="table" w:styleId="TableGrid">
    <w:name w:val="Table Grid"/>
    <w:basedOn w:val="TableNormal"/>
    <w:uiPriority w:val="59"/>
    <w:rsid w:val="00CE6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8E9"/>
  </w:style>
  <w:style w:type="paragraph" w:styleId="Footer">
    <w:name w:val="footer"/>
    <w:basedOn w:val="Normal"/>
    <w:link w:val="FooterChar"/>
    <w:uiPriority w:val="99"/>
    <w:unhideWhenUsed/>
    <w:rsid w:val="007738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8E9"/>
  </w:style>
  <w:style w:type="character" w:styleId="CommentReference">
    <w:name w:val="annotation reference"/>
    <w:basedOn w:val="DefaultParagraphFont"/>
    <w:rsid w:val="002C18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2C18A7"/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18A7"/>
    <w:rPr>
      <w:rFonts w:eastAsia="Times New Roman"/>
      <w:sz w:val="20"/>
      <w:szCs w:val="20"/>
    </w:rPr>
  </w:style>
  <w:style w:type="paragraph" w:customStyle="1" w:styleId="text">
    <w:name w:val="text"/>
    <w:basedOn w:val="Normal"/>
    <w:rsid w:val="00E054A0"/>
    <w:pPr>
      <w:tabs>
        <w:tab w:val="left" w:leader="underscore" w:pos="9990"/>
      </w:tabs>
      <w:overflowPunct w:val="0"/>
      <w:autoSpaceDE w:val="0"/>
      <w:autoSpaceDN w:val="0"/>
      <w:adjustRightInd w:val="0"/>
      <w:ind w:left="450" w:hanging="270"/>
      <w:textAlignment w:val="baseline"/>
    </w:pPr>
    <w:rPr>
      <w:rFonts w:ascii="Arial" w:eastAsia="Times New Roman" w:hAnsi="Arial"/>
      <w:sz w:val="18"/>
      <w:szCs w:val="20"/>
    </w:rPr>
  </w:style>
  <w:style w:type="character" w:customStyle="1" w:styleId="Heading2Char">
    <w:name w:val="Heading 2 Char"/>
    <w:basedOn w:val="DefaultParagraphFont"/>
    <w:link w:val="Heading2"/>
    <w:rsid w:val="00614531"/>
    <w:rPr>
      <w:rFonts w:ascii="Arial" w:eastAsia="Times New Roman" w:hAnsi="Arial" w:cs="Arial"/>
      <w:b/>
      <w:bCs/>
    </w:rPr>
  </w:style>
  <w:style w:type="paragraph" w:styleId="BodyText">
    <w:name w:val="Body Text"/>
    <w:basedOn w:val="Normal"/>
    <w:link w:val="BodyTextChar"/>
    <w:semiHidden/>
    <w:rsid w:val="00614531"/>
    <w:rPr>
      <w:rFonts w:ascii="Arial" w:eastAsia="Times New Roman" w:hAnsi="Arial" w:cs="Arial"/>
      <w:b/>
      <w:bCs/>
      <w:sz w:val="22"/>
      <w:u w:val="single"/>
    </w:rPr>
  </w:style>
  <w:style w:type="character" w:customStyle="1" w:styleId="BodyTextChar">
    <w:name w:val="Body Text Char"/>
    <w:basedOn w:val="DefaultParagraphFont"/>
    <w:link w:val="BodyText"/>
    <w:semiHidden/>
    <w:rsid w:val="00614531"/>
    <w:rPr>
      <w:rFonts w:ascii="Arial" w:eastAsia="Times New Roman" w:hAnsi="Arial" w:cs="Arial"/>
      <w:b/>
      <w:bCs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56KB</OtherSize>
    <OtherNumberOfPages xmlns="50388d1e-1a9a-4f36-844f-06a4a43be12a" xsi:nil="true"/>
    <OtherFileType xmlns="50388d1e-1a9a-4f36-844f-06a4a43be12a">docx</OtherFileType>
    <OnlineNumber xmlns="50388d1e-1a9a-4f36-844f-06a4a43be12a">ECY02094</OnlineNumber>
  </documentManagement>
</p:properties>
</file>

<file path=customXml/itemProps1.xml><?xml version="1.0" encoding="utf-8"?>
<ds:datastoreItem xmlns:ds="http://schemas.openxmlformats.org/officeDocument/2006/customXml" ds:itemID="{4A84EC65-AB01-4EE3-910C-AC27062C5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3055164-7E4F-476E-9B29-D39BADF773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D1EF6F-483F-4B24-B60D-385C31342F8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0388d1e-1a9a-4f36-844f-06a4a43be12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KROD461</dc:creator>
  <cp:lastModifiedBy>Grinnell, Kristopher (ECY)</cp:lastModifiedBy>
  <cp:revision>2</cp:revision>
  <cp:lastPrinted>2012-12-14T00:47:00Z</cp:lastPrinted>
  <dcterms:created xsi:type="dcterms:W3CDTF">2018-09-24T19:36:00Z</dcterms:created>
  <dcterms:modified xsi:type="dcterms:W3CDTF">2018-09-24T19:36:00Z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0x010100D70E111DA54A934B84F7B9953624EA50</vt:lpwstr>
  </property>
  <property fmtid="{D5CDD505-2E9C-101B-9397-08002B2CF9AE}" pid="3" name="_CopySource">
    <vt:lpwstr>ECY02094Other.docx</vt:lpwstr>
  </property>
</Properties>
</file>