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085AE" w14:textId="0FB5E03B" w:rsidR="0022493C" w:rsidRPr="0022493C" w:rsidRDefault="0022493C" w:rsidP="0022493C">
      <w:pPr>
        <w:pStyle w:val="Heading1"/>
        <w:spacing w:before="0" w:line="240" w:lineRule="auto"/>
        <w:jc w:val="center"/>
        <w:rPr>
          <w:b/>
          <w:color w:val="000000" w:themeColor="text1"/>
        </w:rPr>
      </w:pPr>
      <w:r w:rsidRPr="0022493C">
        <w:rPr>
          <w:b/>
          <w:noProof/>
          <w:color w:val="000000" w:themeColor="text1"/>
        </w:rPr>
        <w:drawing>
          <wp:anchor distT="0" distB="0" distL="114300" distR="114300" simplePos="0" relativeHeight="251660288" behindDoc="1" locked="0" layoutInCell="1" allowOverlap="1" wp14:anchorId="12F7B563" wp14:editId="53E58902">
            <wp:simplePos x="0" y="0"/>
            <wp:positionH relativeFrom="column">
              <wp:posOffset>-381804</wp:posOffset>
            </wp:positionH>
            <wp:positionV relativeFrom="paragraph">
              <wp:posOffset>-427757</wp:posOffset>
            </wp:positionV>
            <wp:extent cx="835025" cy="939165"/>
            <wp:effectExtent l="0" t="0" r="3175" b="0"/>
            <wp:wrapNone/>
            <wp:docPr id="7" name="Picture 7" descr="Department of Ecology Logo" title="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025" cy="939165"/>
                    </a:xfrm>
                    <a:prstGeom prst="rect">
                      <a:avLst/>
                    </a:prstGeom>
                    <a:noFill/>
                  </pic:spPr>
                </pic:pic>
              </a:graphicData>
            </a:graphic>
          </wp:anchor>
        </w:drawing>
      </w:r>
      <w:r w:rsidRPr="0022493C">
        <w:rPr>
          <w:b/>
          <w:noProof/>
          <w:color w:val="000000" w:themeColor="text1"/>
        </w:rPr>
        <w:drawing>
          <wp:anchor distT="0" distB="0" distL="114300" distR="114300" simplePos="0" relativeHeight="251659264" behindDoc="1" locked="0" layoutInCell="1" allowOverlap="1" wp14:anchorId="1F29D463" wp14:editId="17FF68AF">
            <wp:simplePos x="0" y="0"/>
            <wp:positionH relativeFrom="column">
              <wp:posOffset>5673259</wp:posOffset>
            </wp:positionH>
            <wp:positionV relativeFrom="paragraph">
              <wp:posOffset>-427676</wp:posOffset>
            </wp:positionV>
            <wp:extent cx="698695" cy="841286"/>
            <wp:effectExtent l="0" t="0" r="6350" b="0"/>
            <wp:wrapNone/>
            <wp:docPr id="6" name="Picture 6" descr="Background Box" title="background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695" cy="841286"/>
                    </a:xfrm>
                    <a:prstGeom prst="rect">
                      <a:avLst/>
                    </a:prstGeom>
                    <a:noFill/>
                  </pic:spPr>
                </pic:pic>
              </a:graphicData>
            </a:graphic>
            <wp14:sizeRelH relativeFrom="margin">
              <wp14:pctWidth>0</wp14:pctWidth>
            </wp14:sizeRelH>
            <wp14:sizeRelV relativeFrom="margin">
              <wp14:pctHeight>0</wp14:pctHeight>
            </wp14:sizeRelV>
          </wp:anchor>
        </w:drawing>
      </w:r>
      <w:r w:rsidR="001122EB" w:rsidRPr="0022493C">
        <w:rPr>
          <w:b/>
          <w:color w:val="000000" w:themeColor="text1"/>
        </w:rPr>
        <w:t>Notice of Intent to Operate Under Terms and Conditions</w:t>
      </w:r>
    </w:p>
    <w:p w14:paraId="4D19D4A3" w14:textId="02CCDD37" w:rsidR="00705858" w:rsidRPr="0022493C" w:rsidRDefault="001122EB" w:rsidP="0022493C">
      <w:pPr>
        <w:pStyle w:val="Heading1"/>
        <w:spacing w:before="0" w:line="240" w:lineRule="auto"/>
        <w:jc w:val="center"/>
        <w:rPr>
          <w:b/>
          <w:color w:val="000000" w:themeColor="text1"/>
        </w:rPr>
      </w:pPr>
      <w:proofErr w:type="gramStart"/>
      <w:r w:rsidRPr="0022493C">
        <w:rPr>
          <w:b/>
          <w:color w:val="000000" w:themeColor="text1"/>
        </w:rPr>
        <w:t>for</w:t>
      </w:r>
      <w:proofErr w:type="gramEnd"/>
      <w:r w:rsidRPr="0022493C">
        <w:rPr>
          <w:b/>
          <w:color w:val="000000" w:themeColor="text1"/>
        </w:rPr>
        <w:t xml:space="preserve"> Solid Waste Permit Exemption</w:t>
      </w:r>
    </w:p>
    <w:p w14:paraId="72FF4C7A" w14:textId="77777777" w:rsidR="001122EB" w:rsidRPr="001122EB" w:rsidRDefault="001122EB" w:rsidP="001122EB">
      <w:pPr>
        <w:jc w:val="center"/>
        <w:rPr>
          <w:rFonts w:cstheme="minorHAnsi"/>
          <w:b/>
          <w:i/>
          <w:color w:val="000000" w:themeColor="text1"/>
        </w:rPr>
      </w:pPr>
      <w:r w:rsidRPr="001122EB">
        <w:rPr>
          <w:rFonts w:cstheme="minorHAnsi"/>
          <w:b/>
          <w:i/>
          <w:color w:val="000000" w:themeColor="text1"/>
        </w:rPr>
        <w:t>Chapter 173-350 WAC, Solid Waste Handling Standards</w:t>
      </w:r>
    </w:p>
    <w:p w14:paraId="4725C74D" w14:textId="77777777" w:rsidR="001122EB" w:rsidRPr="001122EB" w:rsidRDefault="001122EB" w:rsidP="001122EB">
      <w:pPr>
        <w:pStyle w:val="Heading2"/>
        <w:jc w:val="center"/>
        <w:rPr>
          <w:b/>
          <w:sz w:val="28"/>
        </w:rPr>
      </w:pPr>
      <w:r w:rsidRPr="001122EB">
        <w:rPr>
          <w:b/>
          <w:sz w:val="28"/>
        </w:rPr>
        <w:t>PART 1. General Information</w:t>
      </w:r>
    </w:p>
    <w:tbl>
      <w:tblPr>
        <w:tblW w:w="5775"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General Infomation"/>
        <w:tblDescription w:val="Table for entering infomation about the facility. "/>
      </w:tblPr>
      <w:tblGrid>
        <w:gridCol w:w="5449"/>
        <w:gridCol w:w="5350"/>
      </w:tblGrid>
      <w:tr w:rsidR="001122EB" w:rsidRPr="001122EB" w14:paraId="5EE99D07" w14:textId="77777777" w:rsidTr="00251A4D">
        <w:trPr>
          <w:cantSplit/>
          <w:tblHeader/>
        </w:trPr>
        <w:tc>
          <w:tcPr>
            <w:tcW w:w="2523" w:type="pct"/>
            <w:tcBorders>
              <w:top w:val="single" w:sz="4" w:space="0" w:color="auto"/>
              <w:bottom w:val="single" w:sz="8" w:space="0" w:color="auto"/>
            </w:tcBorders>
          </w:tcPr>
          <w:p w14:paraId="0F5BACDE" w14:textId="77777777" w:rsidR="001122EB" w:rsidRPr="001122EB" w:rsidRDefault="001122EB" w:rsidP="001122EB">
            <w:pPr>
              <w:spacing w:before="60" w:after="60" w:line="240" w:lineRule="auto"/>
              <w:rPr>
                <w:rFonts w:ascii="Calibri" w:eastAsia="Times New Roman" w:hAnsi="Calibri" w:cs="Times New Roman"/>
              </w:rPr>
            </w:pPr>
            <w:r w:rsidRPr="001122EB">
              <w:rPr>
                <w:rFonts w:ascii="Arial" w:eastAsia="Times New Roman" w:hAnsi="Arial" w:cs="Times New Roman"/>
              </w:rPr>
              <w:t xml:space="preserve">Name of Facility:  </w:t>
            </w:r>
            <w:r w:rsidRPr="001122EB">
              <w:rPr>
                <w:rFonts w:ascii="Calibri" w:eastAsia="Times New Roman" w:hAnsi="Calibri" w:cs="Times New Roman"/>
              </w:rPr>
              <w:fldChar w:fldCharType="begin">
                <w:ffData>
                  <w:name w:val="Text1"/>
                  <w:enabled/>
                  <w:calcOnExit w:val="0"/>
                  <w:textInput/>
                </w:ffData>
              </w:fldChar>
            </w:r>
            <w:r w:rsidRPr="001122EB">
              <w:rPr>
                <w:rFonts w:ascii="Calibri" w:eastAsia="Times New Roman" w:hAnsi="Calibri" w:cs="Times New Roman"/>
              </w:rPr>
              <w:instrText xml:space="preserve"> FORMTEXT </w:instrText>
            </w:r>
            <w:r w:rsidRPr="001122EB">
              <w:rPr>
                <w:rFonts w:ascii="Calibri" w:eastAsia="Times New Roman" w:hAnsi="Calibri" w:cs="Times New Roman"/>
              </w:rPr>
            </w:r>
            <w:r w:rsidRPr="001122EB">
              <w:rPr>
                <w:rFonts w:ascii="Calibri" w:eastAsia="Times New Roman" w:hAnsi="Calibri" w:cs="Times New Roman"/>
              </w:rPr>
              <w:fldChar w:fldCharType="separate"/>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rPr>
              <w:fldChar w:fldCharType="end"/>
            </w:r>
          </w:p>
        </w:tc>
        <w:tc>
          <w:tcPr>
            <w:tcW w:w="2477" w:type="pct"/>
            <w:tcBorders>
              <w:top w:val="single" w:sz="4" w:space="0" w:color="auto"/>
              <w:bottom w:val="single" w:sz="8" w:space="0" w:color="auto"/>
            </w:tcBorders>
          </w:tcPr>
          <w:p w14:paraId="4B037699" w14:textId="77777777" w:rsidR="001122EB" w:rsidRPr="001122EB" w:rsidRDefault="001122EB" w:rsidP="001122EB">
            <w:pPr>
              <w:spacing w:before="60" w:after="60" w:line="240" w:lineRule="auto"/>
              <w:rPr>
                <w:rFonts w:ascii="Times New Roman" w:eastAsia="Times New Roman" w:hAnsi="Times New Roman" w:cs="Times New Roman"/>
              </w:rPr>
            </w:pPr>
            <w:r w:rsidRPr="001122EB">
              <w:rPr>
                <w:rFonts w:ascii="Arial" w:eastAsia="Times New Roman" w:hAnsi="Arial" w:cs="Arial"/>
              </w:rPr>
              <w:t>Date</w:t>
            </w:r>
            <w:r w:rsidRPr="001122EB">
              <w:rPr>
                <w:rFonts w:ascii="Times New Roman" w:eastAsia="Times New Roman" w:hAnsi="Times New Roman" w:cs="Times New Roman"/>
              </w:rPr>
              <w:t xml:space="preserve">:  </w:t>
            </w:r>
            <w:r w:rsidRPr="001122EB">
              <w:rPr>
                <w:rFonts w:ascii="Calibri" w:eastAsia="Times New Roman" w:hAnsi="Calibri" w:cs="Times New Roman"/>
              </w:rPr>
              <w:fldChar w:fldCharType="begin">
                <w:ffData>
                  <w:name w:val="Text1"/>
                  <w:enabled/>
                  <w:calcOnExit w:val="0"/>
                  <w:textInput/>
                </w:ffData>
              </w:fldChar>
            </w:r>
            <w:r w:rsidRPr="001122EB">
              <w:rPr>
                <w:rFonts w:ascii="Calibri" w:eastAsia="Times New Roman" w:hAnsi="Calibri" w:cs="Times New Roman"/>
              </w:rPr>
              <w:instrText xml:space="preserve"> FORMTEXT </w:instrText>
            </w:r>
            <w:r w:rsidRPr="001122EB">
              <w:rPr>
                <w:rFonts w:ascii="Calibri" w:eastAsia="Times New Roman" w:hAnsi="Calibri" w:cs="Times New Roman"/>
              </w:rPr>
            </w:r>
            <w:r w:rsidRPr="001122EB">
              <w:rPr>
                <w:rFonts w:ascii="Calibri" w:eastAsia="Times New Roman" w:hAnsi="Calibri" w:cs="Times New Roman"/>
              </w:rPr>
              <w:fldChar w:fldCharType="separate"/>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rPr>
              <w:fldChar w:fldCharType="end"/>
            </w:r>
          </w:p>
        </w:tc>
      </w:tr>
      <w:tr w:rsidR="001122EB" w:rsidRPr="001122EB" w14:paraId="307943F0" w14:textId="77777777" w:rsidTr="00251A4D">
        <w:trPr>
          <w:cantSplit/>
          <w:tblHeader/>
        </w:trPr>
        <w:tc>
          <w:tcPr>
            <w:tcW w:w="2523" w:type="pct"/>
            <w:tcBorders>
              <w:top w:val="single" w:sz="8" w:space="0" w:color="auto"/>
            </w:tcBorders>
          </w:tcPr>
          <w:p w14:paraId="433A0064" w14:textId="77777777" w:rsidR="001122EB" w:rsidRDefault="001122EB" w:rsidP="001122EB">
            <w:pPr>
              <w:spacing w:after="0" w:line="240" w:lineRule="auto"/>
              <w:rPr>
                <w:rFonts w:ascii="Arial" w:eastAsia="Times New Roman" w:hAnsi="Arial" w:cs="Times New Roman"/>
              </w:rPr>
            </w:pPr>
            <w:r w:rsidRPr="001122EB">
              <w:rPr>
                <w:rFonts w:ascii="Arial" w:eastAsia="Times New Roman" w:hAnsi="Arial" w:cs="Times New Roman"/>
                <w:bdr w:val="single" w:sz="8" w:space="0" w:color="auto"/>
              </w:rPr>
              <w:fldChar w:fldCharType="begin">
                <w:ffData>
                  <w:name w:val="Check4"/>
                  <w:enabled/>
                  <w:calcOnExit w:val="0"/>
                  <w:checkBox>
                    <w:sizeAuto/>
                    <w:default w:val="0"/>
                    <w:checked w:val="0"/>
                  </w:checkBox>
                </w:ffData>
              </w:fldChar>
            </w:r>
            <w:r w:rsidRPr="001122EB">
              <w:rPr>
                <w:rFonts w:ascii="Arial" w:eastAsia="Times New Roman" w:hAnsi="Arial" w:cs="Times New Roman"/>
                <w:bdr w:val="single" w:sz="8" w:space="0" w:color="auto"/>
              </w:rPr>
              <w:instrText xml:space="preserve"> FORMCHECKBOX </w:instrText>
            </w:r>
            <w:r w:rsidR="009D4283">
              <w:rPr>
                <w:rFonts w:ascii="Arial" w:eastAsia="Times New Roman" w:hAnsi="Arial" w:cs="Times New Roman"/>
                <w:bdr w:val="single" w:sz="8" w:space="0" w:color="auto"/>
              </w:rPr>
            </w:r>
            <w:r w:rsidR="009D4283">
              <w:rPr>
                <w:rFonts w:ascii="Arial" w:eastAsia="Times New Roman" w:hAnsi="Arial" w:cs="Times New Roman"/>
                <w:bdr w:val="single" w:sz="8" w:space="0" w:color="auto"/>
              </w:rPr>
              <w:fldChar w:fldCharType="separate"/>
            </w:r>
            <w:r w:rsidRPr="001122EB">
              <w:rPr>
                <w:rFonts w:ascii="Arial" w:eastAsia="Times New Roman" w:hAnsi="Arial" w:cs="Times New Roman"/>
                <w:bdr w:val="single" w:sz="8" w:space="0" w:color="auto"/>
              </w:rPr>
              <w:fldChar w:fldCharType="end"/>
            </w:r>
            <w:r w:rsidRPr="001122EB">
              <w:rPr>
                <w:rFonts w:ascii="Arial" w:eastAsia="Times New Roman" w:hAnsi="Arial" w:cs="Times New Roman"/>
              </w:rPr>
              <w:t xml:space="preserve">  Currently operating. </w:t>
            </w:r>
          </w:p>
          <w:p w14:paraId="232DD6EB" w14:textId="77777777" w:rsidR="001122EB" w:rsidRPr="001122EB" w:rsidRDefault="001122EB" w:rsidP="001122EB">
            <w:pPr>
              <w:spacing w:after="0" w:line="240" w:lineRule="auto"/>
              <w:rPr>
                <w:rFonts w:ascii="Arial" w:eastAsia="Times New Roman" w:hAnsi="Arial" w:cs="Times New Roman"/>
                <w:u w:val="single"/>
              </w:rPr>
            </w:pPr>
            <w:r w:rsidRPr="001122EB">
              <w:rPr>
                <w:rFonts w:ascii="Arial" w:eastAsia="Times New Roman" w:hAnsi="Arial" w:cs="Times New Roman"/>
              </w:rPr>
              <w:t xml:space="preserve">Date operations started:  </w:t>
            </w:r>
            <w:r w:rsidRPr="001122EB">
              <w:rPr>
                <w:rFonts w:ascii="Calibri" w:eastAsia="Times New Roman" w:hAnsi="Calibri" w:cs="Times New Roman"/>
                <w:u w:val="single"/>
              </w:rPr>
              <w:fldChar w:fldCharType="begin">
                <w:ffData>
                  <w:name w:val="Text1"/>
                  <w:enabled/>
                  <w:calcOnExit w:val="0"/>
                  <w:textInput/>
                </w:ffData>
              </w:fldChar>
            </w:r>
            <w:r w:rsidRPr="001122EB">
              <w:rPr>
                <w:rFonts w:ascii="Calibri" w:eastAsia="Times New Roman" w:hAnsi="Calibri" w:cs="Times New Roman"/>
                <w:u w:val="single"/>
              </w:rPr>
              <w:instrText xml:space="preserve"> FORMTEXT </w:instrText>
            </w:r>
            <w:r w:rsidRPr="001122EB">
              <w:rPr>
                <w:rFonts w:ascii="Calibri" w:eastAsia="Times New Roman" w:hAnsi="Calibri" w:cs="Times New Roman"/>
                <w:u w:val="single"/>
              </w:rPr>
            </w:r>
            <w:r w:rsidRPr="001122EB">
              <w:rPr>
                <w:rFonts w:ascii="Calibri" w:eastAsia="Times New Roman" w:hAnsi="Calibri" w:cs="Times New Roman"/>
                <w:u w:val="single"/>
              </w:rPr>
              <w:fldChar w:fldCharType="separate"/>
            </w:r>
            <w:r w:rsidRPr="001122EB">
              <w:rPr>
                <w:rFonts w:ascii="Calibri" w:eastAsia="Times New Roman" w:hAnsi="Calibri" w:cs="Times New Roman"/>
                <w:noProof/>
                <w:u w:val="single"/>
              </w:rPr>
              <w:t> </w:t>
            </w:r>
            <w:r w:rsidRPr="001122EB">
              <w:rPr>
                <w:rFonts w:ascii="Calibri" w:eastAsia="Times New Roman" w:hAnsi="Calibri" w:cs="Times New Roman"/>
                <w:noProof/>
                <w:u w:val="single"/>
              </w:rPr>
              <w:t> </w:t>
            </w:r>
            <w:r w:rsidRPr="001122EB">
              <w:rPr>
                <w:rFonts w:ascii="Calibri" w:eastAsia="Times New Roman" w:hAnsi="Calibri" w:cs="Times New Roman"/>
                <w:noProof/>
                <w:u w:val="single"/>
              </w:rPr>
              <w:t> </w:t>
            </w:r>
            <w:r w:rsidRPr="001122EB">
              <w:rPr>
                <w:rFonts w:ascii="Calibri" w:eastAsia="Times New Roman" w:hAnsi="Calibri" w:cs="Times New Roman"/>
                <w:noProof/>
                <w:u w:val="single"/>
              </w:rPr>
              <w:t> </w:t>
            </w:r>
            <w:r w:rsidRPr="001122EB">
              <w:rPr>
                <w:rFonts w:ascii="Calibri" w:eastAsia="Times New Roman" w:hAnsi="Calibri" w:cs="Times New Roman"/>
                <w:noProof/>
                <w:u w:val="single"/>
              </w:rPr>
              <w:t> </w:t>
            </w:r>
            <w:r w:rsidRPr="001122EB">
              <w:rPr>
                <w:rFonts w:ascii="Calibri" w:eastAsia="Times New Roman" w:hAnsi="Calibri" w:cs="Times New Roman"/>
                <w:u w:val="single"/>
              </w:rPr>
              <w:fldChar w:fldCharType="end"/>
            </w:r>
          </w:p>
          <w:p w14:paraId="309AC000" w14:textId="77777777" w:rsidR="001122EB" w:rsidRPr="001122EB" w:rsidRDefault="001122EB" w:rsidP="001122EB">
            <w:pPr>
              <w:spacing w:after="0" w:line="240" w:lineRule="auto"/>
              <w:rPr>
                <w:rFonts w:ascii="Arial" w:eastAsia="Times New Roman" w:hAnsi="Arial" w:cs="Times New Roman"/>
                <w:u w:val="single"/>
              </w:rPr>
            </w:pPr>
            <w:r w:rsidRPr="001122EB">
              <w:rPr>
                <w:rFonts w:ascii="Arial" w:eastAsia="Times New Roman" w:hAnsi="Arial" w:cs="Times New Roman"/>
                <w:bdr w:val="single" w:sz="8" w:space="0" w:color="auto"/>
              </w:rPr>
              <w:fldChar w:fldCharType="begin">
                <w:ffData>
                  <w:name w:val="Check4"/>
                  <w:enabled/>
                  <w:calcOnExit w:val="0"/>
                  <w:checkBox>
                    <w:sizeAuto/>
                    <w:default w:val="0"/>
                  </w:checkBox>
                </w:ffData>
              </w:fldChar>
            </w:r>
            <w:r w:rsidRPr="001122EB">
              <w:rPr>
                <w:rFonts w:ascii="Arial" w:eastAsia="Times New Roman" w:hAnsi="Arial" w:cs="Times New Roman"/>
                <w:bdr w:val="single" w:sz="8" w:space="0" w:color="auto"/>
              </w:rPr>
              <w:instrText xml:space="preserve"> FORMCHECKBOX </w:instrText>
            </w:r>
            <w:r w:rsidR="009D4283">
              <w:rPr>
                <w:rFonts w:ascii="Arial" w:eastAsia="Times New Roman" w:hAnsi="Arial" w:cs="Times New Roman"/>
                <w:bdr w:val="single" w:sz="8" w:space="0" w:color="auto"/>
              </w:rPr>
            </w:r>
            <w:r w:rsidR="009D4283">
              <w:rPr>
                <w:rFonts w:ascii="Arial" w:eastAsia="Times New Roman" w:hAnsi="Arial" w:cs="Times New Roman"/>
                <w:bdr w:val="single" w:sz="8" w:space="0" w:color="auto"/>
              </w:rPr>
              <w:fldChar w:fldCharType="separate"/>
            </w:r>
            <w:r w:rsidRPr="001122EB">
              <w:rPr>
                <w:rFonts w:ascii="Arial" w:eastAsia="Times New Roman" w:hAnsi="Arial" w:cs="Times New Roman"/>
                <w:bdr w:val="single" w:sz="8" w:space="0" w:color="auto"/>
              </w:rPr>
              <w:fldChar w:fldCharType="end"/>
            </w:r>
            <w:r w:rsidRPr="001122EB">
              <w:rPr>
                <w:rFonts w:ascii="Arial" w:eastAsia="Times New Roman" w:hAnsi="Arial" w:cs="Times New Roman"/>
              </w:rPr>
              <w:t xml:space="preserve">  Plan to start operations on  </w:t>
            </w:r>
            <w:r w:rsidRPr="001122EB">
              <w:rPr>
                <w:rFonts w:ascii="Calibri" w:eastAsia="Times New Roman" w:hAnsi="Calibri" w:cs="Times New Roman"/>
                <w:u w:val="single"/>
              </w:rPr>
              <w:fldChar w:fldCharType="begin">
                <w:ffData>
                  <w:name w:val="Text1"/>
                  <w:enabled/>
                  <w:calcOnExit w:val="0"/>
                  <w:textInput/>
                </w:ffData>
              </w:fldChar>
            </w:r>
            <w:r w:rsidRPr="001122EB">
              <w:rPr>
                <w:rFonts w:ascii="Calibri" w:eastAsia="Times New Roman" w:hAnsi="Calibri" w:cs="Times New Roman"/>
                <w:u w:val="single"/>
              </w:rPr>
              <w:instrText xml:space="preserve"> FORMTEXT </w:instrText>
            </w:r>
            <w:r w:rsidRPr="001122EB">
              <w:rPr>
                <w:rFonts w:ascii="Calibri" w:eastAsia="Times New Roman" w:hAnsi="Calibri" w:cs="Times New Roman"/>
                <w:u w:val="single"/>
              </w:rPr>
            </w:r>
            <w:r w:rsidRPr="001122EB">
              <w:rPr>
                <w:rFonts w:ascii="Calibri" w:eastAsia="Times New Roman" w:hAnsi="Calibri" w:cs="Times New Roman"/>
                <w:u w:val="single"/>
              </w:rPr>
              <w:fldChar w:fldCharType="separate"/>
            </w:r>
            <w:r w:rsidRPr="001122EB">
              <w:rPr>
                <w:rFonts w:ascii="Calibri" w:eastAsia="Times New Roman" w:hAnsi="Calibri" w:cs="Times New Roman"/>
                <w:noProof/>
                <w:u w:val="single"/>
              </w:rPr>
              <w:t> </w:t>
            </w:r>
            <w:r w:rsidRPr="001122EB">
              <w:rPr>
                <w:rFonts w:ascii="Calibri" w:eastAsia="Times New Roman" w:hAnsi="Calibri" w:cs="Times New Roman"/>
                <w:noProof/>
                <w:u w:val="single"/>
              </w:rPr>
              <w:t> </w:t>
            </w:r>
            <w:r w:rsidRPr="001122EB">
              <w:rPr>
                <w:rFonts w:ascii="Calibri" w:eastAsia="Times New Roman" w:hAnsi="Calibri" w:cs="Times New Roman"/>
                <w:noProof/>
                <w:u w:val="single"/>
              </w:rPr>
              <w:t> </w:t>
            </w:r>
            <w:r w:rsidRPr="001122EB">
              <w:rPr>
                <w:rFonts w:ascii="Calibri" w:eastAsia="Times New Roman" w:hAnsi="Calibri" w:cs="Times New Roman"/>
                <w:noProof/>
                <w:u w:val="single"/>
              </w:rPr>
              <w:t> </w:t>
            </w:r>
            <w:r w:rsidRPr="001122EB">
              <w:rPr>
                <w:rFonts w:ascii="Calibri" w:eastAsia="Times New Roman" w:hAnsi="Calibri" w:cs="Times New Roman"/>
                <w:noProof/>
                <w:u w:val="single"/>
              </w:rPr>
              <w:t> </w:t>
            </w:r>
            <w:r w:rsidRPr="001122EB">
              <w:rPr>
                <w:rFonts w:ascii="Calibri" w:eastAsia="Times New Roman" w:hAnsi="Calibri" w:cs="Times New Roman"/>
                <w:u w:val="single"/>
              </w:rPr>
              <w:fldChar w:fldCharType="end"/>
            </w:r>
          </w:p>
        </w:tc>
        <w:tc>
          <w:tcPr>
            <w:tcW w:w="2477" w:type="pct"/>
            <w:vMerge w:val="restart"/>
            <w:tcBorders>
              <w:top w:val="single" w:sz="8" w:space="0" w:color="auto"/>
            </w:tcBorders>
          </w:tcPr>
          <w:p w14:paraId="3BC4968B" w14:textId="77777777" w:rsidR="001122EB" w:rsidRPr="001122EB" w:rsidRDefault="001122EB" w:rsidP="001122EB">
            <w:pPr>
              <w:spacing w:before="60" w:after="0" w:line="240" w:lineRule="auto"/>
              <w:rPr>
                <w:rFonts w:ascii="Arial" w:eastAsia="Times New Roman" w:hAnsi="Arial" w:cs="Times New Roman"/>
              </w:rPr>
            </w:pPr>
            <w:r w:rsidRPr="001122EB">
              <w:rPr>
                <w:rFonts w:ascii="Arial" w:eastAsia="Times New Roman" w:hAnsi="Arial" w:cs="Times New Roman"/>
              </w:rPr>
              <w:t>Contact information is for (check one):</w:t>
            </w:r>
          </w:p>
          <w:p w14:paraId="7FD02477" w14:textId="77777777" w:rsidR="001122EB" w:rsidRPr="001122EB" w:rsidRDefault="001122EB" w:rsidP="001122EB">
            <w:pPr>
              <w:spacing w:before="60" w:after="0" w:line="240" w:lineRule="auto"/>
              <w:rPr>
                <w:rFonts w:ascii="Arial" w:eastAsia="Times New Roman" w:hAnsi="Arial" w:cs="Times New Roman"/>
              </w:rPr>
            </w:pPr>
            <w:r w:rsidRPr="001122EB">
              <w:rPr>
                <w:rFonts w:ascii="Arial" w:eastAsia="Times New Roman" w:hAnsi="Arial" w:cs="Times New Roman"/>
                <w:b/>
                <w:bdr w:val="single" w:sz="8" w:space="0" w:color="auto"/>
              </w:rPr>
              <w:fldChar w:fldCharType="begin">
                <w:ffData>
                  <w:name w:val="Check4"/>
                  <w:enabled/>
                  <w:calcOnExit w:val="0"/>
                  <w:checkBox>
                    <w:sizeAuto/>
                    <w:default w:val="0"/>
                    <w:checked w:val="0"/>
                  </w:checkBox>
                </w:ffData>
              </w:fldChar>
            </w:r>
            <w:r w:rsidRPr="001122EB">
              <w:rPr>
                <w:rFonts w:ascii="Arial" w:eastAsia="Times New Roman" w:hAnsi="Arial" w:cs="Times New Roman"/>
                <w:b/>
                <w:bdr w:val="single" w:sz="8" w:space="0" w:color="auto"/>
              </w:rPr>
              <w:instrText xml:space="preserve"> FORMCHECKBOX </w:instrText>
            </w:r>
            <w:r w:rsidR="009D4283">
              <w:rPr>
                <w:rFonts w:ascii="Arial" w:eastAsia="Times New Roman" w:hAnsi="Arial" w:cs="Times New Roman"/>
                <w:b/>
                <w:bdr w:val="single" w:sz="8" w:space="0" w:color="auto"/>
              </w:rPr>
            </w:r>
            <w:r w:rsidR="009D4283">
              <w:rPr>
                <w:rFonts w:ascii="Arial" w:eastAsia="Times New Roman" w:hAnsi="Arial" w:cs="Times New Roman"/>
                <w:b/>
                <w:bdr w:val="single" w:sz="8" w:space="0" w:color="auto"/>
              </w:rPr>
              <w:fldChar w:fldCharType="separate"/>
            </w:r>
            <w:r w:rsidRPr="001122EB">
              <w:rPr>
                <w:rFonts w:ascii="Arial" w:eastAsia="Times New Roman" w:hAnsi="Arial" w:cs="Times New Roman"/>
                <w:b/>
                <w:bdr w:val="single" w:sz="8" w:space="0" w:color="auto"/>
              </w:rPr>
              <w:fldChar w:fldCharType="end"/>
            </w:r>
            <w:r w:rsidRPr="001122EB">
              <w:rPr>
                <w:rFonts w:ascii="Arial" w:eastAsia="Times New Roman" w:hAnsi="Arial" w:cs="Times New Roman"/>
                <w:b/>
              </w:rPr>
              <w:t xml:space="preserve">   </w:t>
            </w:r>
            <w:r w:rsidRPr="001122EB">
              <w:rPr>
                <w:rFonts w:ascii="Arial" w:eastAsia="Times New Roman" w:hAnsi="Arial" w:cs="Times New Roman"/>
              </w:rPr>
              <w:t>Facility owner</w:t>
            </w:r>
          </w:p>
          <w:p w14:paraId="6F13DE7E" w14:textId="77777777" w:rsidR="001122EB" w:rsidRPr="001122EB" w:rsidRDefault="001122EB" w:rsidP="001122EB">
            <w:pPr>
              <w:spacing w:before="60" w:after="0" w:line="240" w:lineRule="auto"/>
              <w:rPr>
                <w:rFonts w:ascii="Arial" w:eastAsia="Times New Roman" w:hAnsi="Arial" w:cs="Times New Roman"/>
              </w:rPr>
            </w:pPr>
            <w:r w:rsidRPr="001122EB">
              <w:rPr>
                <w:rFonts w:ascii="Arial" w:eastAsia="Times New Roman" w:hAnsi="Arial" w:cs="Times New Roman"/>
                <w:b/>
                <w:bdr w:val="single" w:sz="8" w:space="0" w:color="auto"/>
              </w:rPr>
              <w:fldChar w:fldCharType="begin">
                <w:ffData>
                  <w:name w:val="Check4"/>
                  <w:enabled/>
                  <w:calcOnExit w:val="0"/>
                  <w:checkBox>
                    <w:sizeAuto/>
                    <w:default w:val="0"/>
                  </w:checkBox>
                </w:ffData>
              </w:fldChar>
            </w:r>
            <w:r w:rsidRPr="001122EB">
              <w:rPr>
                <w:rFonts w:ascii="Arial" w:eastAsia="Times New Roman" w:hAnsi="Arial" w:cs="Times New Roman"/>
                <w:b/>
                <w:bdr w:val="single" w:sz="8" w:space="0" w:color="auto"/>
              </w:rPr>
              <w:instrText xml:space="preserve"> FORMCHECKBOX </w:instrText>
            </w:r>
            <w:r w:rsidR="009D4283">
              <w:rPr>
                <w:rFonts w:ascii="Arial" w:eastAsia="Times New Roman" w:hAnsi="Arial" w:cs="Times New Roman"/>
                <w:b/>
                <w:bdr w:val="single" w:sz="8" w:space="0" w:color="auto"/>
              </w:rPr>
            </w:r>
            <w:r w:rsidR="009D4283">
              <w:rPr>
                <w:rFonts w:ascii="Arial" w:eastAsia="Times New Roman" w:hAnsi="Arial" w:cs="Times New Roman"/>
                <w:b/>
                <w:bdr w:val="single" w:sz="8" w:space="0" w:color="auto"/>
              </w:rPr>
              <w:fldChar w:fldCharType="separate"/>
            </w:r>
            <w:r w:rsidRPr="001122EB">
              <w:rPr>
                <w:rFonts w:ascii="Arial" w:eastAsia="Times New Roman" w:hAnsi="Arial" w:cs="Times New Roman"/>
                <w:b/>
                <w:bdr w:val="single" w:sz="8" w:space="0" w:color="auto"/>
              </w:rPr>
              <w:fldChar w:fldCharType="end"/>
            </w:r>
            <w:r w:rsidRPr="001122EB">
              <w:rPr>
                <w:rFonts w:ascii="Arial" w:eastAsia="Times New Roman" w:hAnsi="Arial" w:cs="Times New Roman"/>
                <w:b/>
              </w:rPr>
              <w:t xml:space="preserve"> </w:t>
            </w:r>
            <w:r w:rsidRPr="001122EB">
              <w:rPr>
                <w:rFonts w:ascii="Arial" w:eastAsia="Times New Roman" w:hAnsi="Arial" w:cs="Times New Roman"/>
              </w:rPr>
              <w:t xml:space="preserve">  Facility operator </w:t>
            </w:r>
          </w:p>
          <w:p w14:paraId="684B6BF3" w14:textId="77777777" w:rsidR="001122EB" w:rsidRPr="001122EB" w:rsidRDefault="001122EB" w:rsidP="001122EB">
            <w:pPr>
              <w:spacing w:before="60" w:after="0" w:line="240" w:lineRule="auto"/>
              <w:rPr>
                <w:rFonts w:ascii="Arial" w:eastAsia="Times New Roman" w:hAnsi="Arial" w:cs="Times New Roman"/>
              </w:rPr>
            </w:pPr>
            <w:r w:rsidRPr="001122EB">
              <w:rPr>
                <w:rFonts w:ascii="Arial" w:eastAsia="Times New Roman" w:hAnsi="Arial" w:cs="Times New Roman"/>
                <w:b/>
                <w:bdr w:val="single" w:sz="8" w:space="0" w:color="auto"/>
              </w:rPr>
              <w:fldChar w:fldCharType="begin">
                <w:ffData>
                  <w:name w:val="Check4"/>
                  <w:enabled/>
                  <w:calcOnExit w:val="0"/>
                  <w:checkBox>
                    <w:sizeAuto/>
                    <w:default w:val="0"/>
                  </w:checkBox>
                </w:ffData>
              </w:fldChar>
            </w:r>
            <w:r w:rsidRPr="001122EB">
              <w:rPr>
                <w:rFonts w:ascii="Arial" w:eastAsia="Times New Roman" w:hAnsi="Arial" w:cs="Times New Roman"/>
                <w:b/>
                <w:bdr w:val="single" w:sz="8" w:space="0" w:color="auto"/>
              </w:rPr>
              <w:instrText xml:space="preserve"> FORMCHECKBOX </w:instrText>
            </w:r>
            <w:r w:rsidR="009D4283">
              <w:rPr>
                <w:rFonts w:ascii="Arial" w:eastAsia="Times New Roman" w:hAnsi="Arial" w:cs="Times New Roman"/>
                <w:b/>
                <w:bdr w:val="single" w:sz="8" w:space="0" w:color="auto"/>
              </w:rPr>
            </w:r>
            <w:r w:rsidR="009D4283">
              <w:rPr>
                <w:rFonts w:ascii="Arial" w:eastAsia="Times New Roman" w:hAnsi="Arial" w:cs="Times New Roman"/>
                <w:b/>
                <w:bdr w:val="single" w:sz="8" w:space="0" w:color="auto"/>
              </w:rPr>
              <w:fldChar w:fldCharType="separate"/>
            </w:r>
            <w:r w:rsidRPr="001122EB">
              <w:rPr>
                <w:rFonts w:ascii="Arial" w:eastAsia="Times New Roman" w:hAnsi="Arial" w:cs="Times New Roman"/>
                <w:b/>
                <w:bdr w:val="single" w:sz="8" w:space="0" w:color="auto"/>
              </w:rPr>
              <w:fldChar w:fldCharType="end"/>
            </w:r>
            <w:r w:rsidRPr="001122EB">
              <w:rPr>
                <w:rFonts w:ascii="Arial" w:eastAsia="Times New Roman" w:hAnsi="Arial" w:cs="Times New Roman"/>
                <w:b/>
              </w:rPr>
              <w:t xml:space="preserve">   </w:t>
            </w:r>
            <w:r w:rsidRPr="001122EB">
              <w:rPr>
                <w:rFonts w:ascii="Arial" w:eastAsia="Times New Roman" w:hAnsi="Arial" w:cs="Times New Roman"/>
              </w:rPr>
              <w:t>Facility owner/operator</w:t>
            </w:r>
          </w:p>
        </w:tc>
      </w:tr>
      <w:tr w:rsidR="001122EB" w:rsidRPr="001122EB" w14:paraId="2621D848" w14:textId="77777777" w:rsidTr="00251A4D">
        <w:trPr>
          <w:cantSplit/>
          <w:trHeight w:val="253"/>
          <w:tblHeader/>
        </w:trPr>
        <w:tc>
          <w:tcPr>
            <w:tcW w:w="2523" w:type="pct"/>
            <w:vMerge w:val="restart"/>
            <w:tcBorders>
              <w:top w:val="single" w:sz="8" w:space="0" w:color="auto"/>
            </w:tcBorders>
          </w:tcPr>
          <w:p w14:paraId="37300EED" w14:textId="77777777" w:rsidR="001122EB" w:rsidRPr="001122EB" w:rsidRDefault="001122EB" w:rsidP="001122EB">
            <w:pPr>
              <w:spacing w:before="20" w:after="80" w:line="240" w:lineRule="auto"/>
              <w:rPr>
                <w:rFonts w:ascii="Arial" w:eastAsia="Times New Roman" w:hAnsi="Arial" w:cs="Times New Roman"/>
              </w:rPr>
            </w:pPr>
            <w:r w:rsidRPr="001122EB">
              <w:rPr>
                <w:rFonts w:ascii="Arial" w:eastAsia="Times New Roman" w:hAnsi="Arial" w:cs="Times New Roman"/>
              </w:rPr>
              <w:t>Company Name or Government Entity:</w:t>
            </w:r>
          </w:p>
          <w:p w14:paraId="49B9718A" w14:textId="77777777" w:rsidR="001122EB" w:rsidRPr="001122EB" w:rsidRDefault="001122EB" w:rsidP="001122EB">
            <w:pPr>
              <w:spacing w:before="20" w:after="80" w:line="240" w:lineRule="auto"/>
              <w:rPr>
                <w:rFonts w:ascii="Arial" w:eastAsia="Times New Roman" w:hAnsi="Arial" w:cs="Times New Roman"/>
              </w:rPr>
            </w:pPr>
            <w:r w:rsidRPr="001122EB">
              <w:rPr>
                <w:rFonts w:ascii="Calibri" w:eastAsia="Times New Roman" w:hAnsi="Calibri" w:cs="Times New Roman"/>
              </w:rPr>
              <w:fldChar w:fldCharType="begin">
                <w:ffData>
                  <w:name w:val="Text1"/>
                  <w:enabled/>
                  <w:calcOnExit w:val="0"/>
                  <w:textInput/>
                </w:ffData>
              </w:fldChar>
            </w:r>
            <w:r w:rsidRPr="001122EB">
              <w:rPr>
                <w:rFonts w:ascii="Calibri" w:eastAsia="Times New Roman" w:hAnsi="Calibri" w:cs="Times New Roman"/>
              </w:rPr>
              <w:instrText xml:space="preserve"> FORMTEXT </w:instrText>
            </w:r>
            <w:r w:rsidRPr="001122EB">
              <w:rPr>
                <w:rFonts w:ascii="Calibri" w:eastAsia="Times New Roman" w:hAnsi="Calibri" w:cs="Times New Roman"/>
              </w:rPr>
            </w:r>
            <w:r w:rsidRPr="001122EB">
              <w:rPr>
                <w:rFonts w:ascii="Calibri" w:eastAsia="Times New Roman" w:hAnsi="Calibri" w:cs="Times New Roman"/>
              </w:rPr>
              <w:fldChar w:fldCharType="separate"/>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rPr>
              <w:fldChar w:fldCharType="end"/>
            </w:r>
          </w:p>
          <w:p w14:paraId="6A4593FF" w14:textId="77777777" w:rsidR="001122EB" w:rsidRPr="001122EB" w:rsidRDefault="001122EB" w:rsidP="001122EB">
            <w:pPr>
              <w:spacing w:before="20" w:after="80" w:line="240" w:lineRule="auto"/>
              <w:rPr>
                <w:rFonts w:ascii="Arial" w:eastAsia="Times New Roman" w:hAnsi="Arial" w:cs="Times New Roman"/>
              </w:rPr>
            </w:pPr>
            <w:r w:rsidRPr="001122EB">
              <w:rPr>
                <w:rFonts w:ascii="Arial" w:eastAsia="Times New Roman" w:hAnsi="Arial" w:cs="Times New Roman"/>
              </w:rPr>
              <w:t>Contact Name and Position in Company or Government Entity:</w:t>
            </w:r>
          </w:p>
          <w:p w14:paraId="0A4B87D0" w14:textId="77777777" w:rsidR="001122EB" w:rsidRPr="001122EB" w:rsidRDefault="001122EB" w:rsidP="001122EB">
            <w:pPr>
              <w:spacing w:after="0" w:line="240" w:lineRule="auto"/>
              <w:rPr>
                <w:rFonts w:ascii="Arial" w:eastAsia="Times New Roman" w:hAnsi="Arial" w:cs="Times New Roman"/>
              </w:rPr>
            </w:pPr>
            <w:r w:rsidRPr="001122EB">
              <w:rPr>
                <w:rFonts w:ascii="Calibri" w:eastAsia="Times New Roman" w:hAnsi="Calibri" w:cs="Times New Roman"/>
              </w:rPr>
              <w:fldChar w:fldCharType="begin">
                <w:ffData>
                  <w:name w:val="Text1"/>
                  <w:enabled/>
                  <w:calcOnExit w:val="0"/>
                  <w:textInput/>
                </w:ffData>
              </w:fldChar>
            </w:r>
            <w:r w:rsidRPr="001122EB">
              <w:rPr>
                <w:rFonts w:ascii="Calibri" w:eastAsia="Times New Roman" w:hAnsi="Calibri" w:cs="Times New Roman"/>
              </w:rPr>
              <w:instrText xml:space="preserve"> FORMTEXT </w:instrText>
            </w:r>
            <w:r w:rsidRPr="001122EB">
              <w:rPr>
                <w:rFonts w:ascii="Calibri" w:eastAsia="Times New Roman" w:hAnsi="Calibri" w:cs="Times New Roman"/>
              </w:rPr>
            </w:r>
            <w:r w:rsidRPr="001122EB">
              <w:rPr>
                <w:rFonts w:ascii="Calibri" w:eastAsia="Times New Roman" w:hAnsi="Calibri" w:cs="Times New Roman"/>
              </w:rPr>
              <w:fldChar w:fldCharType="separate"/>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rPr>
              <w:fldChar w:fldCharType="end"/>
            </w:r>
          </w:p>
          <w:p w14:paraId="0EA5F8CD" w14:textId="77777777" w:rsidR="001122EB" w:rsidRDefault="001122EB" w:rsidP="001122EB">
            <w:pPr>
              <w:spacing w:after="0" w:line="240" w:lineRule="auto"/>
              <w:rPr>
                <w:rFonts w:ascii="Times New Roman" w:eastAsia="Times New Roman" w:hAnsi="Times New Roman" w:cs="Times New Roman"/>
              </w:rPr>
            </w:pPr>
            <w:r w:rsidRPr="001122EB">
              <w:rPr>
                <w:rFonts w:ascii="Arial" w:eastAsia="Times New Roman" w:hAnsi="Arial" w:cs="Times New Roman"/>
              </w:rPr>
              <w:t>Contact Mailing Address:</w:t>
            </w:r>
          </w:p>
          <w:p w14:paraId="104699D5" w14:textId="77777777" w:rsidR="001122EB" w:rsidRPr="001122EB" w:rsidRDefault="001122EB" w:rsidP="001122EB">
            <w:pPr>
              <w:spacing w:after="0" w:line="240" w:lineRule="auto"/>
              <w:rPr>
                <w:rFonts w:ascii="Calibri" w:eastAsia="Times New Roman" w:hAnsi="Calibri" w:cs="Times New Roman"/>
              </w:rPr>
            </w:pPr>
            <w:r w:rsidRPr="001122EB">
              <w:rPr>
                <w:rFonts w:ascii="Calibri" w:eastAsia="Times New Roman" w:hAnsi="Calibri" w:cs="Times New Roman"/>
              </w:rPr>
              <w:fldChar w:fldCharType="begin">
                <w:ffData>
                  <w:name w:val="Text1"/>
                  <w:enabled/>
                  <w:calcOnExit w:val="0"/>
                  <w:textInput/>
                </w:ffData>
              </w:fldChar>
            </w:r>
            <w:r w:rsidRPr="001122EB">
              <w:rPr>
                <w:rFonts w:ascii="Calibri" w:eastAsia="Times New Roman" w:hAnsi="Calibri" w:cs="Times New Roman"/>
              </w:rPr>
              <w:instrText xml:space="preserve"> FORMTEXT </w:instrText>
            </w:r>
            <w:r w:rsidRPr="001122EB">
              <w:rPr>
                <w:rFonts w:ascii="Calibri" w:eastAsia="Times New Roman" w:hAnsi="Calibri" w:cs="Times New Roman"/>
              </w:rPr>
            </w:r>
            <w:r w:rsidRPr="001122EB">
              <w:rPr>
                <w:rFonts w:ascii="Calibri" w:eastAsia="Times New Roman" w:hAnsi="Calibri" w:cs="Times New Roman"/>
              </w:rPr>
              <w:fldChar w:fldCharType="separate"/>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rPr>
              <w:fldChar w:fldCharType="end"/>
            </w:r>
          </w:p>
          <w:p w14:paraId="7F882D2F" w14:textId="77777777" w:rsidR="001122EB" w:rsidRPr="001122EB" w:rsidRDefault="001122EB" w:rsidP="001122EB">
            <w:pPr>
              <w:spacing w:after="0" w:line="240" w:lineRule="auto"/>
              <w:rPr>
                <w:rFonts w:ascii="Calibri" w:eastAsia="Times New Roman" w:hAnsi="Calibri" w:cs="Times New Roman"/>
              </w:rPr>
            </w:pPr>
            <w:r w:rsidRPr="001122EB">
              <w:rPr>
                <w:rFonts w:ascii="Calibri" w:eastAsia="Times New Roman" w:hAnsi="Calibri" w:cs="Times New Roman"/>
              </w:rPr>
              <w:fldChar w:fldCharType="begin">
                <w:ffData>
                  <w:name w:val="Text1"/>
                  <w:enabled/>
                  <w:calcOnExit w:val="0"/>
                  <w:textInput/>
                </w:ffData>
              </w:fldChar>
            </w:r>
            <w:r w:rsidRPr="001122EB">
              <w:rPr>
                <w:rFonts w:ascii="Calibri" w:eastAsia="Times New Roman" w:hAnsi="Calibri" w:cs="Times New Roman"/>
              </w:rPr>
              <w:instrText xml:space="preserve"> FORMTEXT </w:instrText>
            </w:r>
            <w:r w:rsidRPr="001122EB">
              <w:rPr>
                <w:rFonts w:ascii="Calibri" w:eastAsia="Times New Roman" w:hAnsi="Calibri" w:cs="Times New Roman"/>
              </w:rPr>
            </w:r>
            <w:r w:rsidRPr="001122EB">
              <w:rPr>
                <w:rFonts w:ascii="Calibri" w:eastAsia="Times New Roman" w:hAnsi="Calibri" w:cs="Times New Roman"/>
              </w:rPr>
              <w:fldChar w:fldCharType="separate"/>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rPr>
              <w:fldChar w:fldCharType="end"/>
            </w:r>
          </w:p>
          <w:p w14:paraId="263A55BE" w14:textId="77777777" w:rsidR="001122EB" w:rsidRPr="001122EB" w:rsidRDefault="001122EB" w:rsidP="001122EB">
            <w:pPr>
              <w:spacing w:after="0" w:line="240" w:lineRule="auto"/>
              <w:rPr>
                <w:rFonts w:ascii="Times New Roman" w:eastAsia="Times New Roman" w:hAnsi="Times New Roman" w:cs="Times New Roman"/>
              </w:rPr>
            </w:pPr>
            <w:r w:rsidRPr="001122EB">
              <w:rPr>
                <w:rFonts w:ascii="Calibri" w:eastAsia="Times New Roman" w:hAnsi="Calibri" w:cs="Times New Roman"/>
              </w:rPr>
              <w:fldChar w:fldCharType="begin">
                <w:ffData>
                  <w:name w:val="Text1"/>
                  <w:enabled/>
                  <w:calcOnExit w:val="0"/>
                  <w:textInput/>
                </w:ffData>
              </w:fldChar>
            </w:r>
            <w:r w:rsidRPr="001122EB">
              <w:rPr>
                <w:rFonts w:ascii="Calibri" w:eastAsia="Times New Roman" w:hAnsi="Calibri" w:cs="Times New Roman"/>
              </w:rPr>
              <w:instrText xml:space="preserve"> FORMTEXT </w:instrText>
            </w:r>
            <w:r w:rsidRPr="001122EB">
              <w:rPr>
                <w:rFonts w:ascii="Calibri" w:eastAsia="Times New Roman" w:hAnsi="Calibri" w:cs="Times New Roman"/>
              </w:rPr>
            </w:r>
            <w:r w:rsidRPr="001122EB">
              <w:rPr>
                <w:rFonts w:ascii="Calibri" w:eastAsia="Times New Roman" w:hAnsi="Calibri" w:cs="Times New Roman"/>
              </w:rPr>
              <w:fldChar w:fldCharType="separate"/>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rPr>
              <w:fldChar w:fldCharType="end"/>
            </w:r>
          </w:p>
          <w:p w14:paraId="26F822A1" w14:textId="77777777" w:rsidR="001122EB" w:rsidRPr="001122EB" w:rsidRDefault="001122EB" w:rsidP="001122EB">
            <w:pPr>
              <w:spacing w:after="0" w:line="240" w:lineRule="auto"/>
              <w:rPr>
                <w:rFonts w:ascii="Arial" w:eastAsia="Times New Roman" w:hAnsi="Arial" w:cs="Times New Roman"/>
              </w:rPr>
            </w:pPr>
            <w:r w:rsidRPr="001122EB">
              <w:rPr>
                <w:rFonts w:ascii="Arial" w:eastAsia="Times New Roman" w:hAnsi="Arial" w:cs="Times New Roman"/>
              </w:rPr>
              <w:t xml:space="preserve">Contact phone:  </w:t>
            </w:r>
            <w:r w:rsidRPr="001122EB">
              <w:rPr>
                <w:rFonts w:ascii="Calibri" w:eastAsia="Times New Roman" w:hAnsi="Calibri" w:cs="Times New Roman"/>
              </w:rPr>
              <w:fldChar w:fldCharType="begin">
                <w:ffData>
                  <w:name w:val="Text1"/>
                  <w:enabled/>
                  <w:calcOnExit w:val="0"/>
                  <w:textInput/>
                </w:ffData>
              </w:fldChar>
            </w:r>
            <w:r w:rsidRPr="001122EB">
              <w:rPr>
                <w:rFonts w:ascii="Calibri" w:eastAsia="Times New Roman" w:hAnsi="Calibri" w:cs="Times New Roman"/>
              </w:rPr>
              <w:instrText xml:space="preserve"> FORMTEXT </w:instrText>
            </w:r>
            <w:r w:rsidRPr="001122EB">
              <w:rPr>
                <w:rFonts w:ascii="Calibri" w:eastAsia="Times New Roman" w:hAnsi="Calibri" w:cs="Times New Roman"/>
              </w:rPr>
            </w:r>
            <w:r w:rsidRPr="001122EB">
              <w:rPr>
                <w:rFonts w:ascii="Calibri" w:eastAsia="Times New Roman" w:hAnsi="Calibri" w:cs="Times New Roman"/>
              </w:rPr>
              <w:fldChar w:fldCharType="separate"/>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rPr>
              <w:fldChar w:fldCharType="end"/>
            </w:r>
          </w:p>
          <w:p w14:paraId="185554B4" w14:textId="77777777" w:rsidR="001122EB" w:rsidRPr="001122EB" w:rsidRDefault="001122EB" w:rsidP="001122EB">
            <w:pPr>
              <w:spacing w:after="0" w:line="240" w:lineRule="auto"/>
              <w:rPr>
                <w:rFonts w:ascii="Arial" w:eastAsia="Times New Roman" w:hAnsi="Arial" w:cs="Times New Roman"/>
              </w:rPr>
            </w:pPr>
            <w:r w:rsidRPr="001122EB">
              <w:rPr>
                <w:rFonts w:ascii="Arial" w:eastAsia="Times New Roman" w:hAnsi="Arial" w:cs="Times New Roman"/>
              </w:rPr>
              <w:t xml:space="preserve">E-mail:  </w:t>
            </w:r>
            <w:r w:rsidRPr="001122EB">
              <w:rPr>
                <w:rFonts w:ascii="Calibri" w:eastAsia="Times New Roman" w:hAnsi="Calibri" w:cs="Times New Roman"/>
              </w:rPr>
              <w:fldChar w:fldCharType="begin">
                <w:ffData>
                  <w:name w:val="Text1"/>
                  <w:enabled/>
                  <w:calcOnExit w:val="0"/>
                  <w:textInput/>
                </w:ffData>
              </w:fldChar>
            </w:r>
            <w:r w:rsidRPr="001122EB">
              <w:rPr>
                <w:rFonts w:ascii="Calibri" w:eastAsia="Times New Roman" w:hAnsi="Calibri" w:cs="Times New Roman"/>
              </w:rPr>
              <w:instrText xml:space="preserve"> FORMTEXT </w:instrText>
            </w:r>
            <w:r w:rsidRPr="001122EB">
              <w:rPr>
                <w:rFonts w:ascii="Calibri" w:eastAsia="Times New Roman" w:hAnsi="Calibri" w:cs="Times New Roman"/>
              </w:rPr>
            </w:r>
            <w:r w:rsidRPr="001122EB">
              <w:rPr>
                <w:rFonts w:ascii="Calibri" w:eastAsia="Times New Roman" w:hAnsi="Calibri" w:cs="Times New Roman"/>
              </w:rPr>
              <w:fldChar w:fldCharType="separate"/>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rPr>
              <w:fldChar w:fldCharType="end"/>
            </w:r>
          </w:p>
        </w:tc>
        <w:tc>
          <w:tcPr>
            <w:tcW w:w="2477" w:type="pct"/>
            <w:vMerge/>
            <w:tcBorders>
              <w:bottom w:val="single" w:sz="4" w:space="0" w:color="auto"/>
            </w:tcBorders>
          </w:tcPr>
          <w:p w14:paraId="1C9F4B8B" w14:textId="77777777" w:rsidR="001122EB" w:rsidRPr="001122EB" w:rsidRDefault="001122EB" w:rsidP="001122EB">
            <w:pPr>
              <w:spacing w:after="60" w:line="240" w:lineRule="auto"/>
              <w:rPr>
                <w:rFonts w:ascii="Arial" w:eastAsia="Times New Roman" w:hAnsi="Arial" w:cs="Times New Roman"/>
              </w:rPr>
            </w:pPr>
          </w:p>
        </w:tc>
      </w:tr>
      <w:tr w:rsidR="001122EB" w:rsidRPr="001122EB" w14:paraId="6E88D63A" w14:textId="77777777" w:rsidTr="00251A4D">
        <w:trPr>
          <w:cantSplit/>
          <w:tblHeader/>
        </w:trPr>
        <w:tc>
          <w:tcPr>
            <w:tcW w:w="2523" w:type="pct"/>
            <w:vMerge/>
            <w:tcBorders>
              <w:bottom w:val="single" w:sz="4" w:space="0" w:color="auto"/>
            </w:tcBorders>
          </w:tcPr>
          <w:p w14:paraId="7B731240" w14:textId="77777777" w:rsidR="001122EB" w:rsidRPr="001122EB" w:rsidRDefault="001122EB" w:rsidP="001122EB">
            <w:pPr>
              <w:spacing w:after="0" w:line="240" w:lineRule="auto"/>
              <w:rPr>
                <w:rFonts w:ascii="Arial" w:eastAsia="Times New Roman" w:hAnsi="Arial" w:cs="Times New Roman"/>
              </w:rPr>
            </w:pPr>
          </w:p>
        </w:tc>
        <w:tc>
          <w:tcPr>
            <w:tcW w:w="2477" w:type="pct"/>
            <w:tcBorders>
              <w:top w:val="single" w:sz="4" w:space="0" w:color="auto"/>
              <w:bottom w:val="single" w:sz="4" w:space="0" w:color="auto"/>
            </w:tcBorders>
          </w:tcPr>
          <w:p w14:paraId="08902820" w14:textId="77777777" w:rsidR="001122EB" w:rsidRPr="001122EB" w:rsidRDefault="001122EB" w:rsidP="001122EB">
            <w:pPr>
              <w:spacing w:before="20" w:after="80" w:line="240" w:lineRule="auto"/>
              <w:rPr>
                <w:rFonts w:ascii="Arial" w:eastAsia="Times New Roman" w:hAnsi="Arial" w:cs="Times New Roman"/>
              </w:rPr>
            </w:pPr>
            <w:r w:rsidRPr="001122EB">
              <w:rPr>
                <w:rFonts w:ascii="Arial" w:eastAsia="Times New Roman" w:hAnsi="Arial" w:cs="Times New Roman"/>
              </w:rPr>
              <w:t>Facility address (if different than mailing address):</w:t>
            </w:r>
          </w:p>
          <w:p w14:paraId="1D60054E" w14:textId="77777777" w:rsidR="001122EB" w:rsidRPr="001122EB" w:rsidRDefault="001122EB" w:rsidP="001122EB">
            <w:pPr>
              <w:spacing w:after="0" w:line="240" w:lineRule="auto"/>
              <w:rPr>
                <w:rFonts w:ascii="Calibri" w:eastAsia="Times New Roman" w:hAnsi="Calibri" w:cs="Times New Roman"/>
              </w:rPr>
            </w:pPr>
            <w:r w:rsidRPr="001122EB">
              <w:rPr>
                <w:rFonts w:ascii="Calibri" w:eastAsia="Times New Roman" w:hAnsi="Calibri" w:cs="Times New Roman"/>
              </w:rPr>
              <w:fldChar w:fldCharType="begin">
                <w:ffData>
                  <w:name w:val="Text1"/>
                  <w:enabled/>
                  <w:calcOnExit w:val="0"/>
                  <w:textInput/>
                </w:ffData>
              </w:fldChar>
            </w:r>
            <w:r w:rsidRPr="001122EB">
              <w:rPr>
                <w:rFonts w:ascii="Calibri" w:eastAsia="Times New Roman" w:hAnsi="Calibri" w:cs="Times New Roman"/>
              </w:rPr>
              <w:instrText xml:space="preserve"> FORMTEXT </w:instrText>
            </w:r>
            <w:r w:rsidRPr="001122EB">
              <w:rPr>
                <w:rFonts w:ascii="Calibri" w:eastAsia="Times New Roman" w:hAnsi="Calibri" w:cs="Times New Roman"/>
              </w:rPr>
            </w:r>
            <w:r w:rsidRPr="001122EB">
              <w:rPr>
                <w:rFonts w:ascii="Calibri" w:eastAsia="Times New Roman" w:hAnsi="Calibri" w:cs="Times New Roman"/>
              </w:rPr>
              <w:fldChar w:fldCharType="separate"/>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rPr>
              <w:fldChar w:fldCharType="end"/>
            </w:r>
          </w:p>
          <w:p w14:paraId="07B8453A" w14:textId="77777777" w:rsidR="001122EB" w:rsidRPr="001122EB" w:rsidRDefault="001122EB" w:rsidP="001122EB">
            <w:pPr>
              <w:spacing w:after="0" w:line="240" w:lineRule="auto"/>
              <w:rPr>
                <w:rFonts w:ascii="Calibri" w:eastAsia="Times New Roman" w:hAnsi="Calibri" w:cs="Times New Roman"/>
              </w:rPr>
            </w:pPr>
            <w:r w:rsidRPr="001122EB">
              <w:rPr>
                <w:rFonts w:ascii="Calibri" w:eastAsia="Times New Roman" w:hAnsi="Calibri" w:cs="Times New Roman"/>
              </w:rPr>
              <w:fldChar w:fldCharType="begin">
                <w:ffData>
                  <w:name w:val="Text1"/>
                  <w:enabled/>
                  <w:calcOnExit w:val="0"/>
                  <w:textInput/>
                </w:ffData>
              </w:fldChar>
            </w:r>
            <w:r w:rsidRPr="001122EB">
              <w:rPr>
                <w:rFonts w:ascii="Calibri" w:eastAsia="Times New Roman" w:hAnsi="Calibri" w:cs="Times New Roman"/>
              </w:rPr>
              <w:instrText xml:space="preserve"> FORMTEXT </w:instrText>
            </w:r>
            <w:r w:rsidRPr="001122EB">
              <w:rPr>
                <w:rFonts w:ascii="Calibri" w:eastAsia="Times New Roman" w:hAnsi="Calibri" w:cs="Times New Roman"/>
              </w:rPr>
            </w:r>
            <w:r w:rsidRPr="001122EB">
              <w:rPr>
                <w:rFonts w:ascii="Calibri" w:eastAsia="Times New Roman" w:hAnsi="Calibri" w:cs="Times New Roman"/>
              </w:rPr>
              <w:fldChar w:fldCharType="separate"/>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rPr>
              <w:fldChar w:fldCharType="end"/>
            </w:r>
          </w:p>
          <w:p w14:paraId="434464E9" w14:textId="77777777" w:rsidR="001122EB" w:rsidRPr="001122EB" w:rsidRDefault="001122EB" w:rsidP="001122EB">
            <w:pPr>
              <w:spacing w:after="0" w:line="240" w:lineRule="auto"/>
              <w:rPr>
                <w:rFonts w:ascii="Arial" w:eastAsia="Times New Roman" w:hAnsi="Arial" w:cs="Times New Roman"/>
              </w:rPr>
            </w:pPr>
            <w:r w:rsidRPr="001122EB">
              <w:rPr>
                <w:rFonts w:ascii="Calibri" w:eastAsia="Times New Roman" w:hAnsi="Calibri" w:cs="Times New Roman"/>
              </w:rPr>
              <w:fldChar w:fldCharType="begin">
                <w:ffData>
                  <w:name w:val="Text1"/>
                  <w:enabled/>
                  <w:calcOnExit w:val="0"/>
                  <w:textInput/>
                </w:ffData>
              </w:fldChar>
            </w:r>
            <w:r w:rsidRPr="001122EB">
              <w:rPr>
                <w:rFonts w:ascii="Calibri" w:eastAsia="Times New Roman" w:hAnsi="Calibri" w:cs="Times New Roman"/>
              </w:rPr>
              <w:instrText xml:space="preserve"> FORMTEXT </w:instrText>
            </w:r>
            <w:r w:rsidRPr="001122EB">
              <w:rPr>
                <w:rFonts w:ascii="Calibri" w:eastAsia="Times New Roman" w:hAnsi="Calibri" w:cs="Times New Roman"/>
              </w:rPr>
            </w:r>
            <w:r w:rsidRPr="001122EB">
              <w:rPr>
                <w:rFonts w:ascii="Calibri" w:eastAsia="Times New Roman" w:hAnsi="Calibri" w:cs="Times New Roman"/>
              </w:rPr>
              <w:fldChar w:fldCharType="separate"/>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rPr>
              <w:fldChar w:fldCharType="end"/>
            </w:r>
          </w:p>
          <w:p w14:paraId="31E02A3E" w14:textId="77777777" w:rsidR="001122EB" w:rsidRPr="001122EB" w:rsidRDefault="001122EB" w:rsidP="001122EB">
            <w:pPr>
              <w:spacing w:after="0" w:line="240" w:lineRule="auto"/>
              <w:rPr>
                <w:rFonts w:ascii="Arial" w:eastAsia="Times New Roman" w:hAnsi="Arial" w:cs="Times New Roman"/>
              </w:rPr>
            </w:pPr>
            <w:r w:rsidRPr="001122EB">
              <w:rPr>
                <w:rFonts w:ascii="Arial" w:eastAsia="Times New Roman" w:hAnsi="Arial" w:cs="Times New Roman"/>
              </w:rPr>
              <w:t xml:space="preserve">County where facility is located:  </w:t>
            </w:r>
            <w:r w:rsidRPr="001122EB">
              <w:rPr>
                <w:rFonts w:ascii="Calibri" w:eastAsia="Times New Roman" w:hAnsi="Calibri" w:cs="Times New Roman"/>
              </w:rPr>
              <w:fldChar w:fldCharType="begin">
                <w:ffData>
                  <w:name w:val="Text1"/>
                  <w:enabled/>
                  <w:calcOnExit w:val="0"/>
                  <w:textInput/>
                </w:ffData>
              </w:fldChar>
            </w:r>
            <w:r w:rsidRPr="001122EB">
              <w:rPr>
                <w:rFonts w:ascii="Calibri" w:eastAsia="Times New Roman" w:hAnsi="Calibri" w:cs="Times New Roman"/>
              </w:rPr>
              <w:instrText xml:space="preserve"> FORMTEXT </w:instrText>
            </w:r>
            <w:r w:rsidRPr="001122EB">
              <w:rPr>
                <w:rFonts w:ascii="Calibri" w:eastAsia="Times New Roman" w:hAnsi="Calibri" w:cs="Times New Roman"/>
              </w:rPr>
            </w:r>
            <w:r w:rsidRPr="001122EB">
              <w:rPr>
                <w:rFonts w:ascii="Calibri" w:eastAsia="Times New Roman" w:hAnsi="Calibri" w:cs="Times New Roman"/>
              </w:rPr>
              <w:fldChar w:fldCharType="separate"/>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rPr>
              <w:fldChar w:fldCharType="end"/>
            </w:r>
          </w:p>
          <w:p w14:paraId="7FC16011" w14:textId="77777777" w:rsidR="001122EB" w:rsidRPr="001122EB" w:rsidRDefault="001122EB" w:rsidP="001122EB">
            <w:pPr>
              <w:spacing w:after="0" w:line="240" w:lineRule="auto"/>
              <w:rPr>
                <w:rFonts w:ascii="Arial" w:eastAsia="Times New Roman" w:hAnsi="Arial" w:cs="Times New Roman"/>
              </w:rPr>
            </w:pPr>
            <w:r w:rsidRPr="001122EB">
              <w:rPr>
                <w:rFonts w:ascii="Arial" w:eastAsia="Times New Roman" w:hAnsi="Arial" w:cs="Times New Roman"/>
              </w:rPr>
              <w:t xml:space="preserve">Facility phone:  </w:t>
            </w:r>
            <w:r w:rsidRPr="001122EB">
              <w:rPr>
                <w:rFonts w:ascii="Calibri" w:eastAsia="Times New Roman" w:hAnsi="Calibri" w:cs="Times New Roman"/>
              </w:rPr>
              <w:fldChar w:fldCharType="begin">
                <w:ffData>
                  <w:name w:val="Text1"/>
                  <w:enabled/>
                  <w:calcOnExit w:val="0"/>
                  <w:textInput/>
                </w:ffData>
              </w:fldChar>
            </w:r>
            <w:r w:rsidRPr="001122EB">
              <w:rPr>
                <w:rFonts w:ascii="Calibri" w:eastAsia="Times New Roman" w:hAnsi="Calibri" w:cs="Times New Roman"/>
              </w:rPr>
              <w:instrText xml:space="preserve"> FORMTEXT </w:instrText>
            </w:r>
            <w:r w:rsidRPr="001122EB">
              <w:rPr>
                <w:rFonts w:ascii="Calibri" w:eastAsia="Times New Roman" w:hAnsi="Calibri" w:cs="Times New Roman"/>
              </w:rPr>
            </w:r>
            <w:r w:rsidRPr="001122EB">
              <w:rPr>
                <w:rFonts w:ascii="Calibri" w:eastAsia="Times New Roman" w:hAnsi="Calibri" w:cs="Times New Roman"/>
              </w:rPr>
              <w:fldChar w:fldCharType="separate"/>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rPr>
              <w:fldChar w:fldCharType="end"/>
            </w:r>
          </w:p>
          <w:p w14:paraId="388F5A52" w14:textId="77777777" w:rsidR="001122EB" w:rsidRPr="001122EB" w:rsidRDefault="001122EB" w:rsidP="001122EB">
            <w:pPr>
              <w:spacing w:after="0" w:line="240" w:lineRule="auto"/>
              <w:rPr>
                <w:rFonts w:ascii="Arial" w:eastAsia="Times New Roman" w:hAnsi="Arial" w:cs="Times New Roman"/>
              </w:rPr>
            </w:pPr>
            <w:r w:rsidRPr="001122EB">
              <w:rPr>
                <w:rFonts w:ascii="Arial" w:eastAsia="Times New Roman" w:hAnsi="Arial" w:cs="Times New Roman"/>
              </w:rPr>
              <w:t xml:space="preserve">Facility website:  </w:t>
            </w:r>
            <w:r w:rsidRPr="001122EB">
              <w:rPr>
                <w:rFonts w:ascii="Calibri" w:eastAsia="Times New Roman" w:hAnsi="Calibri" w:cs="Times New Roman"/>
              </w:rPr>
              <w:fldChar w:fldCharType="begin">
                <w:ffData>
                  <w:name w:val="Text1"/>
                  <w:enabled/>
                  <w:calcOnExit w:val="0"/>
                  <w:textInput/>
                </w:ffData>
              </w:fldChar>
            </w:r>
            <w:r w:rsidRPr="001122EB">
              <w:rPr>
                <w:rFonts w:ascii="Calibri" w:eastAsia="Times New Roman" w:hAnsi="Calibri" w:cs="Times New Roman"/>
              </w:rPr>
              <w:instrText xml:space="preserve"> FORMTEXT </w:instrText>
            </w:r>
            <w:r w:rsidRPr="001122EB">
              <w:rPr>
                <w:rFonts w:ascii="Calibri" w:eastAsia="Times New Roman" w:hAnsi="Calibri" w:cs="Times New Roman"/>
              </w:rPr>
            </w:r>
            <w:r w:rsidRPr="001122EB">
              <w:rPr>
                <w:rFonts w:ascii="Calibri" w:eastAsia="Times New Roman" w:hAnsi="Calibri" w:cs="Times New Roman"/>
              </w:rPr>
              <w:fldChar w:fldCharType="separate"/>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rPr>
              <w:fldChar w:fldCharType="end"/>
            </w:r>
          </w:p>
        </w:tc>
      </w:tr>
      <w:tr w:rsidR="001122EB" w:rsidRPr="001122EB" w14:paraId="1FDA711C" w14:textId="77777777" w:rsidTr="00251A4D">
        <w:trPr>
          <w:cantSplit/>
          <w:tblHeader/>
        </w:trPr>
        <w:tc>
          <w:tcPr>
            <w:tcW w:w="5000" w:type="pct"/>
            <w:gridSpan w:val="2"/>
            <w:tcBorders>
              <w:top w:val="single" w:sz="4" w:space="0" w:color="auto"/>
              <w:bottom w:val="single" w:sz="4" w:space="0" w:color="auto"/>
            </w:tcBorders>
            <w:shd w:val="clear" w:color="auto" w:fill="auto"/>
          </w:tcPr>
          <w:p w14:paraId="128F5221" w14:textId="77777777" w:rsidR="001122EB" w:rsidRPr="001122EB" w:rsidRDefault="001122EB" w:rsidP="001122EB">
            <w:pPr>
              <w:spacing w:before="60" w:after="0" w:line="240" w:lineRule="auto"/>
              <w:rPr>
                <w:rFonts w:ascii="Arial" w:eastAsia="Times New Roman" w:hAnsi="Arial" w:cs="Times New Roman"/>
              </w:rPr>
            </w:pPr>
            <w:r w:rsidRPr="001122EB">
              <w:rPr>
                <w:rFonts w:ascii="Arial" w:eastAsia="Times New Roman" w:hAnsi="Arial" w:cs="Times New Roman"/>
              </w:rPr>
              <w:t>Describe how close the operation will be to surface water and approximate depth to groundwater (if known):</w:t>
            </w:r>
          </w:p>
          <w:p w14:paraId="1F4E7490" w14:textId="77777777" w:rsidR="001122EB" w:rsidRPr="001122EB" w:rsidRDefault="001122EB" w:rsidP="001122EB">
            <w:pPr>
              <w:spacing w:before="60" w:after="1920" w:line="240" w:lineRule="auto"/>
              <w:rPr>
                <w:rFonts w:ascii="Arial" w:eastAsia="Times New Roman" w:hAnsi="Arial" w:cs="Times New Roman"/>
                <w:b/>
              </w:rPr>
            </w:pPr>
            <w:r w:rsidRPr="001122EB">
              <w:rPr>
                <w:rFonts w:ascii="Calibri" w:eastAsia="Times New Roman" w:hAnsi="Calibri" w:cs="Times New Roman"/>
              </w:rPr>
              <w:fldChar w:fldCharType="begin">
                <w:ffData>
                  <w:name w:val="Text1"/>
                  <w:enabled/>
                  <w:calcOnExit w:val="0"/>
                  <w:textInput/>
                </w:ffData>
              </w:fldChar>
            </w:r>
            <w:r w:rsidRPr="001122EB">
              <w:rPr>
                <w:rFonts w:ascii="Calibri" w:eastAsia="Times New Roman" w:hAnsi="Calibri" w:cs="Times New Roman"/>
              </w:rPr>
              <w:instrText xml:space="preserve"> FORMTEXT </w:instrText>
            </w:r>
            <w:r w:rsidRPr="001122EB">
              <w:rPr>
                <w:rFonts w:ascii="Calibri" w:eastAsia="Times New Roman" w:hAnsi="Calibri" w:cs="Times New Roman"/>
              </w:rPr>
            </w:r>
            <w:r w:rsidRPr="001122EB">
              <w:rPr>
                <w:rFonts w:ascii="Calibri" w:eastAsia="Times New Roman" w:hAnsi="Calibri" w:cs="Times New Roman"/>
              </w:rPr>
              <w:fldChar w:fldCharType="separate"/>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noProof/>
              </w:rPr>
              <w:t> </w:t>
            </w:r>
            <w:r w:rsidRPr="001122EB">
              <w:rPr>
                <w:rFonts w:ascii="Calibri" w:eastAsia="Times New Roman" w:hAnsi="Calibri" w:cs="Times New Roman"/>
              </w:rPr>
              <w:fldChar w:fldCharType="end"/>
            </w:r>
          </w:p>
        </w:tc>
      </w:tr>
    </w:tbl>
    <w:p w14:paraId="1A320CE0" w14:textId="77777777" w:rsidR="001122EB" w:rsidRPr="001122EB" w:rsidRDefault="001122EB" w:rsidP="001122EB">
      <w:pPr>
        <w:pStyle w:val="Heading2"/>
        <w:spacing w:before="600"/>
        <w:jc w:val="center"/>
        <w:rPr>
          <w:rFonts w:eastAsia="Times New Roman"/>
          <w:b/>
          <w:sz w:val="32"/>
          <w:szCs w:val="24"/>
        </w:rPr>
      </w:pPr>
      <w:r w:rsidRPr="001122EB">
        <w:rPr>
          <w:rFonts w:eastAsia="Times New Roman"/>
          <w:b/>
          <w:sz w:val="32"/>
          <w:szCs w:val="24"/>
        </w:rPr>
        <w:t>PART 2. Type of Exemption</w:t>
      </w:r>
    </w:p>
    <w:p w14:paraId="0D24AEB7" w14:textId="77777777" w:rsidR="001122EB" w:rsidRPr="001122EB" w:rsidRDefault="001122EB" w:rsidP="001122EB">
      <w:pPr>
        <w:spacing w:after="0" w:line="240" w:lineRule="auto"/>
        <w:rPr>
          <w:rFonts w:ascii="Arial" w:eastAsia="Times New Roman" w:hAnsi="Arial" w:cs="Arial"/>
          <w:color w:val="000000"/>
          <w:sz w:val="24"/>
          <w:szCs w:val="24"/>
        </w:rPr>
      </w:pPr>
    </w:p>
    <w:p w14:paraId="534F64F1" w14:textId="77777777" w:rsidR="001122EB" w:rsidRPr="001122EB" w:rsidRDefault="001122EB" w:rsidP="001122EB">
      <w:pPr>
        <w:spacing w:after="0" w:line="240" w:lineRule="auto"/>
        <w:rPr>
          <w:rFonts w:eastAsia="Times New Roman" w:cstheme="minorHAnsi"/>
          <w:color w:val="000000"/>
          <w:sz w:val="24"/>
          <w:szCs w:val="24"/>
        </w:rPr>
      </w:pPr>
      <w:r w:rsidRPr="001122EB">
        <w:rPr>
          <w:rFonts w:eastAsia="Times New Roman" w:cstheme="minorHAnsi"/>
          <w:color w:val="000000"/>
          <w:sz w:val="24"/>
          <w:szCs w:val="24"/>
        </w:rPr>
        <w:t xml:space="preserve">In accordance with </w:t>
      </w:r>
      <w:hyperlink r:id="rId10" w:history="1">
        <w:r w:rsidRPr="001122EB">
          <w:rPr>
            <w:rFonts w:eastAsia="Times New Roman" w:cstheme="minorHAnsi"/>
            <w:color w:val="0000FF"/>
            <w:sz w:val="24"/>
            <w:szCs w:val="24"/>
            <w:u w:val="single"/>
          </w:rPr>
          <w:t>chapter 70.95 RCW</w:t>
        </w:r>
      </w:hyperlink>
      <w:r w:rsidRPr="001122EB">
        <w:rPr>
          <w:rFonts w:eastAsia="Times New Roman" w:cstheme="minorHAnsi"/>
          <w:color w:val="000000"/>
          <w:sz w:val="24"/>
          <w:szCs w:val="24"/>
        </w:rPr>
        <w:t xml:space="preserve">, </w:t>
      </w:r>
      <w:r w:rsidRPr="001122EB">
        <w:rPr>
          <w:rFonts w:eastAsia="Times New Roman" w:cstheme="minorHAnsi"/>
          <w:i/>
          <w:color w:val="000000"/>
          <w:sz w:val="24"/>
          <w:szCs w:val="24"/>
        </w:rPr>
        <w:t>Solid Waste Management – Reduction and Recycling</w:t>
      </w:r>
      <w:r w:rsidRPr="001122EB">
        <w:rPr>
          <w:rFonts w:eastAsia="Times New Roman" w:cstheme="minorHAnsi"/>
          <w:color w:val="000000"/>
          <w:sz w:val="24"/>
          <w:szCs w:val="24"/>
        </w:rPr>
        <w:t xml:space="preserve">, the activities listed herein are exempt from solid waste handling permitting. An owner or operator that does not comply with the terms and conditions for exemption must obtain a permit from the jurisdictional health department and comply with applicable requirements for the solid waste handling activity. In addition, </w:t>
      </w:r>
      <w:hyperlink r:id="rId11" w:history="1">
        <w:r w:rsidRPr="001122EB">
          <w:rPr>
            <w:rFonts w:eastAsia="Times New Roman" w:cstheme="minorHAnsi"/>
            <w:color w:val="0000FF"/>
            <w:sz w:val="24"/>
            <w:szCs w:val="24"/>
            <w:u w:val="single"/>
          </w:rPr>
          <w:t>RCW 70.95.315</w:t>
        </w:r>
      </w:hyperlink>
      <w:r w:rsidRPr="001122EB">
        <w:rPr>
          <w:rFonts w:eastAsia="Times New Roman" w:cstheme="minorHAnsi"/>
          <w:color w:val="000000"/>
          <w:sz w:val="24"/>
          <w:szCs w:val="24"/>
        </w:rPr>
        <w:t xml:space="preserve"> authorizes penalties for failure to meet the terms and conditions of exemption.</w:t>
      </w:r>
    </w:p>
    <w:p w14:paraId="27E04FD0" w14:textId="77777777" w:rsidR="001122EB" w:rsidRPr="00E5622C" w:rsidRDefault="001122EB" w:rsidP="001122EB">
      <w:pPr>
        <w:spacing w:before="720" w:after="480" w:line="240" w:lineRule="auto"/>
        <w:jc w:val="center"/>
        <w:rPr>
          <w:rFonts w:ascii="Arial" w:eastAsia="Times New Roman" w:hAnsi="Arial" w:cs="Times New Roman"/>
          <w:b/>
          <w:sz w:val="24"/>
          <w:szCs w:val="24"/>
        </w:rPr>
      </w:pPr>
      <w:r w:rsidRPr="00E5622C">
        <w:rPr>
          <w:rFonts w:eastAsia="Times New Roman" w:cstheme="minorHAnsi"/>
          <w:b/>
          <w:i/>
          <w:sz w:val="24"/>
          <w:szCs w:val="24"/>
        </w:rPr>
        <w:t>Continued on next page…</w:t>
      </w:r>
    </w:p>
    <w:p w14:paraId="6362A55E" w14:textId="77777777" w:rsidR="001122EB" w:rsidRPr="001122EB" w:rsidRDefault="001122EB" w:rsidP="001122EB">
      <w:pPr>
        <w:spacing w:before="240" w:after="120" w:line="240" w:lineRule="auto"/>
        <w:rPr>
          <w:rFonts w:eastAsia="Times New Roman" w:cstheme="minorHAnsi"/>
          <w:sz w:val="20"/>
          <w:szCs w:val="21"/>
        </w:rPr>
      </w:pPr>
      <w:r w:rsidRPr="001122EB">
        <w:rPr>
          <w:rFonts w:eastAsia="Times New Roman" w:cstheme="minorHAnsi"/>
          <w:sz w:val="20"/>
          <w:szCs w:val="21"/>
        </w:rPr>
        <w:lastRenderedPageBreak/>
        <w:t xml:space="preserve">Mark all solid waste handling activities/facilities that are included in this notification of exemption. If the activity/facility does not fit the description below </w:t>
      </w:r>
      <w:r w:rsidRPr="001122EB">
        <w:rPr>
          <w:rFonts w:eastAsia="Times New Roman" w:cstheme="minorHAnsi"/>
          <w:sz w:val="20"/>
          <w:szCs w:val="21"/>
          <w:u w:val="single"/>
        </w:rPr>
        <w:t>in its entirety</w:t>
      </w:r>
      <w:r w:rsidRPr="001122EB">
        <w:rPr>
          <w:rFonts w:eastAsia="Times New Roman" w:cstheme="minorHAnsi"/>
          <w:sz w:val="20"/>
          <w:szCs w:val="21"/>
        </w:rPr>
        <w:t>, do not fill out this form. Please contact the Washington Department of Ecology to determine what, if any, solid waste regulations apply (phone numbers are at the end of this form).</w:t>
      </w:r>
    </w:p>
    <w:p w14:paraId="5A6EF9F0" w14:textId="15A3C377" w:rsidR="001122EB" w:rsidRPr="001122EB" w:rsidRDefault="001122EB" w:rsidP="001122EB">
      <w:pPr>
        <w:suppressAutoHyphens/>
        <w:spacing w:before="120" w:after="0" w:line="240" w:lineRule="auto"/>
        <w:rPr>
          <w:rFonts w:eastAsia="Times New Roman" w:cstheme="minorHAnsi"/>
          <w:sz w:val="19"/>
          <w:szCs w:val="19"/>
        </w:rPr>
      </w:pPr>
      <w:r w:rsidRPr="001122EB">
        <w:rPr>
          <w:rFonts w:eastAsia="Times New Roman" w:cstheme="minorHAnsi"/>
          <w:b/>
          <w:sz w:val="19"/>
          <w:szCs w:val="19"/>
          <w:bdr w:val="single" w:sz="8" w:space="0" w:color="auto"/>
        </w:rPr>
        <w:fldChar w:fldCharType="begin">
          <w:ffData>
            <w:name w:val="Check18"/>
            <w:enabled/>
            <w:calcOnExit w:val="0"/>
            <w:checkBox>
              <w:sizeAuto/>
              <w:default w:val="0"/>
            </w:checkBox>
          </w:ffData>
        </w:fldChar>
      </w:r>
      <w:r w:rsidRPr="001122EB">
        <w:rPr>
          <w:rFonts w:eastAsia="Times New Roman" w:cstheme="minorHAnsi"/>
          <w:b/>
          <w:sz w:val="19"/>
          <w:szCs w:val="19"/>
          <w:bdr w:val="single" w:sz="8" w:space="0" w:color="auto"/>
        </w:rPr>
        <w:instrText xml:space="preserve"> FORMCHECKBOX </w:instrText>
      </w:r>
      <w:r w:rsidR="009D4283">
        <w:rPr>
          <w:rFonts w:eastAsia="Times New Roman" w:cstheme="minorHAnsi"/>
          <w:b/>
          <w:sz w:val="19"/>
          <w:szCs w:val="19"/>
          <w:bdr w:val="single" w:sz="8" w:space="0" w:color="auto"/>
        </w:rPr>
      </w:r>
      <w:r w:rsidR="009D4283">
        <w:rPr>
          <w:rFonts w:eastAsia="Times New Roman" w:cstheme="minorHAnsi"/>
          <w:b/>
          <w:sz w:val="19"/>
          <w:szCs w:val="19"/>
          <w:bdr w:val="single" w:sz="8" w:space="0" w:color="auto"/>
        </w:rPr>
        <w:fldChar w:fldCharType="separate"/>
      </w:r>
      <w:r w:rsidRPr="001122EB">
        <w:rPr>
          <w:rFonts w:eastAsia="Times New Roman" w:cstheme="minorHAnsi"/>
          <w:b/>
          <w:sz w:val="19"/>
          <w:szCs w:val="19"/>
          <w:bdr w:val="single" w:sz="8" w:space="0" w:color="auto"/>
        </w:rPr>
        <w:fldChar w:fldCharType="end"/>
      </w:r>
      <w:r w:rsidRPr="001122EB">
        <w:rPr>
          <w:rFonts w:eastAsia="Times New Roman" w:cstheme="minorHAnsi"/>
          <w:sz w:val="19"/>
          <w:szCs w:val="19"/>
        </w:rPr>
        <w:t xml:space="preserve"> </w:t>
      </w:r>
      <w:r w:rsidRPr="001122EB">
        <w:rPr>
          <w:rFonts w:eastAsia="Times New Roman" w:cstheme="minorHAnsi"/>
          <w:b/>
          <w:sz w:val="19"/>
          <w:szCs w:val="19"/>
        </w:rPr>
        <w:t>Recycling or material recovery</w:t>
      </w:r>
      <w:r w:rsidRPr="001122EB">
        <w:rPr>
          <w:rFonts w:eastAsia="Times New Roman" w:cstheme="minorHAnsi"/>
          <w:sz w:val="19"/>
          <w:szCs w:val="19"/>
        </w:rPr>
        <w:t xml:space="preserve"> of commingled or segregated brick, cured concrete, or asphaltic materials.  WAC 173-350-210 Table 210-</w:t>
      </w:r>
      <w:proofErr w:type="gramStart"/>
      <w:r w:rsidRPr="001122EB">
        <w:rPr>
          <w:rFonts w:eastAsia="Times New Roman" w:cstheme="minorHAnsi"/>
          <w:sz w:val="19"/>
          <w:szCs w:val="19"/>
        </w:rPr>
        <w:t>A(</w:t>
      </w:r>
      <w:proofErr w:type="gramEnd"/>
      <w:r w:rsidRPr="001122EB">
        <w:rPr>
          <w:rFonts w:eastAsia="Times New Roman" w:cstheme="minorHAnsi"/>
          <w:sz w:val="19"/>
          <w:szCs w:val="19"/>
        </w:rPr>
        <w:t xml:space="preserve">2). Facilities with outdoor piles over 250 cubic yards must also have either a water quality sand and gravel or construction </w:t>
      </w:r>
      <w:proofErr w:type="spellStart"/>
      <w:r w:rsidRPr="001122EB">
        <w:rPr>
          <w:rFonts w:eastAsia="Times New Roman" w:cstheme="minorHAnsi"/>
          <w:sz w:val="19"/>
          <w:szCs w:val="19"/>
        </w:rPr>
        <w:t>stormwater</w:t>
      </w:r>
      <w:proofErr w:type="spellEnd"/>
      <w:r w:rsidRPr="001122EB">
        <w:rPr>
          <w:rFonts w:eastAsia="Times New Roman" w:cstheme="minorHAnsi"/>
          <w:sz w:val="19"/>
          <w:szCs w:val="19"/>
        </w:rPr>
        <w:t xml:space="preserve"> general permit to comply with the Piles standards under WAC 173-350-320 Table 320-A(4). </w:t>
      </w:r>
    </w:p>
    <w:p w14:paraId="6E775084" w14:textId="444C3B5D" w:rsidR="001122EB" w:rsidRPr="001122EB" w:rsidRDefault="001122EB" w:rsidP="001122EB">
      <w:pPr>
        <w:suppressAutoHyphens/>
        <w:spacing w:before="120" w:after="0" w:line="240" w:lineRule="auto"/>
        <w:rPr>
          <w:rFonts w:eastAsia="Times New Roman" w:cstheme="minorHAnsi"/>
          <w:sz w:val="19"/>
          <w:szCs w:val="19"/>
        </w:rPr>
      </w:pPr>
      <w:r w:rsidRPr="001122EB">
        <w:rPr>
          <w:rFonts w:eastAsia="Times New Roman" w:cstheme="minorHAnsi"/>
          <w:b/>
          <w:sz w:val="19"/>
          <w:szCs w:val="19"/>
          <w:bdr w:val="single" w:sz="8" w:space="0" w:color="auto"/>
        </w:rPr>
        <w:fldChar w:fldCharType="begin">
          <w:ffData>
            <w:name w:val="Check18"/>
            <w:enabled/>
            <w:calcOnExit w:val="0"/>
            <w:checkBox>
              <w:sizeAuto/>
              <w:default w:val="0"/>
              <w:checked w:val="0"/>
            </w:checkBox>
          </w:ffData>
        </w:fldChar>
      </w:r>
      <w:r w:rsidRPr="001122EB">
        <w:rPr>
          <w:rFonts w:eastAsia="Times New Roman" w:cstheme="minorHAnsi"/>
          <w:b/>
          <w:sz w:val="19"/>
          <w:szCs w:val="19"/>
          <w:bdr w:val="single" w:sz="8" w:space="0" w:color="auto"/>
        </w:rPr>
        <w:instrText xml:space="preserve"> FORMCHECKBOX </w:instrText>
      </w:r>
      <w:r w:rsidR="009D4283">
        <w:rPr>
          <w:rFonts w:eastAsia="Times New Roman" w:cstheme="minorHAnsi"/>
          <w:b/>
          <w:sz w:val="19"/>
          <w:szCs w:val="19"/>
          <w:bdr w:val="single" w:sz="8" w:space="0" w:color="auto"/>
        </w:rPr>
      </w:r>
      <w:r w:rsidR="009D4283">
        <w:rPr>
          <w:rFonts w:eastAsia="Times New Roman" w:cstheme="minorHAnsi"/>
          <w:b/>
          <w:sz w:val="19"/>
          <w:szCs w:val="19"/>
          <w:bdr w:val="single" w:sz="8" w:space="0" w:color="auto"/>
        </w:rPr>
        <w:fldChar w:fldCharType="separate"/>
      </w:r>
      <w:r w:rsidRPr="001122EB">
        <w:rPr>
          <w:rFonts w:eastAsia="Times New Roman" w:cstheme="minorHAnsi"/>
          <w:b/>
          <w:sz w:val="19"/>
          <w:szCs w:val="19"/>
          <w:bdr w:val="single" w:sz="8" w:space="0" w:color="auto"/>
        </w:rPr>
        <w:fldChar w:fldCharType="end"/>
      </w:r>
      <w:r w:rsidRPr="001122EB">
        <w:rPr>
          <w:rFonts w:eastAsia="Times New Roman" w:cstheme="minorHAnsi"/>
          <w:sz w:val="19"/>
          <w:szCs w:val="19"/>
        </w:rPr>
        <w:t xml:space="preserve"> </w:t>
      </w:r>
      <w:r w:rsidRPr="001122EB">
        <w:rPr>
          <w:rFonts w:eastAsia="Times New Roman" w:cstheme="minorHAnsi"/>
          <w:b/>
          <w:sz w:val="19"/>
          <w:szCs w:val="19"/>
        </w:rPr>
        <w:t>Recycling or material recovery</w:t>
      </w:r>
      <w:r w:rsidRPr="001122EB">
        <w:rPr>
          <w:rFonts w:eastAsia="Times New Roman" w:cstheme="minorHAnsi"/>
          <w:sz w:val="19"/>
          <w:szCs w:val="19"/>
        </w:rPr>
        <w:t xml:space="preserve"> of source-separated recyclable materials. WAC 173-350-210 Table 210-</w:t>
      </w:r>
      <w:proofErr w:type="gramStart"/>
      <w:r w:rsidRPr="001122EB">
        <w:rPr>
          <w:rFonts w:eastAsia="Times New Roman" w:cstheme="minorHAnsi"/>
          <w:sz w:val="19"/>
          <w:szCs w:val="19"/>
        </w:rPr>
        <w:t>A(</w:t>
      </w:r>
      <w:proofErr w:type="gramEnd"/>
      <w:r w:rsidRPr="001122EB">
        <w:rPr>
          <w:rFonts w:eastAsia="Times New Roman" w:cstheme="minorHAnsi"/>
          <w:sz w:val="19"/>
          <w:szCs w:val="19"/>
        </w:rPr>
        <w:t xml:space="preserve">3) </w:t>
      </w:r>
    </w:p>
    <w:p w14:paraId="7258BA1B" w14:textId="77777777" w:rsidR="001122EB" w:rsidRPr="001122EB" w:rsidRDefault="001122EB" w:rsidP="001122EB">
      <w:pPr>
        <w:suppressAutoHyphens/>
        <w:spacing w:before="120" w:after="0" w:line="240" w:lineRule="auto"/>
        <w:rPr>
          <w:rFonts w:eastAsia="Times New Roman" w:cstheme="minorHAnsi"/>
          <w:sz w:val="19"/>
          <w:szCs w:val="19"/>
        </w:rPr>
      </w:pPr>
      <w:r w:rsidRPr="001122EB">
        <w:rPr>
          <w:rFonts w:eastAsia="Times New Roman" w:cstheme="minorHAnsi"/>
          <w:b/>
          <w:sz w:val="19"/>
          <w:szCs w:val="19"/>
          <w:bdr w:val="single" w:sz="8" w:space="0" w:color="auto"/>
        </w:rPr>
        <w:fldChar w:fldCharType="begin">
          <w:ffData>
            <w:name w:val="Check18"/>
            <w:enabled/>
            <w:calcOnExit w:val="0"/>
            <w:checkBox>
              <w:sizeAuto/>
              <w:default w:val="0"/>
            </w:checkBox>
          </w:ffData>
        </w:fldChar>
      </w:r>
      <w:r w:rsidRPr="001122EB">
        <w:rPr>
          <w:rFonts w:eastAsia="Times New Roman" w:cstheme="minorHAnsi"/>
          <w:b/>
          <w:sz w:val="19"/>
          <w:szCs w:val="19"/>
          <w:bdr w:val="single" w:sz="8" w:space="0" w:color="auto"/>
        </w:rPr>
        <w:instrText xml:space="preserve"> FORMCHECKBOX </w:instrText>
      </w:r>
      <w:r w:rsidR="009D4283">
        <w:rPr>
          <w:rFonts w:eastAsia="Times New Roman" w:cstheme="minorHAnsi"/>
          <w:b/>
          <w:sz w:val="19"/>
          <w:szCs w:val="19"/>
          <w:bdr w:val="single" w:sz="8" w:space="0" w:color="auto"/>
        </w:rPr>
      </w:r>
      <w:r w:rsidR="009D4283">
        <w:rPr>
          <w:rFonts w:eastAsia="Times New Roman" w:cstheme="minorHAnsi"/>
          <w:b/>
          <w:sz w:val="19"/>
          <w:szCs w:val="19"/>
          <w:bdr w:val="single" w:sz="8" w:space="0" w:color="auto"/>
        </w:rPr>
        <w:fldChar w:fldCharType="separate"/>
      </w:r>
      <w:r w:rsidRPr="001122EB">
        <w:rPr>
          <w:rFonts w:eastAsia="Times New Roman" w:cstheme="minorHAnsi"/>
          <w:b/>
          <w:sz w:val="19"/>
          <w:szCs w:val="19"/>
          <w:bdr w:val="single" w:sz="8" w:space="0" w:color="auto"/>
        </w:rPr>
        <w:fldChar w:fldCharType="end"/>
      </w:r>
      <w:r w:rsidRPr="001122EB">
        <w:rPr>
          <w:rFonts w:eastAsia="Times New Roman" w:cstheme="minorHAnsi"/>
          <w:sz w:val="19"/>
          <w:szCs w:val="19"/>
        </w:rPr>
        <w:t xml:space="preserve"> </w:t>
      </w:r>
      <w:r w:rsidRPr="001122EB">
        <w:rPr>
          <w:rFonts w:eastAsia="Times New Roman" w:cstheme="minorHAnsi"/>
          <w:b/>
          <w:sz w:val="19"/>
          <w:szCs w:val="19"/>
        </w:rPr>
        <w:t xml:space="preserve">Piles </w:t>
      </w:r>
      <w:r w:rsidRPr="001122EB">
        <w:rPr>
          <w:rFonts w:eastAsia="Times New Roman" w:cstheme="minorHAnsi"/>
          <w:sz w:val="19"/>
          <w:szCs w:val="19"/>
        </w:rPr>
        <w:t>of wood waste, wood-derived fuel, and nonferrous metals</w:t>
      </w:r>
      <w:r w:rsidRPr="001122EB">
        <w:rPr>
          <w:rFonts w:eastAsia="Times New Roman" w:cstheme="minorHAnsi"/>
          <w:b/>
          <w:sz w:val="19"/>
          <w:szCs w:val="19"/>
        </w:rPr>
        <w:t xml:space="preserve"> </w:t>
      </w:r>
      <w:r w:rsidRPr="001122EB">
        <w:rPr>
          <w:rFonts w:eastAsia="Times New Roman" w:cstheme="minorHAnsi"/>
          <w:sz w:val="19"/>
          <w:szCs w:val="19"/>
        </w:rPr>
        <w:t xml:space="preserve">where the facility will have over 250 cubic yards but no more than 2,000 cubic yards total material on-site.  </w:t>
      </w:r>
      <w:hyperlink r:id="rId12" w:history="1">
        <w:r w:rsidRPr="001122EB">
          <w:rPr>
            <w:rFonts w:eastAsia="Times New Roman" w:cstheme="minorHAnsi"/>
            <w:color w:val="0000FF"/>
            <w:sz w:val="19"/>
            <w:szCs w:val="19"/>
            <w:u w:val="single"/>
          </w:rPr>
          <w:t>WAC 173-350-320 Table 320-</w:t>
        </w:r>
        <w:proofErr w:type="gramStart"/>
        <w:r w:rsidRPr="001122EB">
          <w:rPr>
            <w:rFonts w:eastAsia="Times New Roman" w:cstheme="minorHAnsi"/>
            <w:color w:val="0000FF"/>
            <w:sz w:val="19"/>
            <w:szCs w:val="19"/>
            <w:u w:val="single"/>
          </w:rPr>
          <w:t>A(</w:t>
        </w:r>
        <w:proofErr w:type="gramEnd"/>
        <w:r w:rsidRPr="001122EB">
          <w:rPr>
            <w:rFonts w:eastAsia="Times New Roman" w:cstheme="minorHAnsi"/>
            <w:color w:val="0000FF"/>
            <w:sz w:val="19"/>
            <w:szCs w:val="19"/>
            <w:u w:val="single"/>
          </w:rPr>
          <w:t>3)</w:t>
        </w:r>
      </w:hyperlink>
    </w:p>
    <w:p w14:paraId="50E89C36" w14:textId="77777777" w:rsidR="001122EB" w:rsidRPr="001122EB" w:rsidRDefault="001122EB" w:rsidP="001122EB">
      <w:pPr>
        <w:suppressAutoHyphens/>
        <w:spacing w:before="120" w:after="0" w:line="240" w:lineRule="auto"/>
        <w:rPr>
          <w:rFonts w:eastAsia="Times New Roman" w:cstheme="minorHAnsi"/>
          <w:sz w:val="19"/>
          <w:szCs w:val="19"/>
        </w:rPr>
      </w:pPr>
      <w:r w:rsidRPr="001122EB">
        <w:rPr>
          <w:rFonts w:eastAsia="Times New Roman" w:cstheme="minorHAnsi"/>
          <w:b/>
          <w:sz w:val="19"/>
          <w:szCs w:val="19"/>
          <w:bdr w:val="single" w:sz="8" w:space="0" w:color="auto"/>
        </w:rPr>
        <w:fldChar w:fldCharType="begin">
          <w:ffData>
            <w:name w:val="Check18"/>
            <w:enabled/>
            <w:calcOnExit w:val="0"/>
            <w:checkBox>
              <w:sizeAuto/>
              <w:default w:val="0"/>
            </w:checkBox>
          </w:ffData>
        </w:fldChar>
      </w:r>
      <w:r w:rsidRPr="001122EB">
        <w:rPr>
          <w:rFonts w:eastAsia="Times New Roman" w:cstheme="minorHAnsi"/>
          <w:b/>
          <w:sz w:val="19"/>
          <w:szCs w:val="19"/>
          <w:bdr w:val="single" w:sz="8" w:space="0" w:color="auto"/>
        </w:rPr>
        <w:instrText xml:space="preserve"> FORMCHECKBOX </w:instrText>
      </w:r>
      <w:r w:rsidR="009D4283">
        <w:rPr>
          <w:rFonts w:eastAsia="Times New Roman" w:cstheme="minorHAnsi"/>
          <w:b/>
          <w:sz w:val="19"/>
          <w:szCs w:val="19"/>
          <w:bdr w:val="single" w:sz="8" w:space="0" w:color="auto"/>
        </w:rPr>
      </w:r>
      <w:r w:rsidR="009D4283">
        <w:rPr>
          <w:rFonts w:eastAsia="Times New Roman" w:cstheme="minorHAnsi"/>
          <w:b/>
          <w:sz w:val="19"/>
          <w:szCs w:val="19"/>
          <w:bdr w:val="single" w:sz="8" w:space="0" w:color="auto"/>
        </w:rPr>
        <w:fldChar w:fldCharType="separate"/>
      </w:r>
      <w:r w:rsidRPr="001122EB">
        <w:rPr>
          <w:rFonts w:eastAsia="Times New Roman" w:cstheme="minorHAnsi"/>
          <w:b/>
          <w:sz w:val="19"/>
          <w:szCs w:val="19"/>
          <w:bdr w:val="single" w:sz="8" w:space="0" w:color="auto"/>
        </w:rPr>
        <w:fldChar w:fldCharType="end"/>
      </w:r>
      <w:r w:rsidRPr="001122EB">
        <w:rPr>
          <w:rFonts w:eastAsia="Times New Roman" w:cstheme="minorHAnsi"/>
          <w:sz w:val="19"/>
          <w:szCs w:val="19"/>
        </w:rPr>
        <w:t xml:space="preserve"> </w:t>
      </w:r>
      <w:r w:rsidRPr="001122EB">
        <w:rPr>
          <w:rFonts w:eastAsia="Times New Roman" w:cstheme="minorHAnsi"/>
          <w:b/>
          <w:sz w:val="19"/>
          <w:szCs w:val="19"/>
        </w:rPr>
        <w:t xml:space="preserve">Moderate risk waste </w:t>
      </w:r>
      <w:r w:rsidRPr="001122EB">
        <w:rPr>
          <w:rFonts w:eastAsia="Times New Roman" w:cstheme="minorHAnsi"/>
          <w:sz w:val="19"/>
          <w:szCs w:val="19"/>
        </w:rPr>
        <w:t>(MRW) handling using a mobile system(s), collection event(s), or limited MRW facility. WAC 173-350-360(2) Table 360(A)</w:t>
      </w:r>
    </w:p>
    <w:p w14:paraId="06BDADF2" w14:textId="77777777" w:rsidR="001122EB" w:rsidRPr="001122EB" w:rsidRDefault="001122EB" w:rsidP="001122EB">
      <w:pPr>
        <w:spacing w:before="120" w:after="0" w:line="240" w:lineRule="auto"/>
        <w:rPr>
          <w:rFonts w:eastAsia="Times New Roman" w:cstheme="minorHAnsi"/>
          <w:color w:val="0000FF"/>
          <w:sz w:val="19"/>
          <w:szCs w:val="19"/>
          <w:u w:val="single"/>
        </w:rPr>
      </w:pPr>
      <w:r w:rsidRPr="001122EB">
        <w:rPr>
          <w:rFonts w:eastAsia="Times New Roman" w:cstheme="minorHAnsi"/>
          <w:b/>
          <w:sz w:val="19"/>
          <w:szCs w:val="19"/>
          <w:bdr w:val="single" w:sz="8" w:space="0" w:color="auto"/>
        </w:rPr>
        <w:fldChar w:fldCharType="begin">
          <w:ffData>
            <w:name w:val="Check18"/>
            <w:enabled/>
            <w:calcOnExit w:val="0"/>
            <w:checkBox>
              <w:sizeAuto/>
              <w:default w:val="0"/>
            </w:checkBox>
          </w:ffData>
        </w:fldChar>
      </w:r>
      <w:r w:rsidRPr="001122EB">
        <w:rPr>
          <w:rFonts w:eastAsia="Times New Roman" w:cstheme="minorHAnsi"/>
          <w:b/>
          <w:sz w:val="19"/>
          <w:szCs w:val="19"/>
          <w:bdr w:val="single" w:sz="8" w:space="0" w:color="auto"/>
        </w:rPr>
        <w:instrText xml:space="preserve"> FORMCHECKBOX </w:instrText>
      </w:r>
      <w:r w:rsidR="009D4283">
        <w:rPr>
          <w:rFonts w:eastAsia="Times New Roman" w:cstheme="minorHAnsi"/>
          <w:b/>
          <w:sz w:val="19"/>
          <w:szCs w:val="19"/>
          <w:bdr w:val="single" w:sz="8" w:space="0" w:color="auto"/>
        </w:rPr>
      </w:r>
      <w:r w:rsidR="009D4283">
        <w:rPr>
          <w:rFonts w:eastAsia="Times New Roman" w:cstheme="minorHAnsi"/>
          <w:b/>
          <w:sz w:val="19"/>
          <w:szCs w:val="19"/>
          <w:bdr w:val="single" w:sz="8" w:space="0" w:color="auto"/>
        </w:rPr>
        <w:fldChar w:fldCharType="separate"/>
      </w:r>
      <w:r w:rsidRPr="001122EB">
        <w:rPr>
          <w:rFonts w:eastAsia="Times New Roman" w:cstheme="minorHAnsi"/>
          <w:b/>
          <w:sz w:val="19"/>
          <w:szCs w:val="19"/>
          <w:bdr w:val="single" w:sz="8" w:space="0" w:color="auto"/>
        </w:rPr>
        <w:fldChar w:fldCharType="end"/>
      </w:r>
      <w:r w:rsidRPr="001122EB">
        <w:rPr>
          <w:rFonts w:eastAsia="Times New Roman" w:cstheme="minorHAnsi"/>
          <w:sz w:val="19"/>
          <w:szCs w:val="19"/>
        </w:rPr>
        <w:t xml:space="preserve"> </w:t>
      </w:r>
      <w:r w:rsidRPr="001122EB">
        <w:rPr>
          <w:rFonts w:eastAsia="Times New Roman" w:cstheme="minorHAnsi"/>
          <w:b/>
          <w:sz w:val="19"/>
          <w:szCs w:val="19"/>
        </w:rPr>
        <w:t>Composting</w:t>
      </w:r>
      <w:r w:rsidRPr="001122EB">
        <w:rPr>
          <w:rFonts w:eastAsia="Times New Roman" w:cstheme="minorHAnsi"/>
          <w:sz w:val="19"/>
          <w:szCs w:val="19"/>
        </w:rPr>
        <w:t xml:space="preserve"> of </w:t>
      </w:r>
      <w:proofErr w:type="spellStart"/>
      <w:r w:rsidRPr="001122EB">
        <w:rPr>
          <w:rFonts w:eastAsia="Times New Roman" w:cstheme="minorHAnsi"/>
          <w:sz w:val="19"/>
          <w:szCs w:val="19"/>
        </w:rPr>
        <w:t>feedstocks</w:t>
      </w:r>
      <w:proofErr w:type="spellEnd"/>
      <w:r w:rsidRPr="001122EB">
        <w:rPr>
          <w:rFonts w:eastAsia="Times New Roman" w:cstheme="minorHAnsi"/>
          <w:sz w:val="19"/>
          <w:szCs w:val="19"/>
        </w:rPr>
        <w:t xml:space="preserve"> that may include all organic </w:t>
      </w:r>
      <w:proofErr w:type="spellStart"/>
      <w:r w:rsidRPr="001122EB">
        <w:rPr>
          <w:rFonts w:eastAsia="Times New Roman" w:cstheme="minorHAnsi"/>
          <w:sz w:val="19"/>
          <w:szCs w:val="19"/>
        </w:rPr>
        <w:t>feedstocks</w:t>
      </w:r>
      <w:proofErr w:type="spellEnd"/>
      <w:r w:rsidRPr="001122EB">
        <w:rPr>
          <w:rFonts w:eastAsia="Times New Roman" w:cstheme="minorHAnsi"/>
          <w:sz w:val="19"/>
          <w:szCs w:val="19"/>
        </w:rPr>
        <w:t xml:space="preserve">. Composting facility will have greater than 25 but no more than 250 cubic yards of all materials on-site at any one time, not to exceed 1,000 cubic yards </w:t>
      </w:r>
      <w:proofErr w:type="spellStart"/>
      <w:r w:rsidRPr="001122EB">
        <w:rPr>
          <w:rFonts w:eastAsia="Times New Roman" w:cstheme="minorHAnsi"/>
          <w:sz w:val="19"/>
          <w:szCs w:val="19"/>
        </w:rPr>
        <w:t>feedstocks</w:t>
      </w:r>
      <w:proofErr w:type="spellEnd"/>
      <w:r w:rsidRPr="001122EB">
        <w:rPr>
          <w:rFonts w:eastAsia="Times New Roman" w:cstheme="minorHAnsi"/>
          <w:sz w:val="19"/>
          <w:szCs w:val="19"/>
        </w:rPr>
        <w:t xml:space="preserve"> processed in a calendar year.  </w:t>
      </w:r>
      <w:hyperlink r:id="rId13" w:history="1">
        <w:r w:rsidRPr="001122EB">
          <w:rPr>
            <w:rFonts w:eastAsia="Times New Roman" w:cstheme="minorHAnsi"/>
            <w:color w:val="0000FF"/>
            <w:sz w:val="19"/>
            <w:szCs w:val="19"/>
            <w:u w:val="single"/>
          </w:rPr>
          <w:t>WAC 173-350-220 Table 220-</w:t>
        </w:r>
        <w:proofErr w:type="gramStart"/>
        <w:r w:rsidRPr="001122EB">
          <w:rPr>
            <w:rFonts w:eastAsia="Times New Roman" w:cstheme="minorHAnsi"/>
            <w:color w:val="0000FF"/>
            <w:sz w:val="19"/>
            <w:szCs w:val="19"/>
            <w:u w:val="single"/>
          </w:rPr>
          <w:t>A(</w:t>
        </w:r>
        <w:proofErr w:type="gramEnd"/>
        <w:r w:rsidRPr="001122EB">
          <w:rPr>
            <w:rFonts w:eastAsia="Times New Roman" w:cstheme="minorHAnsi"/>
            <w:color w:val="0000FF"/>
            <w:sz w:val="19"/>
            <w:szCs w:val="19"/>
            <w:u w:val="single"/>
          </w:rPr>
          <w:t>2)</w:t>
        </w:r>
      </w:hyperlink>
    </w:p>
    <w:p w14:paraId="35C6C6BA" w14:textId="77777777" w:rsidR="001122EB" w:rsidRPr="001122EB" w:rsidRDefault="001122EB" w:rsidP="001122EB">
      <w:pPr>
        <w:suppressAutoHyphens/>
        <w:spacing w:before="120" w:after="0" w:line="240" w:lineRule="auto"/>
        <w:rPr>
          <w:rFonts w:eastAsia="Times New Roman" w:cstheme="minorHAnsi"/>
          <w:sz w:val="19"/>
          <w:szCs w:val="19"/>
        </w:rPr>
      </w:pPr>
      <w:r w:rsidRPr="001122EB">
        <w:rPr>
          <w:rFonts w:eastAsia="Times New Roman" w:cstheme="minorHAnsi"/>
          <w:b/>
          <w:sz w:val="19"/>
          <w:szCs w:val="19"/>
          <w:bdr w:val="single" w:sz="8" w:space="0" w:color="auto"/>
        </w:rPr>
        <w:fldChar w:fldCharType="begin">
          <w:ffData>
            <w:name w:val="Check18"/>
            <w:enabled/>
            <w:calcOnExit w:val="0"/>
            <w:checkBox>
              <w:sizeAuto/>
              <w:default w:val="0"/>
            </w:checkBox>
          </w:ffData>
        </w:fldChar>
      </w:r>
      <w:r w:rsidRPr="001122EB">
        <w:rPr>
          <w:rFonts w:eastAsia="Times New Roman" w:cstheme="minorHAnsi"/>
          <w:b/>
          <w:sz w:val="19"/>
          <w:szCs w:val="19"/>
          <w:bdr w:val="single" w:sz="8" w:space="0" w:color="auto"/>
        </w:rPr>
        <w:instrText xml:space="preserve"> FORMCHECKBOX </w:instrText>
      </w:r>
      <w:r w:rsidR="009D4283">
        <w:rPr>
          <w:rFonts w:eastAsia="Times New Roman" w:cstheme="minorHAnsi"/>
          <w:b/>
          <w:sz w:val="19"/>
          <w:szCs w:val="19"/>
          <w:bdr w:val="single" w:sz="8" w:space="0" w:color="auto"/>
        </w:rPr>
      </w:r>
      <w:r w:rsidR="009D4283">
        <w:rPr>
          <w:rFonts w:eastAsia="Times New Roman" w:cstheme="minorHAnsi"/>
          <w:b/>
          <w:sz w:val="19"/>
          <w:szCs w:val="19"/>
          <w:bdr w:val="single" w:sz="8" w:space="0" w:color="auto"/>
        </w:rPr>
        <w:fldChar w:fldCharType="separate"/>
      </w:r>
      <w:r w:rsidRPr="001122EB">
        <w:rPr>
          <w:rFonts w:eastAsia="Times New Roman" w:cstheme="minorHAnsi"/>
          <w:b/>
          <w:sz w:val="19"/>
          <w:szCs w:val="19"/>
          <w:bdr w:val="single" w:sz="8" w:space="0" w:color="auto"/>
        </w:rPr>
        <w:fldChar w:fldCharType="end"/>
      </w:r>
      <w:r w:rsidRPr="001122EB">
        <w:rPr>
          <w:rFonts w:eastAsia="Times New Roman" w:cstheme="minorHAnsi"/>
          <w:sz w:val="19"/>
          <w:szCs w:val="19"/>
        </w:rPr>
        <w:t xml:space="preserve"> </w:t>
      </w:r>
      <w:r w:rsidRPr="001122EB">
        <w:rPr>
          <w:rFonts w:eastAsia="Times New Roman" w:cstheme="minorHAnsi"/>
          <w:b/>
          <w:sz w:val="19"/>
          <w:szCs w:val="19"/>
        </w:rPr>
        <w:t>Composting</w:t>
      </w:r>
      <w:r w:rsidRPr="001122EB">
        <w:rPr>
          <w:rFonts w:eastAsia="Times New Roman" w:cstheme="minorHAnsi"/>
          <w:sz w:val="19"/>
          <w:szCs w:val="19"/>
        </w:rPr>
        <w:t xml:space="preserve"> of yard debris, crop residue, manure and bedding and/or bulking agents. Composting facility will have greater than 25 but no more than 500 cubic yards of all materials on-site at any one time, not to exceed 2,500 cubic yards </w:t>
      </w:r>
      <w:proofErr w:type="spellStart"/>
      <w:r w:rsidRPr="001122EB">
        <w:rPr>
          <w:rFonts w:eastAsia="Times New Roman" w:cstheme="minorHAnsi"/>
          <w:sz w:val="19"/>
          <w:szCs w:val="19"/>
        </w:rPr>
        <w:t>feedstocks</w:t>
      </w:r>
      <w:proofErr w:type="spellEnd"/>
      <w:r w:rsidRPr="001122EB">
        <w:rPr>
          <w:rFonts w:eastAsia="Times New Roman" w:cstheme="minorHAnsi"/>
          <w:sz w:val="19"/>
          <w:szCs w:val="19"/>
        </w:rPr>
        <w:t xml:space="preserve"> processed in a calendar year.  </w:t>
      </w:r>
      <w:hyperlink r:id="rId14" w:history="1">
        <w:r w:rsidRPr="001122EB">
          <w:rPr>
            <w:rFonts w:eastAsia="Times New Roman" w:cstheme="minorHAnsi"/>
            <w:color w:val="0000FF"/>
            <w:sz w:val="19"/>
            <w:szCs w:val="19"/>
            <w:u w:val="single"/>
          </w:rPr>
          <w:t>WAC 173-350-220 Table 220-</w:t>
        </w:r>
        <w:proofErr w:type="gramStart"/>
        <w:r w:rsidRPr="001122EB">
          <w:rPr>
            <w:rFonts w:eastAsia="Times New Roman" w:cstheme="minorHAnsi"/>
            <w:color w:val="0000FF"/>
            <w:sz w:val="19"/>
            <w:szCs w:val="19"/>
            <w:u w:val="single"/>
          </w:rPr>
          <w:t>A(</w:t>
        </w:r>
        <w:proofErr w:type="gramEnd"/>
        <w:r w:rsidRPr="001122EB">
          <w:rPr>
            <w:rFonts w:eastAsia="Times New Roman" w:cstheme="minorHAnsi"/>
            <w:color w:val="0000FF"/>
            <w:sz w:val="19"/>
            <w:szCs w:val="19"/>
            <w:u w:val="single"/>
          </w:rPr>
          <w:t>3)</w:t>
        </w:r>
      </w:hyperlink>
    </w:p>
    <w:p w14:paraId="25C28EAF" w14:textId="77777777" w:rsidR="001122EB" w:rsidRPr="001122EB" w:rsidRDefault="001122EB" w:rsidP="001122EB">
      <w:pPr>
        <w:suppressAutoHyphens/>
        <w:spacing w:before="120" w:after="0" w:line="240" w:lineRule="auto"/>
        <w:rPr>
          <w:rFonts w:eastAsia="Times New Roman" w:cstheme="minorHAnsi"/>
          <w:sz w:val="19"/>
          <w:szCs w:val="19"/>
        </w:rPr>
      </w:pPr>
      <w:r w:rsidRPr="001122EB">
        <w:rPr>
          <w:rFonts w:eastAsia="Times New Roman" w:cstheme="minorHAnsi"/>
          <w:b/>
          <w:sz w:val="19"/>
          <w:szCs w:val="19"/>
          <w:bdr w:val="single" w:sz="8" w:space="0" w:color="auto"/>
        </w:rPr>
        <w:fldChar w:fldCharType="begin">
          <w:ffData>
            <w:name w:val="Check18"/>
            <w:enabled/>
            <w:calcOnExit w:val="0"/>
            <w:checkBox>
              <w:sizeAuto/>
              <w:default w:val="0"/>
            </w:checkBox>
          </w:ffData>
        </w:fldChar>
      </w:r>
      <w:r w:rsidRPr="001122EB">
        <w:rPr>
          <w:rFonts w:eastAsia="Times New Roman" w:cstheme="minorHAnsi"/>
          <w:b/>
          <w:sz w:val="19"/>
          <w:szCs w:val="19"/>
          <w:bdr w:val="single" w:sz="8" w:space="0" w:color="auto"/>
        </w:rPr>
        <w:instrText xml:space="preserve"> FORMCHECKBOX </w:instrText>
      </w:r>
      <w:r w:rsidR="009D4283">
        <w:rPr>
          <w:rFonts w:eastAsia="Times New Roman" w:cstheme="minorHAnsi"/>
          <w:b/>
          <w:sz w:val="19"/>
          <w:szCs w:val="19"/>
          <w:bdr w:val="single" w:sz="8" w:space="0" w:color="auto"/>
        </w:rPr>
      </w:r>
      <w:r w:rsidR="009D4283">
        <w:rPr>
          <w:rFonts w:eastAsia="Times New Roman" w:cstheme="minorHAnsi"/>
          <w:b/>
          <w:sz w:val="19"/>
          <w:szCs w:val="19"/>
          <w:bdr w:val="single" w:sz="8" w:space="0" w:color="auto"/>
        </w:rPr>
        <w:fldChar w:fldCharType="separate"/>
      </w:r>
      <w:r w:rsidRPr="001122EB">
        <w:rPr>
          <w:rFonts w:eastAsia="Times New Roman" w:cstheme="minorHAnsi"/>
          <w:b/>
          <w:sz w:val="19"/>
          <w:szCs w:val="19"/>
          <w:bdr w:val="single" w:sz="8" w:space="0" w:color="auto"/>
        </w:rPr>
        <w:fldChar w:fldCharType="end"/>
      </w:r>
      <w:r w:rsidRPr="001122EB">
        <w:rPr>
          <w:rFonts w:eastAsia="Times New Roman" w:cstheme="minorHAnsi"/>
          <w:sz w:val="19"/>
          <w:szCs w:val="19"/>
        </w:rPr>
        <w:t xml:space="preserve"> </w:t>
      </w:r>
      <w:r w:rsidRPr="001122EB">
        <w:rPr>
          <w:rFonts w:eastAsia="Times New Roman" w:cstheme="minorHAnsi"/>
          <w:b/>
          <w:sz w:val="19"/>
          <w:szCs w:val="19"/>
        </w:rPr>
        <w:t>On-farm composting</w:t>
      </w:r>
      <w:r w:rsidRPr="001122EB">
        <w:rPr>
          <w:rFonts w:eastAsia="Times New Roman" w:cstheme="minorHAnsi"/>
          <w:sz w:val="19"/>
          <w:szCs w:val="19"/>
        </w:rPr>
        <w:t xml:space="preserve"> of agricultural wastes, yard debris and/or bulking agents. Composting facility will have greater than 25 but no more than 1,000 cubic yards of agricultural wastes and bulking </w:t>
      </w:r>
      <w:proofErr w:type="gramStart"/>
      <w:r w:rsidRPr="001122EB">
        <w:rPr>
          <w:rFonts w:eastAsia="Times New Roman" w:cstheme="minorHAnsi"/>
          <w:sz w:val="19"/>
          <w:szCs w:val="19"/>
        </w:rPr>
        <w:t>agents</w:t>
      </w:r>
      <w:proofErr w:type="gramEnd"/>
      <w:r w:rsidRPr="001122EB">
        <w:rPr>
          <w:rFonts w:eastAsia="Times New Roman" w:cstheme="minorHAnsi"/>
          <w:sz w:val="19"/>
          <w:szCs w:val="19"/>
        </w:rPr>
        <w:t xml:space="preserve"> on-farm at any one time, and up to 50% of organic materials on-farm may be yard debris. Composting facility will manage more than 25 cubic yards of imported yard debris on-site at any one time or if managing only agricultural waste will distribute materials off-farm.  </w:t>
      </w:r>
      <w:hyperlink r:id="rId15" w:history="1">
        <w:r w:rsidRPr="001122EB">
          <w:rPr>
            <w:rFonts w:eastAsia="Times New Roman" w:cstheme="minorHAnsi"/>
            <w:color w:val="0000FF"/>
            <w:sz w:val="19"/>
            <w:szCs w:val="19"/>
            <w:u w:val="single"/>
          </w:rPr>
          <w:t>WAC 173-350-220 Table 220-</w:t>
        </w:r>
        <w:proofErr w:type="gramStart"/>
        <w:r w:rsidRPr="001122EB">
          <w:rPr>
            <w:rFonts w:eastAsia="Times New Roman" w:cstheme="minorHAnsi"/>
            <w:color w:val="0000FF"/>
            <w:sz w:val="19"/>
            <w:szCs w:val="19"/>
            <w:u w:val="single"/>
          </w:rPr>
          <w:t>A(</w:t>
        </w:r>
        <w:proofErr w:type="gramEnd"/>
        <w:r w:rsidRPr="001122EB">
          <w:rPr>
            <w:rFonts w:eastAsia="Times New Roman" w:cstheme="minorHAnsi"/>
            <w:color w:val="0000FF"/>
            <w:sz w:val="19"/>
            <w:szCs w:val="19"/>
            <w:u w:val="single"/>
          </w:rPr>
          <w:t>4)</w:t>
        </w:r>
      </w:hyperlink>
    </w:p>
    <w:p w14:paraId="33E8A37F" w14:textId="77777777" w:rsidR="001122EB" w:rsidRPr="001122EB" w:rsidRDefault="001122EB" w:rsidP="001122EB">
      <w:pPr>
        <w:suppressAutoHyphens/>
        <w:spacing w:before="120" w:after="0" w:line="240" w:lineRule="auto"/>
        <w:rPr>
          <w:rFonts w:eastAsia="Times New Roman" w:cstheme="minorHAnsi"/>
          <w:sz w:val="19"/>
          <w:szCs w:val="19"/>
        </w:rPr>
      </w:pPr>
      <w:r w:rsidRPr="001122EB">
        <w:rPr>
          <w:rFonts w:eastAsia="Times New Roman" w:cstheme="minorHAnsi"/>
          <w:b/>
          <w:sz w:val="19"/>
          <w:szCs w:val="19"/>
          <w:bdr w:val="single" w:sz="8" w:space="0" w:color="auto"/>
        </w:rPr>
        <w:fldChar w:fldCharType="begin">
          <w:ffData>
            <w:name w:val="Check18"/>
            <w:enabled/>
            <w:calcOnExit w:val="0"/>
            <w:checkBox>
              <w:sizeAuto/>
              <w:default w:val="0"/>
            </w:checkBox>
          </w:ffData>
        </w:fldChar>
      </w:r>
      <w:r w:rsidRPr="001122EB">
        <w:rPr>
          <w:rFonts w:eastAsia="Times New Roman" w:cstheme="minorHAnsi"/>
          <w:b/>
          <w:sz w:val="19"/>
          <w:szCs w:val="19"/>
          <w:bdr w:val="single" w:sz="8" w:space="0" w:color="auto"/>
        </w:rPr>
        <w:instrText xml:space="preserve"> FORMCHECKBOX </w:instrText>
      </w:r>
      <w:r w:rsidR="009D4283">
        <w:rPr>
          <w:rFonts w:eastAsia="Times New Roman" w:cstheme="minorHAnsi"/>
          <w:b/>
          <w:sz w:val="19"/>
          <w:szCs w:val="19"/>
          <w:bdr w:val="single" w:sz="8" w:space="0" w:color="auto"/>
        </w:rPr>
      </w:r>
      <w:r w:rsidR="009D4283">
        <w:rPr>
          <w:rFonts w:eastAsia="Times New Roman" w:cstheme="minorHAnsi"/>
          <w:b/>
          <w:sz w:val="19"/>
          <w:szCs w:val="19"/>
          <w:bdr w:val="single" w:sz="8" w:space="0" w:color="auto"/>
        </w:rPr>
        <w:fldChar w:fldCharType="separate"/>
      </w:r>
      <w:r w:rsidRPr="001122EB">
        <w:rPr>
          <w:rFonts w:eastAsia="Times New Roman" w:cstheme="minorHAnsi"/>
          <w:b/>
          <w:sz w:val="19"/>
          <w:szCs w:val="19"/>
          <w:bdr w:val="single" w:sz="8" w:space="0" w:color="auto"/>
        </w:rPr>
        <w:fldChar w:fldCharType="end"/>
      </w:r>
      <w:r w:rsidRPr="001122EB">
        <w:rPr>
          <w:rFonts w:eastAsia="Times New Roman" w:cstheme="minorHAnsi"/>
          <w:sz w:val="19"/>
          <w:szCs w:val="19"/>
        </w:rPr>
        <w:t xml:space="preserve"> </w:t>
      </w:r>
      <w:r w:rsidRPr="001122EB">
        <w:rPr>
          <w:rFonts w:eastAsia="Times New Roman" w:cstheme="minorHAnsi"/>
          <w:b/>
          <w:sz w:val="19"/>
          <w:szCs w:val="19"/>
        </w:rPr>
        <w:t>On-farm, or on-site for zoos, composting</w:t>
      </w:r>
      <w:r w:rsidRPr="001122EB">
        <w:rPr>
          <w:rFonts w:eastAsia="Times New Roman" w:cstheme="minorHAnsi"/>
          <w:sz w:val="19"/>
          <w:szCs w:val="19"/>
        </w:rPr>
        <w:t xml:space="preserve"> of agricultural wastes, manure and bedding from zoos and/or bulking agents.  Composting facility will have greater than 25 cubic yards of all materials on-farm, or on-site for zoos, at any one time. Composting facility will distribute composted materials off-farm, or off-site for zoos.  </w:t>
      </w:r>
      <w:hyperlink r:id="rId16" w:history="1">
        <w:r w:rsidRPr="001122EB">
          <w:rPr>
            <w:rFonts w:eastAsia="Times New Roman" w:cstheme="minorHAnsi"/>
            <w:color w:val="0000FF"/>
            <w:sz w:val="19"/>
            <w:szCs w:val="19"/>
            <w:u w:val="single"/>
          </w:rPr>
          <w:t>WAC 173-350-220 Table 220-</w:t>
        </w:r>
        <w:proofErr w:type="gramStart"/>
        <w:r w:rsidRPr="001122EB">
          <w:rPr>
            <w:rFonts w:eastAsia="Times New Roman" w:cstheme="minorHAnsi"/>
            <w:color w:val="0000FF"/>
            <w:sz w:val="19"/>
            <w:szCs w:val="19"/>
            <w:u w:val="single"/>
          </w:rPr>
          <w:t>A(</w:t>
        </w:r>
        <w:proofErr w:type="gramEnd"/>
        <w:r w:rsidRPr="001122EB">
          <w:rPr>
            <w:rFonts w:eastAsia="Times New Roman" w:cstheme="minorHAnsi"/>
            <w:color w:val="0000FF"/>
            <w:sz w:val="19"/>
            <w:szCs w:val="19"/>
            <w:u w:val="single"/>
          </w:rPr>
          <w:t>5)</w:t>
        </w:r>
      </w:hyperlink>
    </w:p>
    <w:p w14:paraId="7ED50365" w14:textId="77777777" w:rsidR="001122EB" w:rsidRPr="001122EB" w:rsidRDefault="001122EB" w:rsidP="001122EB">
      <w:pPr>
        <w:suppressAutoHyphens/>
        <w:spacing w:before="120" w:after="0" w:line="240" w:lineRule="auto"/>
        <w:rPr>
          <w:rFonts w:eastAsia="Times New Roman" w:cstheme="minorHAnsi"/>
          <w:sz w:val="19"/>
          <w:szCs w:val="19"/>
        </w:rPr>
      </w:pPr>
      <w:r w:rsidRPr="001122EB">
        <w:rPr>
          <w:rFonts w:eastAsia="Times New Roman" w:cstheme="minorHAnsi"/>
          <w:b/>
          <w:sz w:val="19"/>
          <w:szCs w:val="19"/>
          <w:bdr w:val="single" w:sz="8" w:space="0" w:color="auto"/>
        </w:rPr>
        <w:fldChar w:fldCharType="begin">
          <w:ffData>
            <w:name w:val="Check18"/>
            <w:enabled/>
            <w:calcOnExit w:val="0"/>
            <w:checkBox>
              <w:sizeAuto/>
              <w:default w:val="0"/>
            </w:checkBox>
          </w:ffData>
        </w:fldChar>
      </w:r>
      <w:r w:rsidRPr="001122EB">
        <w:rPr>
          <w:rFonts w:eastAsia="Times New Roman" w:cstheme="minorHAnsi"/>
          <w:b/>
          <w:sz w:val="19"/>
          <w:szCs w:val="19"/>
          <w:bdr w:val="single" w:sz="8" w:space="0" w:color="auto"/>
        </w:rPr>
        <w:instrText xml:space="preserve"> FORMCHECKBOX </w:instrText>
      </w:r>
      <w:r w:rsidR="009D4283">
        <w:rPr>
          <w:rFonts w:eastAsia="Times New Roman" w:cstheme="minorHAnsi"/>
          <w:b/>
          <w:sz w:val="19"/>
          <w:szCs w:val="19"/>
          <w:bdr w:val="single" w:sz="8" w:space="0" w:color="auto"/>
        </w:rPr>
      </w:r>
      <w:r w:rsidR="009D4283">
        <w:rPr>
          <w:rFonts w:eastAsia="Times New Roman" w:cstheme="minorHAnsi"/>
          <w:b/>
          <w:sz w:val="19"/>
          <w:szCs w:val="19"/>
          <w:bdr w:val="single" w:sz="8" w:space="0" w:color="auto"/>
        </w:rPr>
        <w:fldChar w:fldCharType="separate"/>
      </w:r>
      <w:r w:rsidRPr="001122EB">
        <w:rPr>
          <w:rFonts w:eastAsia="Times New Roman" w:cstheme="minorHAnsi"/>
          <w:b/>
          <w:sz w:val="19"/>
          <w:szCs w:val="19"/>
          <w:bdr w:val="single" w:sz="8" w:space="0" w:color="auto"/>
        </w:rPr>
        <w:fldChar w:fldCharType="end"/>
      </w:r>
      <w:r w:rsidRPr="001122EB">
        <w:rPr>
          <w:rFonts w:eastAsia="Times New Roman" w:cstheme="minorHAnsi"/>
          <w:sz w:val="19"/>
          <w:szCs w:val="19"/>
        </w:rPr>
        <w:t xml:space="preserve"> </w:t>
      </w:r>
      <w:r w:rsidRPr="001122EB">
        <w:rPr>
          <w:rFonts w:eastAsia="Times New Roman" w:cstheme="minorHAnsi"/>
          <w:b/>
          <w:sz w:val="19"/>
          <w:szCs w:val="19"/>
        </w:rPr>
        <w:t>Vermicomposting</w:t>
      </w:r>
      <w:r w:rsidRPr="001122EB">
        <w:rPr>
          <w:rFonts w:eastAsia="Times New Roman" w:cstheme="minorHAnsi"/>
          <w:sz w:val="19"/>
          <w:szCs w:val="19"/>
        </w:rPr>
        <w:t xml:space="preserve"> that may include all organic </w:t>
      </w:r>
      <w:proofErr w:type="spellStart"/>
      <w:r w:rsidRPr="001122EB">
        <w:rPr>
          <w:rFonts w:eastAsia="Times New Roman" w:cstheme="minorHAnsi"/>
          <w:sz w:val="19"/>
          <w:szCs w:val="19"/>
        </w:rPr>
        <w:t>feedstocks</w:t>
      </w:r>
      <w:proofErr w:type="spellEnd"/>
      <w:r w:rsidRPr="001122EB">
        <w:rPr>
          <w:rFonts w:eastAsia="Times New Roman" w:cstheme="minorHAnsi"/>
          <w:sz w:val="19"/>
          <w:szCs w:val="19"/>
        </w:rPr>
        <w:t xml:space="preserve">. Vermicomposting facility will have greater than 25 but no more than 250 cubic yards of material generated on- or off-site, or up to 1,000 cubic yards of material generated on-site at any one time.  </w:t>
      </w:r>
      <w:hyperlink r:id="rId17" w:history="1">
        <w:r w:rsidRPr="001122EB">
          <w:rPr>
            <w:rFonts w:eastAsia="Times New Roman" w:cstheme="minorHAnsi"/>
            <w:color w:val="0000FF"/>
            <w:sz w:val="19"/>
            <w:szCs w:val="19"/>
            <w:u w:val="single"/>
          </w:rPr>
          <w:t>WAC 173-350-225 Table 225-</w:t>
        </w:r>
        <w:proofErr w:type="gramStart"/>
        <w:r w:rsidRPr="001122EB">
          <w:rPr>
            <w:rFonts w:eastAsia="Times New Roman" w:cstheme="minorHAnsi"/>
            <w:color w:val="0000FF"/>
            <w:sz w:val="19"/>
            <w:szCs w:val="19"/>
            <w:u w:val="single"/>
          </w:rPr>
          <w:t>A(</w:t>
        </w:r>
        <w:proofErr w:type="gramEnd"/>
        <w:r w:rsidRPr="001122EB">
          <w:rPr>
            <w:rFonts w:eastAsia="Times New Roman" w:cstheme="minorHAnsi"/>
            <w:color w:val="0000FF"/>
            <w:sz w:val="19"/>
            <w:szCs w:val="19"/>
            <w:u w:val="single"/>
          </w:rPr>
          <w:t>2)</w:t>
        </w:r>
      </w:hyperlink>
    </w:p>
    <w:p w14:paraId="4CF025BD" w14:textId="77777777" w:rsidR="001122EB" w:rsidRPr="001122EB" w:rsidRDefault="001122EB" w:rsidP="001122EB">
      <w:pPr>
        <w:suppressAutoHyphens/>
        <w:spacing w:before="120" w:after="0" w:line="240" w:lineRule="auto"/>
        <w:rPr>
          <w:rFonts w:eastAsia="Times New Roman" w:cstheme="minorHAnsi"/>
          <w:sz w:val="19"/>
          <w:szCs w:val="19"/>
        </w:rPr>
      </w:pPr>
      <w:r w:rsidRPr="001122EB">
        <w:rPr>
          <w:rFonts w:eastAsia="Times New Roman" w:cstheme="minorHAnsi"/>
          <w:b/>
          <w:sz w:val="19"/>
          <w:szCs w:val="19"/>
          <w:bdr w:val="single" w:sz="8" w:space="0" w:color="auto"/>
        </w:rPr>
        <w:fldChar w:fldCharType="begin">
          <w:ffData>
            <w:name w:val="Check18"/>
            <w:enabled/>
            <w:calcOnExit w:val="0"/>
            <w:checkBox>
              <w:sizeAuto/>
              <w:default w:val="0"/>
            </w:checkBox>
          </w:ffData>
        </w:fldChar>
      </w:r>
      <w:r w:rsidRPr="001122EB">
        <w:rPr>
          <w:rFonts w:eastAsia="Times New Roman" w:cstheme="minorHAnsi"/>
          <w:b/>
          <w:sz w:val="19"/>
          <w:szCs w:val="19"/>
          <w:bdr w:val="single" w:sz="8" w:space="0" w:color="auto"/>
        </w:rPr>
        <w:instrText xml:space="preserve"> FORMCHECKBOX </w:instrText>
      </w:r>
      <w:r w:rsidR="009D4283">
        <w:rPr>
          <w:rFonts w:eastAsia="Times New Roman" w:cstheme="minorHAnsi"/>
          <w:b/>
          <w:sz w:val="19"/>
          <w:szCs w:val="19"/>
          <w:bdr w:val="single" w:sz="8" w:space="0" w:color="auto"/>
        </w:rPr>
      </w:r>
      <w:r w:rsidR="009D4283">
        <w:rPr>
          <w:rFonts w:eastAsia="Times New Roman" w:cstheme="minorHAnsi"/>
          <w:b/>
          <w:sz w:val="19"/>
          <w:szCs w:val="19"/>
          <w:bdr w:val="single" w:sz="8" w:space="0" w:color="auto"/>
        </w:rPr>
        <w:fldChar w:fldCharType="separate"/>
      </w:r>
      <w:r w:rsidRPr="001122EB">
        <w:rPr>
          <w:rFonts w:eastAsia="Times New Roman" w:cstheme="minorHAnsi"/>
          <w:b/>
          <w:sz w:val="19"/>
          <w:szCs w:val="19"/>
          <w:bdr w:val="single" w:sz="8" w:space="0" w:color="auto"/>
        </w:rPr>
        <w:fldChar w:fldCharType="end"/>
      </w:r>
      <w:r w:rsidRPr="001122EB">
        <w:rPr>
          <w:rFonts w:eastAsia="Times New Roman" w:cstheme="minorHAnsi"/>
          <w:sz w:val="19"/>
          <w:szCs w:val="19"/>
        </w:rPr>
        <w:t xml:space="preserve"> </w:t>
      </w:r>
      <w:r w:rsidRPr="001122EB">
        <w:rPr>
          <w:rFonts w:eastAsia="Times New Roman" w:cstheme="minorHAnsi"/>
          <w:b/>
          <w:sz w:val="19"/>
          <w:szCs w:val="19"/>
        </w:rPr>
        <w:t>Vermicomposting</w:t>
      </w:r>
      <w:r w:rsidRPr="001122EB">
        <w:rPr>
          <w:rFonts w:eastAsia="Times New Roman" w:cstheme="minorHAnsi"/>
          <w:sz w:val="19"/>
          <w:szCs w:val="19"/>
        </w:rPr>
        <w:t xml:space="preserve"> of </w:t>
      </w:r>
      <w:proofErr w:type="spellStart"/>
      <w:r w:rsidRPr="001122EB">
        <w:rPr>
          <w:rFonts w:eastAsia="Times New Roman" w:cstheme="minorHAnsi"/>
          <w:sz w:val="19"/>
          <w:szCs w:val="19"/>
        </w:rPr>
        <w:t>preconsumer</w:t>
      </w:r>
      <w:proofErr w:type="spellEnd"/>
      <w:r w:rsidRPr="001122EB">
        <w:rPr>
          <w:rFonts w:eastAsia="Times New Roman" w:cstheme="minorHAnsi"/>
          <w:sz w:val="19"/>
          <w:szCs w:val="19"/>
        </w:rPr>
        <w:t xml:space="preserve"> vegetative food waste, yard debris, crop residue, manure and bedding and/or bulking agents.  Vermicomposting facility will have greater than 25 but no more than 1,000 cubic yards of all materials on-site at any one time.  </w:t>
      </w:r>
      <w:hyperlink r:id="rId18" w:history="1">
        <w:r w:rsidRPr="001122EB">
          <w:rPr>
            <w:rFonts w:eastAsia="Times New Roman" w:cstheme="minorHAnsi"/>
            <w:color w:val="0000FF"/>
            <w:sz w:val="19"/>
            <w:szCs w:val="19"/>
            <w:u w:val="single"/>
          </w:rPr>
          <w:t>WAC 173-350-225 Table 225-</w:t>
        </w:r>
        <w:proofErr w:type="gramStart"/>
        <w:r w:rsidRPr="001122EB">
          <w:rPr>
            <w:rFonts w:eastAsia="Times New Roman" w:cstheme="minorHAnsi"/>
            <w:color w:val="0000FF"/>
            <w:sz w:val="19"/>
            <w:szCs w:val="19"/>
            <w:u w:val="single"/>
          </w:rPr>
          <w:t>A(</w:t>
        </w:r>
        <w:proofErr w:type="gramEnd"/>
        <w:r w:rsidRPr="001122EB">
          <w:rPr>
            <w:rFonts w:eastAsia="Times New Roman" w:cstheme="minorHAnsi"/>
            <w:color w:val="0000FF"/>
            <w:sz w:val="19"/>
            <w:szCs w:val="19"/>
            <w:u w:val="single"/>
          </w:rPr>
          <w:t>3)</w:t>
        </w:r>
      </w:hyperlink>
    </w:p>
    <w:p w14:paraId="33E49ACE" w14:textId="77777777" w:rsidR="001122EB" w:rsidRPr="001122EB" w:rsidRDefault="001122EB" w:rsidP="001122EB">
      <w:pPr>
        <w:suppressAutoHyphens/>
        <w:spacing w:before="120" w:after="0" w:line="240" w:lineRule="auto"/>
        <w:rPr>
          <w:rFonts w:eastAsia="Times New Roman" w:cstheme="minorHAnsi"/>
          <w:sz w:val="19"/>
          <w:szCs w:val="19"/>
        </w:rPr>
      </w:pPr>
      <w:r w:rsidRPr="001122EB">
        <w:rPr>
          <w:rFonts w:eastAsia="Times New Roman" w:cstheme="minorHAnsi"/>
          <w:b/>
          <w:sz w:val="19"/>
          <w:szCs w:val="19"/>
          <w:bdr w:val="single" w:sz="8" w:space="0" w:color="auto"/>
        </w:rPr>
        <w:fldChar w:fldCharType="begin">
          <w:ffData>
            <w:name w:val="Check18"/>
            <w:enabled/>
            <w:calcOnExit w:val="0"/>
            <w:checkBox>
              <w:sizeAuto/>
              <w:default w:val="0"/>
            </w:checkBox>
          </w:ffData>
        </w:fldChar>
      </w:r>
      <w:r w:rsidRPr="001122EB">
        <w:rPr>
          <w:rFonts w:eastAsia="Times New Roman" w:cstheme="minorHAnsi"/>
          <w:b/>
          <w:sz w:val="19"/>
          <w:szCs w:val="19"/>
          <w:bdr w:val="single" w:sz="8" w:space="0" w:color="auto"/>
        </w:rPr>
        <w:instrText xml:space="preserve"> FORMCHECKBOX </w:instrText>
      </w:r>
      <w:r w:rsidR="009D4283">
        <w:rPr>
          <w:rFonts w:eastAsia="Times New Roman" w:cstheme="minorHAnsi"/>
          <w:b/>
          <w:sz w:val="19"/>
          <w:szCs w:val="19"/>
          <w:bdr w:val="single" w:sz="8" w:space="0" w:color="auto"/>
        </w:rPr>
      </w:r>
      <w:r w:rsidR="009D4283">
        <w:rPr>
          <w:rFonts w:eastAsia="Times New Roman" w:cstheme="minorHAnsi"/>
          <w:b/>
          <w:sz w:val="19"/>
          <w:szCs w:val="19"/>
          <w:bdr w:val="single" w:sz="8" w:space="0" w:color="auto"/>
        </w:rPr>
        <w:fldChar w:fldCharType="separate"/>
      </w:r>
      <w:r w:rsidRPr="001122EB">
        <w:rPr>
          <w:rFonts w:eastAsia="Times New Roman" w:cstheme="minorHAnsi"/>
          <w:b/>
          <w:sz w:val="19"/>
          <w:szCs w:val="19"/>
          <w:bdr w:val="single" w:sz="8" w:space="0" w:color="auto"/>
        </w:rPr>
        <w:fldChar w:fldCharType="end"/>
      </w:r>
      <w:r w:rsidRPr="001122EB">
        <w:rPr>
          <w:rFonts w:eastAsia="Times New Roman" w:cstheme="minorHAnsi"/>
          <w:sz w:val="19"/>
          <w:szCs w:val="19"/>
        </w:rPr>
        <w:t xml:space="preserve"> </w:t>
      </w:r>
      <w:r w:rsidRPr="001122EB">
        <w:rPr>
          <w:rFonts w:eastAsia="Times New Roman" w:cstheme="minorHAnsi"/>
          <w:b/>
          <w:sz w:val="19"/>
          <w:szCs w:val="19"/>
        </w:rPr>
        <w:t>Other conversion technologies</w:t>
      </w:r>
      <w:r w:rsidRPr="001122EB">
        <w:rPr>
          <w:rFonts w:eastAsia="Times New Roman" w:cstheme="minorHAnsi"/>
          <w:sz w:val="19"/>
          <w:szCs w:val="19"/>
        </w:rPr>
        <w:t xml:space="preserve"> that may include all organic </w:t>
      </w:r>
      <w:proofErr w:type="spellStart"/>
      <w:r w:rsidRPr="001122EB">
        <w:rPr>
          <w:rFonts w:eastAsia="Times New Roman" w:cstheme="minorHAnsi"/>
          <w:sz w:val="19"/>
          <w:szCs w:val="19"/>
        </w:rPr>
        <w:t>feedstocks</w:t>
      </w:r>
      <w:proofErr w:type="spellEnd"/>
      <w:r w:rsidRPr="001122EB">
        <w:rPr>
          <w:rFonts w:eastAsia="Times New Roman" w:cstheme="minorHAnsi"/>
          <w:sz w:val="19"/>
          <w:szCs w:val="19"/>
        </w:rPr>
        <w:t xml:space="preserve">. Facility will have greater than 5,000 but no more than 50,000 gallons of liquid or semi-solid material on-site at any one time or greater than 25 but no more than 250 cubic yards of </w:t>
      </w:r>
      <w:proofErr w:type="spellStart"/>
      <w:r w:rsidRPr="001122EB">
        <w:rPr>
          <w:rFonts w:eastAsia="Times New Roman" w:cstheme="minorHAnsi"/>
          <w:sz w:val="19"/>
          <w:szCs w:val="19"/>
        </w:rPr>
        <w:t>nonliquid</w:t>
      </w:r>
      <w:proofErr w:type="spellEnd"/>
      <w:r w:rsidRPr="001122EB">
        <w:rPr>
          <w:rFonts w:eastAsia="Times New Roman" w:cstheme="minorHAnsi"/>
          <w:sz w:val="19"/>
          <w:szCs w:val="19"/>
        </w:rPr>
        <w:t xml:space="preserve"> material on-site at any one time.  </w:t>
      </w:r>
      <w:hyperlink r:id="rId19" w:history="1">
        <w:r w:rsidRPr="001122EB">
          <w:rPr>
            <w:rFonts w:eastAsia="Times New Roman" w:cstheme="minorHAnsi"/>
            <w:color w:val="0000FF"/>
            <w:sz w:val="19"/>
            <w:szCs w:val="19"/>
            <w:u w:val="single"/>
          </w:rPr>
          <w:t>WAC 173-350-225 Table 225-</w:t>
        </w:r>
        <w:proofErr w:type="gramStart"/>
        <w:r w:rsidRPr="001122EB">
          <w:rPr>
            <w:rFonts w:eastAsia="Times New Roman" w:cstheme="minorHAnsi"/>
            <w:color w:val="0000FF"/>
            <w:sz w:val="19"/>
            <w:szCs w:val="19"/>
            <w:u w:val="single"/>
          </w:rPr>
          <w:t>A(</w:t>
        </w:r>
        <w:proofErr w:type="gramEnd"/>
        <w:r w:rsidRPr="001122EB">
          <w:rPr>
            <w:rFonts w:eastAsia="Times New Roman" w:cstheme="minorHAnsi"/>
            <w:color w:val="0000FF"/>
            <w:sz w:val="19"/>
            <w:szCs w:val="19"/>
            <w:u w:val="single"/>
          </w:rPr>
          <w:t>4)</w:t>
        </w:r>
      </w:hyperlink>
    </w:p>
    <w:p w14:paraId="64138DD3" w14:textId="77777777" w:rsidR="001122EB" w:rsidRPr="001122EB" w:rsidRDefault="001122EB" w:rsidP="001122EB">
      <w:pPr>
        <w:suppressAutoHyphens/>
        <w:spacing w:before="120" w:after="0" w:line="240" w:lineRule="auto"/>
        <w:rPr>
          <w:rFonts w:eastAsia="Times New Roman" w:cstheme="minorHAnsi"/>
          <w:sz w:val="19"/>
          <w:szCs w:val="19"/>
        </w:rPr>
      </w:pPr>
      <w:r w:rsidRPr="001122EB">
        <w:rPr>
          <w:rFonts w:eastAsia="Times New Roman" w:cstheme="minorHAnsi"/>
          <w:b/>
          <w:sz w:val="19"/>
          <w:szCs w:val="19"/>
          <w:bdr w:val="single" w:sz="8" w:space="0" w:color="auto"/>
        </w:rPr>
        <w:fldChar w:fldCharType="begin">
          <w:ffData>
            <w:name w:val="Check18"/>
            <w:enabled/>
            <w:calcOnExit w:val="0"/>
            <w:checkBox>
              <w:sizeAuto/>
              <w:default w:val="0"/>
            </w:checkBox>
          </w:ffData>
        </w:fldChar>
      </w:r>
      <w:r w:rsidRPr="001122EB">
        <w:rPr>
          <w:rFonts w:eastAsia="Times New Roman" w:cstheme="minorHAnsi"/>
          <w:b/>
          <w:sz w:val="19"/>
          <w:szCs w:val="19"/>
          <w:bdr w:val="single" w:sz="8" w:space="0" w:color="auto"/>
        </w:rPr>
        <w:instrText xml:space="preserve"> FORMCHECKBOX </w:instrText>
      </w:r>
      <w:r w:rsidR="009D4283">
        <w:rPr>
          <w:rFonts w:eastAsia="Times New Roman" w:cstheme="minorHAnsi"/>
          <w:b/>
          <w:sz w:val="19"/>
          <w:szCs w:val="19"/>
          <w:bdr w:val="single" w:sz="8" w:space="0" w:color="auto"/>
        </w:rPr>
      </w:r>
      <w:r w:rsidR="009D4283">
        <w:rPr>
          <w:rFonts w:eastAsia="Times New Roman" w:cstheme="minorHAnsi"/>
          <w:b/>
          <w:sz w:val="19"/>
          <w:szCs w:val="19"/>
          <w:bdr w:val="single" w:sz="8" w:space="0" w:color="auto"/>
        </w:rPr>
        <w:fldChar w:fldCharType="separate"/>
      </w:r>
      <w:r w:rsidRPr="001122EB">
        <w:rPr>
          <w:rFonts w:eastAsia="Times New Roman" w:cstheme="minorHAnsi"/>
          <w:b/>
          <w:sz w:val="19"/>
          <w:szCs w:val="19"/>
          <w:bdr w:val="single" w:sz="8" w:space="0" w:color="auto"/>
        </w:rPr>
        <w:fldChar w:fldCharType="end"/>
      </w:r>
      <w:r w:rsidRPr="001122EB">
        <w:rPr>
          <w:rFonts w:eastAsia="Times New Roman" w:cstheme="minorHAnsi"/>
          <w:sz w:val="19"/>
          <w:szCs w:val="19"/>
        </w:rPr>
        <w:t xml:space="preserve"> </w:t>
      </w:r>
      <w:r w:rsidRPr="001122EB">
        <w:rPr>
          <w:rFonts w:eastAsia="Times New Roman" w:cstheme="minorHAnsi"/>
          <w:b/>
          <w:sz w:val="19"/>
          <w:szCs w:val="19"/>
        </w:rPr>
        <w:t>Anaerobic digesters</w:t>
      </w:r>
      <w:r w:rsidRPr="001122EB">
        <w:rPr>
          <w:rFonts w:eastAsia="Times New Roman" w:cstheme="minorHAnsi"/>
          <w:sz w:val="19"/>
          <w:szCs w:val="19"/>
        </w:rPr>
        <w:t xml:space="preserve"> that may include all organic </w:t>
      </w:r>
      <w:proofErr w:type="spellStart"/>
      <w:r w:rsidRPr="001122EB">
        <w:rPr>
          <w:rFonts w:eastAsia="Times New Roman" w:cstheme="minorHAnsi"/>
          <w:sz w:val="19"/>
          <w:szCs w:val="19"/>
        </w:rPr>
        <w:t>feedstocks</w:t>
      </w:r>
      <w:proofErr w:type="spellEnd"/>
      <w:r w:rsidRPr="001122EB">
        <w:rPr>
          <w:rFonts w:eastAsia="Times New Roman" w:cstheme="minorHAnsi"/>
          <w:sz w:val="19"/>
          <w:szCs w:val="19"/>
        </w:rPr>
        <w:t xml:space="preserve">. Facility will have greater than 5,000 but no more than 50,000 gallons of liquid or semi-solid material on-site at any one time or greater than 25 but no more than 250 cubic yards of </w:t>
      </w:r>
      <w:proofErr w:type="spellStart"/>
      <w:r w:rsidRPr="001122EB">
        <w:rPr>
          <w:rFonts w:eastAsia="Times New Roman" w:cstheme="minorHAnsi"/>
          <w:sz w:val="19"/>
          <w:szCs w:val="19"/>
        </w:rPr>
        <w:t>nonliquid</w:t>
      </w:r>
      <w:proofErr w:type="spellEnd"/>
      <w:r w:rsidRPr="001122EB">
        <w:rPr>
          <w:rFonts w:eastAsia="Times New Roman" w:cstheme="minorHAnsi"/>
          <w:sz w:val="19"/>
          <w:szCs w:val="19"/>
        </w:rPr>
        <w:t xml:space="preserve"> material on-site at any one time. The facility will receive organic materials from off-site or distribute them off-site.  </w:t>
      </w:r>
      <w:hyperlink r:id="rId20" w:history="1">
        <w:r w:rsidRPr="001122EB">
          <w:rPr>
            <w:rFonts w:eastAsia="Times New Roman" w:cstheme="minorHAnsi"/>
            <w:color w:val="0000FF"/>
            <w:sz w:val="19"/>
            <w:szCs w:val="19"/>
            <w:u w:val="single"/>
          </w:rPr>
          <w:t>WAC 173-350-250 Table 250-</w:t>
        </w:r>
        <w:proofErr w:type="gramStart"/>
        <w:r w:rsidRPr="001122EB">
          <w:rPr>
            <w:rFonts w:eastAsia="Times New Roman" w:cstheme="minorHAnsi"/>
            <w:color w:val="0000FF"/>
            <w:sz w:val="19"/>
            <w:szCs w:val="19"/>
            <w:u w:val="single"/>
          </w:rPr>
          <w:t>A(</w:t>
        </w:r>
        <w:proofErr w:type="gramEnd"/>
        <w:r w:rsidRPr="001122EB">
          <w:rPr>
            <w:rFonts w:eastAsia="Times New Roman" w:cstheme="minorHAnsi"/>
            <w:color w:val="0000FF"/>
            <w:sz w:val="19"/>
            <w:szCs w:val="19"/>
            <w:u w:val="single"/>
          </w:rPr>
          <w:t>2)</w:t>
        </w:r>
      </w:hyperlink>
    </w:p>
    <w:p w14:paraId="5D34D24F" w14:textId="77777777" w:rsidR="001122EB" w:rsidRDefault="001122EB" w:rsidP="0022493C">
      <w:pPr>
        <w:rPr>
          <w:rFonts w:eastAsia="Times New Roman" w:cstheme="minorHAnsi"/>
          <w:color w:val="0000FF"/>
          <w:sz w:val="19"/>
          <w:szCs w:val="19"/>
          <w:u w:val="single"/>
        </w:rPr>
      </w:pPr>
      <w:r w:rsidRPr="001122EB">
        <w:rPr>
          <w:rFonts w:eastAsia="Times New Roman" w:cstheme="minorHAnsi"/>
          <w:b/>
          <w:sz w:val="19"/>
          <w:szCs w:val="19"/>
          <w:bdr w:val="single" w:sz="8" w:space="0" w:color="auto"/>
        </w:rPr>
        <w:fldChar w:fldCharType="begin">
          <w:ffData>
            <w:name w:val="Check18"/>
            <w:enabled/>
            <w:calcOnExit w:val="0"/>
            <w:checkBox>
              <w:sizeAuto/>
              <w:default w:val="0"/>
            </w:checkBox>
          </w:ffData>
        </w:fldChar>
      </w:r>
      <w:r w:rsidRPr="001122EB">
        <w:rPr>
          <w:rFonts w:eastAsia="Times New Roman" w:cstheme="minorHAnsi"/>
          <w:b/>
          <w:sz w:val="19"/>
          <w:szCs w:val="19"/>
          <w:bdr w:val="single" w:sz="8" w:space="0" w:color="auto"/>
        </w:rPr>
        <w:instrText xml:space="preserve"> FORMCHECKBOX </w:instrText>
      </w:r>
      <w:r w:rsidR="009D4283">
        <w:rPr>
          <w:rFonts w:eastAsia="Times New Roman" w:cstheme="minorHAnsi"/>
          <w:b/>
          <w:sz w:val="19"/>
          <w:szCs w:val="19"/>
          <w:bdr w:val="single" w:sz="8" w:space="0" w:color="auto"/>
        </w:rPr>
      </w:r>
      <w:r w:rsidR="009D4283">
        <w:rPr>
          <w:rFonts w:eastAsia="Times New Roman" w:cstheme="minorHAnsi"/>
          <w:b/>
          <w:sz w:val="19"/>
          <w:szCs w:val="19"/>
          <w:bdr w:val="single" w:sz="8" w:space="0" w:color="auto"/>
        </w:rPr>
        <w:fldChar w:fldCharType="separate"/>
      </w:r>
      <w:r w:rsidRPr="001122EB">
        <w:rPr>
          <w:rFonts w:eastAsia="Times New Roman" w:cstheme="minorHAnsi"/>
          <w:b/>
          <w:sz w:val="19"/>
          <w:szCs w:val="19"/>
          <w:bdr w:val="single" w:sz="8" w:space="0" w:color="auto"/>
        </w:rPr>
        <w:fldChar w:fldCharType="end"/>
      </w:r>
      <w:r w:rsidRPr="001122EB">
        <w:rPr>
          <w:rFonts w:eastAsia="Times New Roman" w:cstheme="minorHAnsi"/>
          <w:sz w:val="19"/>
          <w:szCs w:val="19"/>
        </w:rPr>
        <w:t xml:space="preserve"> </w:t>
      </w:r>
      <w:r w:rsidRPr="001122EB">
        <w:rPr>
          <w:rFonts w:eastAsia="Times New Roman" w:cstheme="minorHAnsi"/>
          <w:b/>
          <w:sz w:val="19"/>
          <w:szCs w:val="19"/>
        </w:rPr>
        <w:t>Anaerobic digesters</w:t>
      </w:r>
      <w:r w:rsidRPr="001122EB">
        <w:rPr>
          <w:rFonts w:eastAsia="Times New Roman" w:cstheme="minorHAnsi"/>
          <w:sz w:val="19"/>
          <w:szCs w:val="19"/>
        </w:rPr>
        <w:t xml:space="preserve"> that include livestock manure from on- or off-site and organic </w:t>
      </w:r>
      <w:proofErr w:type="spellStart"/>
      <w:r w:rsidRPr="001122EB">
        <w:rPr>
          <w:rFonts w:eastAsia="Times New Roman" w:cstheme="minorHAnsi"/>
          <w:sz w:val="19"/>
          <w:szCs w:val="19"/>
        </w:rPr>
        <w:t>feedstocks</w:t>
      </w:r>
      <w:proofErr w:type="spellEnd"/>
      <w:r w:rsidRPr="001122EB">
        <w:rPr>
          <w:rFonts w:eastAsia="Times New Roman" w:cstheme="minorHAnsi"/>
          <w:sz w:val="19"/>
          <w:szCs w:val="19"/>
        </w:rPr>
        <w:t xml:space="preserve"> that are not from municipal, commercial or residential solid waste collection programs. Imported organic </w:t>
      </w:r>
      <w:proofErr w:type="spellStart"/>
      <w:r w:rsidRPr="001122EB">
        <w:rPr>
          <w:rFonts w:eastAsia="Times New Roman" w:cstheme="minorHAnsi"/>
          <w:sz w:val="19"/>
          <w:szCs w:val="19"/>
        </w:rPr>
        <w:t>feedstocks</w:t>
      </w:r>
      <w:proofErr w:type="spellEnd"/>
      <w:r w:rsidRPr="001122EB">
        <w:rPr>
          <w:rFonts w:eastAsia="Times New Roman" w:cstheme="minorHAnsi"/>
          <w:sz w:val="19"/>
          <w:szCs w:val="19"/>
        </w:rPr>
        <w:t xml:space="preserve"> will be </w:t>
      </w:r>
      <w:proofErr w:type="spellStart"/>
      <w:r w:rsidRPr="001122EB">
        <w:rPr>
          <w:rFonts w:eastAsia="Times New Roman" w:cstheme="minorHAnsi"/>
          <w:sz w:val="19"/>
          <w:szCs w:val="19"/>
        </w:rPr>
        <w:t>preconsumer</w:t>
      </w:r>
      <w:proofErr w:type="spellEnd"/>
      <w:r w:rsidRPr="001122EB">
        <w:rPr>
          <w:rFonts w:eastAsia="Times New Roman" w:cstheme="minorHAnsi"/>
          <w:sz w:val="19"/>
          <w:szCs w:val="19"/>
        </w:rPr>
        <w:t xml:space="preserve"> and if likely to contain animal by-products, will be source separated at a facility licensed to process food by applicable regulatory agencies. Imported organic </w:t>
      </w:r>
      <w:proofErr w:type="spellStart"/>
      <w:r w:rsidRPr="001122EB">
        <w:rPr>
          <w:rFonts w:eastAsia="Times New Roman" w:cstheme="minorHAnsi"/>
          <w:sz w:val="19"/>
          <w:szCs w:val="19"/>
        </w:rPr>
        <w:t>feedstocks</w:t>
      </w:r>
      <w:proofErr w:type="spellEnd"/>
      <w:r w:rsidRPr="001122EB">
        <w:rPr>
          <w:rFonts w:eastAsia="Times New Roman" w:cstheme="minorHAnsi"/>
          <w:sz w:val="19"/>
          <w:szCs w:val="19"/>
        </w:rPr>
        <w:t xml:space="preserve"> that contain bovine processing waste will be derived from animals approved by the USDA and not contain any specified risk material. Imported organic </w:t>
      </w:r>
      <w:proofErr w:type="spellStart"/>
      <w:r w:rsidRPr="001122EB">
        <w:rPr>
          <w:rFonts w:eastAsia="Times New Roman" w:cstheme="minorHAnsi"/>
          <w:sz w:val="19"/>
          <w:szCs w:val="19"/>
        </w:rPr>
        <w:t>feedstocks</w:t>
      </w:r>
      <w:proofErr w:type="spellEnd"/>
      <w:r w:rsidRPr="001122EB">
        <w:rPr>
          <w:rFonts w:eastAsia="Times New Roman" w:cstheme="minorHAnsi"/>
          <w:sz w:val="19"/>
          <w:szCs w:val="19"/>
        </w:rPr>
        <w:t xml:space="preserve"> will not contain sheep carcasses or sheep processing waste. At least 50% of feedstock volume will be livestock manure and imported, </w:t>
      </w:r>
      <w:proofErr w:type="spellStart"/>
      <w:r w:rsidRPr="001122EB">
        <w:rPr>
          <w:rFonts w:eastAsia="Times New Roman" w:cstheme="minorHAnsi"/>
          <w:sz w:val="19"/>
          <w:szCs w:val="19"/>
        </w:rPr>
        <w:t>nonmanure</w:t>
      </w:r>
      <w:proofErr w:type="spellEnd"/>
      <w:r w:rsidRPr="001122EB">
        <w:rPr>
          <w:rFonts w:eastAsia="Times New Roman" w:cstheme="minorHAnsi"/>
          <w:sz w:val="19"/>
          <w:szCs w:val="19"/>
        </w:rPr>
        <w:t xml:space="preserve"> </w:t>
      </w:r>
      <w:proofErr w:type="spellStart"/>
      <w:r w:rsidRPr="001122EB">
        <w:rPr>
          <w:rFonts w:eastAsia="Times New Roman" w:cstheme="minorHAnsi"/>
          <w:sz w:val="19"/>
          <w:szCs w:val="19"/>
        </w:rPr>
        <w:t>feedstocks</w:t>
      </w:r>
      <w:proofErr w:type="spellEnd"/>
      <w:r w:rsidRPr="001122EB">
        <w:rPr>
          <w:rFonts w:eastAsia="Times New Roman" w:cstheme="minorHAnsi"/>
          <w:sz w:val="19"/>
          <w:szCs w:val="19"/>
        </w:rPr>
        <w:t xml:space="preserve"> will be no more than 30% of total feedstock volume processed.  </w:t>
      </w:r>
      <w:hyperlink r:id="rId21" w:history="1">
        <w:r w:rsidRPr="001122EB">
          <w:rPr>
            <w:rFonts w:eastAsia="Times New Roman" w:cstheme="minorHAnsi"/>
            <w:color w:val="0000FF"/>
            <w:sz w:val="19"/>
            <w:szCs w:val="19"/>
            <w:u w:val="single"/>
          </w:rPr>
          <w:t>WAC 173-350-250 Table 250-</w:t>
        </w:r>
        <w:proofErr w:type="gramStart"/>
        <w:r w:rsidRPr="001122EB">
          <w:rPr>
            <w:rFonts w:eastAsia="Times New Roman" w:cstheme="minorHAnsi"/>
            <w:color w:val="0000FF"/>
            <w:sz w:val="19"/>
            <w:szCs w:val="19"/>
            <w:u w:val="single"/>
          </w:rPr>
          <w:t>A(</w:t>
        </w:r>
        <w:proofErr w:type="gramEnd"/>
        <w:r w:rsidRPr="001122EB">
          <w:rPr>
            <w:rFonts w:eastAsia="Times New Roman" w:cstheme="minorHAnsi"/>
            <w:color w:val="0000FF"/>
            <w:sz w:val="19"/>
            <w:szCs w:val="19"/>
            <w:u w:val="single"/>
          </w:rPr>
          <w:t>3)</w:t>
        </w:r>
      </w:hyperlink>
    </w:p>
    <w:p w14:paraId="4E7507CD" w14:textId="77777777" w:rsidR="001122EB" w:rsidRPr="001122EB" w:rsidRDefault="001122EB" w:rsidP="001122EB">
      <w:pPr>
        <w:pStyle w:val="Heading2"/>
        <w:jc w:val="center"/>
        <w:rPr>
          <w:b/>
          <w:sz w:val="28"/>
        </w:rPr>
      </w:pPr>
      <w:r w:rsidRPr="001122EB">
        <w:rPr>
          <w:b/>
          <w:sz w:val="28"/>
        </w:rPr>
        <w:lastRenderedPageBreak/>
        <w:t>PART 3.  Facility Details</w:t>
      </w:r>
    </w:p>
    <w:p w14:paraId="7AB91AE9" w14:textId="77777777" w:rsidR="001122EB" w:rsidRPr="001122EB" w:rsidRDefault="001122EB" w:rsidP="001122EB">
      <w:pPr>
        <w:pBdr>
          <w:bottom w:val="double" w:sz="4" w:space="1" w:color="auto"/>
        </w:pBdr>
        <w:jc w:val="center"/>
        <w:rPr>
          <w:sz w:val="24"/>
          <w:szCs w:val="24"/>
        </w:rPr>
      </w:pPr>
      <w:r w:rsidRPr="001122EB">
        <w:rPr>
          <w:sz w:val="24"/>
          <w:szCs w:val="24"/>
        </w:rPr>
        <w:t>Provide the information below for each activity/facility included in this notification of exemption. You may attach a separate document or, if using this form in Word version, provide the information following each numbered item.</w:t>
      </w:r>
    </w:p>
    <w:p w14:paraId="2A4A5BE0" w14:textId="77777777" w:rsidR="001122EB" w:rsidRPr="001122EB" w:rsidRDefault="001122EB" w:rsidP="001122EB">
      <w:pPr>
        <w:suppressAutoHyphens/>
        <w:spacing w:before="480" w:after="60" w:line="240" w:lineRule="auto"/>
        <w:rPr>
          <w:rFonts w:eastAsia="Times New Roman" w:cstheme="minorHAnsi"/>
          <w:sz w:val="24"/>
          <w:szCs w:val="24"/>
        </w:rPr>
      </w:pPr>
      <w:r w:rsidRPr="001122EB">
        <w:rPr>
          <w:rFonts w:eastAsia="Times New Roman" w:cstheme="minorHAnsi"/>
          <w:b/>
          <w:sz w:val="24"/>
          <w:szCs w:val="24"/>
          <w:bdr w:val="single" w:sz="8" w:space="0" w:color="auto"/>
        </w:rPr>
        <w:fldChar w:fldCharType="begin">
          <w:ffData>
            <w:name w:val="Check18"/>
            <w:enabled/>
            <w:calcOnExit w:val="0"/>
            <w:checkBox>
              <w:sizeAuto/>
              <w:default w:val="0"/>
              <w:checked w:val="0"/>
            </w:checkBox>
          </w:ffData>
        </w:fldChar>
      </w:r>
      <w:r w:rsidRPr="001122EB">
        <w:rPr>
          <w:rFonts w:eastAsia="Times New Roman" w:cstheme="minorHAnsi"/>
          <w:b/>
          <w:sz w:val="24"/>
          <w:szCs w:val="24"/>
          <w:bdr w:val="single" w:sz="8" w:space="0" w:color="auto"/>
        </w:rPr>
        <w:instrText xml:space="preserve"> FORMCHECKBOX </w:instrText>
      </w:r>
      <w:r w:rsidR="009D4283">
        <w:rPr>
          <w:rFonts w:eastAsia="Times New Roman" w:cstheme="minorHAnsi"/>
          <w:b/>
          <w:sz w:val="24"/>
          <w:szCs w:val="24"/>
          <w:bdr w:val="single" w:sz="8" w:space="0" w:color="auto"/>
        </w:rPr>
      </w:r>
      <w:r w:rsidR="009D4283">
        <w:rPr>
          <w:rFonts w:eastAsia="Times New Roman" w:cstheme="minorHAnsi"/>
          <w:b/>
          <w:sz w:val="24"/>
          <w:szCs w:val="24"/>
          <w:bdr w:val="single" w:sz="8" w:space="0" w:color="auto"/>
        </w:rPr>
        <w:fldChar w:fldCharType="separate"/>
      </w:r>
      <w:r w:rsidRPr="001122EB">
        <w:rPr>
          <w:rFonts w:eastAsia="Times New Roman" w:cstheme="minorHAnsi"/>
          <w:b/>
          <w:sz w:val="24"/>
          <w:szCs w:val="24"/>
          <w:bdr w:val="single" w:sz="8" w:space="0" w:color="auto"/>
        </w:rPr>
        <w:fldChar w:fldCharType="end"/>
      </w:r>
      <w:r w:rsidRPr="001122EB">
        <w:rPr>
          <w:rFonts w:eastAsia="Times New Roman" w:cstheme="minorHAnsi"/>
          <w:b/>
          <w:sz w:val="24"/>
          <w:szCs w:val="24"/>
        </w:rPr>
        <w:t>Recycling and material recovery facilities</w:t>
      </w:r>
      <w:r w:rsidRPr="001122EB">
        <w:rPr>
          <w:rFonts w:eastAsia="Times New Roman" w:cstheme="minorHAnsi"/>
          <w:sz w:val="24"/>
          <w:szCs w:val="24"/>
        </w:rPr>
        <w:t xml:space="preserve"> per WAC 173-350-210(2) Table 210-</w:t>
      </w:r>
      <w:proofErr w:type="gramStart"/>
      <w:r w:rsidRPr="001122EB">
        <w:rPr>
          <w:rFonts w:eastAsia="Times New Roman" w:cstheme="minorHAnsi"/>
          <w:sz w:val="24"/>
          <w:szCs w:val="24"/>
        </w:rPr>
        <w:t>A(</w:t>
      </w:r>
      <w:proofErr w:type="gramEnd"/>
      <w:r w:rsidRPr="001122EB">
        <w:rPr>
          <w:rFonts w:eastAsia="Times New Roman" w:cstheme="minorHAnsi"/>
          <w:sz w:val="24"/>
          <w:szCs w:val="24"/>
        </w:rPr>
        <w:t>2) or (3)</w:t>
      </w:r>
    </w:p>
    <w:p w14:paraId="01B36457" w14:textId="77777777" w:rsidR="001122EB" w:rsidRPr="001122EB" w:rsidRDefault="001122EB" w:rsidP="001122EB">
      <w:pPr>
        <w:tabs>
          <w:tab w:val="left" w:pos="6012"/>
        </w:tabs>
        <w:spacing w:before="60" w:after="0" w:line="240" w:lineRule="auto"/>
        <w:rPr>
          <w:rFonts w:eastAsia="Times New Roman" w:cstheme="minorHAnsi"/>
          <w:b/>
          <w:sz w:val="24"/>
          <w:szCs w:val="24"/>
        </w:rPr>
      </w:pPr>
      <w:r w:rsidRPr="001122EB">
        <w:rPr>
          <w:rFonts w:eastAsia="Times New Roman" w:cstheme="minorHAnsi"/>
          <w:b/>
          <w:sz w:val="24"/>
          <w:szCs w:val="24"/>
        </w:rPr>
        <w:t>Provide the information below. The Washington Department of Ecology will use the information to decide if the facility will meet terms and conditions for permit exemption. Please answer thoroughly.</w:t>
      </w:r>
    </w:p>
    <w:p w14:paraId="5A1D076A" w14:textId="77777777" w:rsidR="001122EB" w:rsidRPr="001122EB" w:rsidRDefault="001122EB" w:rsidP="001122EB">
      <w:pPr>
        <w:numPr>
          <w:ilvl w:val="0"/>
          <w:numId w:val="1"/>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List specific types of solid waste accepted at the facility.</w:t>
      </w:r>
    </w:p>
    <w:p w14:paraId="26B254FD" w14:textId="77777777" w:rsidR="001122EB" w:rsidRPr="001122EB" w:rsidRDefault="001122EB" w:rsidP="001122EB">
      <w:pPr>
        <w:numPr>
          <w:ilvl w:val="0"/>
          <w:numId w:val="1"/>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Except for facilities handling only commingled brick, cured concrete, or asphaltic materials, describe how operators will ensure they accept only source separated recyclable materials.</w:t>
      </w:r>
    </w:p>
    <w:p w14:paraId="22733279" w14:textId="77777777" w:rsidR="001122EB" w:rsidRPr="001122EB" w:rsidRDefault="001122EB" w:rsidP="001122EB">
      <w:pPr>
        <w:numPr>
          <w:ilvl w:val="0"/>
          <w:numId w:val="1"/>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Except for facilities handling only commingled brick, cured concrete, or asphaltic materials, describe how operators will ensure they accept no more than five percent (in weight or volume) of incidental or accidental residual per year or per load, whichever is more stringent.</w:t>
      </w:r>
    </w:p>
    <w:p w14:paraId="38640727" w14:textId="77777777" w:rsidR="001122EB" w:rsidRPr="001122EB" w:rsidRDefault="001122EB" w:rsidP="001122EB">
      <w:pPr>
        <w:numPr>
          <w:ilvl w:val="0"/>
          <w:numId w:val="1"/>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Except for facilities handling only commingled brick, cured concrete, or asphaltic materials, describe how operators will prevent the attraction of vectors.</w:t>
      </w:r>
    </w:p>
    <w:p w14:paraId="707329AC" w14:textId="77777777" w:rsidR="001122EB" w:rsidRPr="001122EB" w:rsidRDefault="001122EB" w:rsidP="001122EB">
      <w:pPr>
        <w:numPr>
          <w:ilvl w:val="0"/>
          <w:numId w:val="1"/>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Describe how operators will store, sort, consolidate, recycle (if applicable) and market each material.</w:t>
      </w:r>
    </w:p>
    <w:p w14:paraId="0D12A8C5" w14:textId="77777777" w:rsidR="001122EB" w:rsidRPr="001122EB" w:rsidRDefault="001122EB" w:rsidP="001122EB">
      <w:pPr>
        <w:numPr>
          <w:ilvl w:val="0"/>
          <w:numId w:val="1"/>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If stored outside, indicate how long materials will be stored. NOTE: Piles stored outside may be subject to solid waste permitting under the WAC 173-350-320, Piles used for storage or treatment.</w:t>
      </w:r>
    </w:p>
    <w:p w14:paraId="1FE135A8" w14:textId="77777777" w:rsidR="001122EB" w:rsidRPr="001122EB" w:rsidRDefault="001122EB" w:rsidP="001122EB">
      <w:pPr>
        <w:numPr>
          <w:ilvl w:val="0"/>
          <w:numId w:val="1"/>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Describe how operators will recycle or ship for recycling at least fifty percent of all incoming material annually.</w:t>
      </w:r>
    </w:p>
    <w:p w14:paraId="1DD42854" w14:textId="77777777" w:rsidR="001122EB" w:rsidRPr="001122EB" w:rsidRDefault="001122EB" w:rsidP="001122EB">
      <w:pPr>
        <w:numPr>
          <w:ilvl w:val="0"/>
          <w:numId w:val="1"/>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Describe how operators will record amount and type of materials received, recovered or recycled and disposed (in tons). The facility will need to report these figures annually on a form the Department of Ecology will send to you.</w:t>
      </w:r>
    </w:p>
    <w:p w14:paraId="6F1BDE21" w14:textId="77777777" w:rsidR="001122EB" w:rsidRPr="001122EB" w:rsidRDefault="001122EB" w:rsidP="001122EB">
      <w:pPr>
        <w:numPr>
          <w:ilvl w:val="0"/>
          <w:numId w:val="1"/>
        </w:numPr>
        <w:spacing w:after="0" w:line="240" w:lineRule="auto"/>
        <w:rPr>
          <w:rFonts w:eastAsia="Times New Roman" w:cstheme="minorHAnsi"/>
          <w:sz w:val="24"/>
          <w:szCs w:val="24"/>
        </w:rPr>
      </w:pPr>
      <w:r w:rsidRPr="001122EB">
        <w:rPr>
          <w:rFonts w:eastAsia="Times New Roman" w:cstheme="minorHAnsi"/>
          <w:sz w:val="24"/>
          <w:szCs w:val="24"/>
        </w:rPr>
        <w:t>For facilities handling</w:t>
      </w:r>
      <w:r w:rsidRPr="001122EB">
        <w:rPr>
          <w:rFonts w:eastAsia="Times New Roman" w:cstheme="minorHAnsi"/>
          <w:b/>
          <w:sz w:val="24"/>
          <w:szCs w:val="24"/>
        </w:rPr>
        <w:t xml:space="preserve"> </w:t>
      </w:r>
      <w:r w:rsidRPr="001122EB">
        <w:rPr>
          <w:rFonts w:eastAsia="Times New Roman" w:cstheme="minorHAnsi"/>
          <w:sz w:val="24"/>
          <w:szCs w:val="24"/>
        </w:rPr>
        <w:t xml:space="preserve">commingled or segregated brick, cured concrete, or asphaltic materials in outdoor piles over 250 cubic yards on-site at any one time, specify either the water quality sand and gravel or construction </w:t>
      </w:r>
      <w:proofErr w:type="spellStart"/>
      <w:r w:rsidRPr="001122EB">
        <w:rPr>
          <w:rFonts w:eastAsia="Times New Roman" w:cstheme="minorHAnsi"/>
          <w:sz w:val="24"/>
          <w:szCs w:val="24"/>
        </w:rPr>
        <w:t>stormwater</w:t>
      </w:r>
      <w:proofErr w:type="spellEnd"/>
      <w:r w:rsidRPr="001122EB">
        <w:rPr>
          <w:rFonts w:eastAsia="Times New Roman" w:cstheme="minorHAnsi"/>
          <w:sz w:val="24"/>
          <w:szCs w:val="24"/>
        </w:rPr>
        <w:t xml:space="preserve"> general permit number and expiration date, or attach the permit.</w:t>
      </w:r>
    </w:p>
    <w:p w14:paraId="1B2579FF" w14:textId="77777777" w:rsidR="001122EB" w:rsidRPr="001122EB" w:rsidRDefault="001122EB" w:rsidP="001122EB">
      <w:pPr>
        <w:numPr>
          <w:ilvl w:val="0"/>
          <w:numId w:val="1"/>
        </w:numPr>
        <w:tabs>
          <w:tab w:val="left" w:pos="720"/>
        </w:tabs>
        <w:spacing w:before="60" w:after="120" w:line="240" w:lineRule="auto"/>
        <w:rPr>
          <w:rFonts w:eastAsia="Times New Roman" w:cstheme="minorHAnsi"/>
          <w:sz w:val="24"/>
          <w:szCs w:val="24"/>
        </w:rPr>
      </w:pPr>
      <w:r w:rsidRPr="001122EB">
        <w:rPr>
          <w:rFonts w:eastAsia="Times New Roman" w:cstheme="minorHAnsi"/>
          <w:sz w:val="24"/>
          <w:szCs w:val="24"/>
        </w:rPr>
        <w:t xml:space="preserve">Verify that you have read and understand the terms and conditions for a solid waste permit exemption in either </w:t>
      </w:r>
      <w:hyperlink r:id="rId22" w:history="1">
        <w:r w:rsidRPr="001122EB">
          <w:rPr>
            <w:rFonts w:eastAsia="Times New Roman" w:cstheme="minorHAnsi"/>
            <w:color w:val="0000FF"/>
            <w:sz w:val="24"/>
            <w:szCs w:val="24"/>
            <w:u w:val="single"/>
          </w:rPr>
          <w:t>WAC 173-350-210</w:t>
        </w:r>
      </w:hyperlink>
      <w:r w:rsidRPr="001122EB">
        <w:rPr>
          <w:rFonts w:eastAsia="Times New Roman" w:cstheme="minorHAnsi"/>
          <w:sz w:val="24"/>
          <w:szCs w:val="24"/>
        </w:rPr>
        <w:t>(2) Table 210-</w:t>
      </w:r>
      <w:proofErr w:type="gramStart"/>
      <w:r w:rsidRPr="001122EB">
        <w:rPr>
          <w:rFonts w:eastAsia="Times New Roman" w:cstheme="minorHAnsi"/>
          <w:sz w:val="24"/>
          <w:szCs w:val="24"/>
        </w:rPr>
        <w:t>A(</w:t>
      </w:r>
      <w:proofErr w:type="gramEnd"/>
      <w:r w:rsidRPr="001122EB">
        <w:rPr>
          <w:rFonts w:eastAsia="Times New Roman" w:cstheme="minorHAnsi"/>
          <w:sz w:val="24"/>
          <w:szCs w:val="24"/>
        </w:rPr>
        <w:t>2) or (3).</w:t>
      </w:r>
    </w:p>
    <w:p w14:paraId="07C5F598" w14:textId="77777777" w:rsidR="001122EB" w:rsidRDefault="001122EB">
      <w:pPr>
        <w:rPr>
          <w:rFonts w:eastAsia="Times New Roman" w:cstheme="minorHAnsi"/>
          <w:b/>
          <w:sz w:val="20"/>
          <w:szCs w:val="20"/>
          <w:bdr w:val="single" w:sz="8" w:space="0" w:color="auto"/>
        </w:rPr>
      </w:pPr>
      <w:r>
        <w:rPr>
          <w:rFonts w:eastAsia="Times New Roman" w:cstheme="minorHAnsi"/>
          <w:b/>
          <w:sz w:val="20"/>
          <w:szCs w:val="20"/>
          <w:bdr w:val="single" w:sz="8" w:space="0" w:color="auto"/>
        </w:rPr>
        <w:br w:type="page"/>
      </w:r>
    </w:p>
    <w:p w14:paraId="506B8669" w14:textId="77777777" w:rsidR="001122EB" w:rsidRPr="001122EB" w:rsidRDefault="001122EB" w:rsidP="001122EB">
      <w:pPr>
        <w:spacing w:after="0" w:line="240" w:lineRule="auto"/>
        <w:rPr>
          <w:rFonts w:eastAsia="Times New Roman" w:cstheme="minorHAnsi"/>
          <w:sz w:val="24"/>
          <w:szCs w:val="24"/>
        </w:rPr>
      </w:pPr>
      <w:r w:rsidRPr="001122EB">
        <w:rPr>
          <w:rFonts w:eastAsia="Times New Roman" w:cstheme="minorHAnsi"/>
          <w:b/>
          <w:sz w:val="24"/>
          <w:szCs w:val="24"/>
          <w:bdr w:val="single" w:sz="8" w:space="0" w:color="auto"/>
        </w:rPr>
        <w:fldChar w:fldCharType="begin">
          <w:ffData>
            <w:name w:val="Check18"/>
            <w:enabled/>
            <w:calcOnExit w:val="0"/>
            <w:checkBox>
              <w:sizeAuto/>
              <w:default w:val="0"/>
            </w:checkBox>
          </w:ffData>
        </w:fldChar>
      </w:r>
      <w:r w:rsidRPr="001122EB">
        <w:rPr>
          <w:rFonts w:eastAsia="Times New Roman" w:cstheme="minorHAnsi"/>
          <w:b/>
          <w:sz w:val="24"/>
          <w:szCs w:val="24"/>
          <w:bdr w:val="single" w:sz="8" w:space="0" w:color="auto"/>
        </w:rPr>
        <w:instrText xml:space="preserve"> FORMCHECKBOX </w:instrText>
      </w:r>
      <w:r w:rsidR="009D4283">
        <w:rPr>
          <w:rFonts w:eastAsia="Times New Roman" w:cstheme="minorHAnsi"/>
          <w:b/>
          <w:sz w:val="24"/>
          <w:szCs w:val="24"/>
          <w:bdr w:val="single" w:sz="8" w:space="0" w:color="auto"/>
        </w:rPr>
      </w:r>
      <w:r w:rsidR="009D4283">
        <w:rPr>
          <w:rFonts w:eastAsia="Times New Roman" w:cstheme="minorHAnsi"/>
          <w:b/>
          <w:sz w:val="24"/>
          <w:szCs w:val="24"/>
          <w:bdr w:val="single" w:sz="8" w:space="0" w:color="auto"/>
        </w:rPr>
        <w:fldChar w:fldCharType="separate"/>
      </w:r>
      <w:r w:rsidRPr="001122EB">
        <w:rPr>
          <w:rFonts w:eastAsia="Times New Roman" w:cstheme="minorHAnsi"/>
          <w:b/>
          <w:sz w:val="24"/>
          <w:szCs w:val="24"/>
          <w:bdr w:val="single" w:sz="8" w:space="0" w:color="auto"/>
        </w:rPr>
        <w:fldChar w:fldCharType="end"/>
      </w:r>
      <w:r w:rsidRPr="001122EB">
        <w:rPr>
          <w:rFonts w:eastAsia="Times New Roman" w:cstheme="minorHAnsi"/>
          <w:b/>
          <w:sz w:val="24"/>
          <w:szCs w:val="24"/>
        </w:rPr>
        <w:t>Piles used for storage or treatment</w:t>
      </w:r>
      <w:r w:rsidRPr="001122EB">
        <w:rPr>
          <w:rFonts w:eastAsia="Times New Roman" w:cstheme="minorHAnsi"/>
          <w:sz w:val="24"/>
          <w:szCs w:val="24"/>
        </w:rPr>
        <w:t xml:space="preserve"> per WAC 173-350-320(2) Table 320-</w:t>
      </w:r>
      <w:proofErr w:type="gramStart"/>
      <w:r w:rsidRPr="001122EB">
        <w:rPr>
          <w:rFonts w:eastAsia="Times New Roman" w:cstheme="minorHAnsi"/>
          <w:sz w:val="24"/>
          <w:szCs w:val="24"/>
        </w:rPr>
        <w:t>A(</w:t>
      </w:r>
      <w:proofErr w:type="gramEnd"/>
      <w:r w:rsidRPr="001122EB">
        <w:rPr>
          <w:rFonts w:eastAsia="Times New Roman" w:cstheme="minorHAnsi"/>
          <w:sz w:val="24"/>
          <w:szCs w:val="24"/>
        </w:rPr>
        <w:t>3)</w:t>
      </w:r>
    </w:p>
    <w:p w14:paraId="31AE3BFF" w14:textId="2AA775E6" w:rsidR="001122EB" w:rsidRPr="001122EB" w:rsidRDefault="001122EB" w:rsidP="001122EB">
      <w:pPr>
        <w:tabs>
          <w:tab w:val="left" w:pos="6012"/>
        </w:tabs>
        <w:spacing w:before="60" w:after="0" w:line="240" w:lineRule="auto"/>
        <w:rPr>
          <w:rFonts w:eastAsia="Times New Roman" w:cstheme="minorHAnsi"/>
          <w:b/>
          <w:sz w:val="24"/>
          <w:szCs w:val="24"/>
        </w:rPr>
      </w:pPr>
      <w:r w:rsidRPr="001122EB">
        <w:rPr>
          <w:rFonts w:eastAsia="Times New Roman" w:cstheme="minorHAnsi"/>
          <w:b/>
          <w:sz w:val="24"/>
          <w:szCs w:val="24"/>
        </w:rPr>
        <w:t>Provide the information below. The Washington Department of Ecology will use the information to decide if the facility will meet terms and conditions for permit exemption. Please answer thoroughly.</w:t>
      </w:r>
    </w:p>
    <w:p w14:paraId="04408314" w14:textId="77777777" w:rsidR="001122EB" w:rsidRPr="001122EB" w:rsidRDefault="001122EB" w:rsidP="001122EB">
      <w:pPr>
        <w:numPr>
          <w:ilvl w:val="0"/>
          <w:numId w:val="2"/>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List specific types of solid waste accepted at the facility.</w:t>
      </w:r>
    </w:p>
    <w:p w14:paraId="39F136C9" w14:textId="77777777" w:rsidR="001122EB" w:rsidRPr="001122EB" w:rsidRDefault="001122EB" w:rsidP="001122EB">
      <w:pPr>
        <w:numPr>
          <w:ilvl w:val="0"/>
          <w:numId w:val="2"/>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Specify the maximum amount of waste that will be on-site at any one time.</w:t>
      </w:r>
    </w:p>
    <w:p w14:paraId="75CF9069" w14:textId="77777777" w:rsidR="001122EB" w:rsidRPr="001122EB" w:rsidRDefault="001122EB" w:rsidP="001122EB">
      <w:pPr>
        <w:numPr>
          <w:ilvl w:val="0"/>
          <w:numId w:val="2"/>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 xml:space="preserve">Describe how operators will record annual quantities and types of material handled by the facility, including amounts received, amounts removed and where it went, and the amount of waste remaining at the facility at year's end, in cubic yards. The facility will need to report these figures annually on a form that the Department of Ecology will send to you.  </w:t>
      </w:r>
    </w:p>
    <w:p w14:paraId="36E412B7" w14:textId="77777777" w:rsidR="001122EB" w:rsidRPr="001122EB" w:rsidRDefault="001122EB" w:rsidP="001122EB">
      <w:pPr>
        <w:numPr>
          <w:ilvl w:val="0"/>
          <w:numId w:val="2"/>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 xml:space="preserve">Describe how operators will ensure the removal of at least fifty percent of all materials handled within the calendar year. For example: A facility begins the calendar year with 300 CY of wood waste on hand. The facility accepts 400 CY during the calendar year. In order to meet this condition, at least 50% of 700 CY (300 + 400) or 350 CY, must be removed from the facility by the end of the calendar year, leaving no more than 350 CY on hand. </w:t>
      </w:r>
    </w:p>
    <w:p w14:paraId="66AED902" w14:textId="77777777" w:rsidR="001122EB" w:rsidRPr="001122EB" w:rsidRDefault="001122EB" w:rsidP="001122EB">
      <w:pPr>
        <w:numPr>
          <w:ilvl w:val="0"/>
          <w:numId w:val="2"/>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Describe how operators will prevent fugitive dust and the attraction of vectors.</w:t>
      </w:r>
    </w:p>
    <w:p w14:paraId="5CC81C75" w14:textId="77777777" w:rsidR="001122EB" w:rsidRPr="001122EB" w:rsidRDefault="001122EB" w:rsidP="001122EB">
      <w:pPr>
        <w:numPr>
          <w:ilvl w:val="0"/>
          <w:numId w:val="2"/>
        </w:numPr>
        <w:tabs>
          <w:tab w:val="left" w:pos="720"/>
        </w:tabs>
        <w:spacing w:before="60" w:after="7920" w:line="240" w:lineRule="auto"/>
        <w:rPr>
          <w:rFonts w:eastAsia="Times New Roman" w:cstheme="minorHAnsi"/>
          <w:sz w:val="24"/>
          <w:szCs w:val="24"/>
        </w:rPr>
      </w:pPr>
      <w:r w:rsidRPr="001122EB">
        <w:rPr>
          <w:rFonts w:eastAsia="Times New Roman" w:cstheme="minorHAnsi"/>
          <w:sz w:val="24"/>
          <w:szCs w:val="24"/>
        </w:rPr>
        <w:t>Verify that you have read and understand the terms and conditions for a solid waste permit exemption in WAC 173-350-320(2).</w:t>
      </w:r>
    </w:p>
    <w:p w14:paraId="03F8A294" w14:textId="77777777" w:rsidR="001122EB" w:rsidRPr="001122EB" w:rsidRDefault="001122EB" w:rsidP="001122EB">
      <w:pPr>
        <w:spacing w:before="120" w:after="120"/>
        <w:rPr>
          <w:rFonts w:cstheme="minorHAnsi"/>
          <w:szCs w:val="24"/>
        </w:rPr>
      </w:pPr>
      <w:r w:rsidRPr="001122EB">
        <w:rPr>
          <w:rFonts w:cstheme="minorHAnsi"/>
          <w:b/>
          <w:szCs w:val="24"/>
          <w:bdr w:val="single" w:sz="8" w:space="0" w:color="auto"/>
        </w:rPr>
        <w:fldChar w:fldCharType="begin">
          <w:ffData>
            <w:name w:val="Check18"/>
            <w:enabled/>
            <w:calcOnExit w:val="0"/>
            <w:checkBox>
              <w:sizeAuto/>
              <w:default w:val="0"/>
            </w:checkBox>
          </w:ffData>
        </w:fldChar>
      </w:r>
      <w:r w:rsidRPr="001122EB">
        <w:rPr>
          <w:rFonts w:cstheme="minorHAnsi"/>
          <w:b/>
          <w:szCs w:val="24"/>
          <w:bdr w:val="single" w:sz="8" w:space="0" w:color="auto"/>
        </w:rPr>
        <w:instrText xml:space="preserve"> FORMCHECKBOX </w:instrText>
      </w:r>
      <w:r w:rsidR="009D4283">
        <w:rPr>
          <w:rFonts w:cstheme="minorHAnsi"/>
          <w:b/>
          <w:szCs w:val="24"/>
          <w:bdr w:val="single" w:sz="8" w:space="0" w:color="auto"/>
        </w:rPr>
      </w:r>
      <w:r w:rsidR="009D4283">
        <w:rPr>
          <w:rFonts w:cstheme="minorHAnsi"/>
          <w:b/>
          <w:szCs w:val="24"/>
          <w:bdr w:val="single" w:sz="8" w:space="0" w:color="auto"/>
        </w:rPr>
        <w:fldChar w:fldCharType="separate"/>
      </w:r>
      <w:r w:rsidRPr="001122EB">
        <w:rPr>
          <w:rFonts w:cstheme="minorHAnsi"/>
          <w:b/>
          <w:szCs w:val="24"/>
          <w:bdr w:val="single" w:sz="8" w:space="0" w:color="auto"/>
        </w:rPr>
        <w:fldChar w:fldCharType="end"/>
      </w:r>
      <w:r w:rsidRPr="001122EB">
        <w:rPr>
          <w:rFonts w:cstheme="minorHAnsi"/>
          <w:b/>
          <w:szCs w:val="24"/>
        </w:rPr>
        <w:t xml:space="preserve">Moderate risk waste (MRW) handling </w:t>
      </w:r>
      <w:r w:rsidRPr="001122EB">
        <w:rPr>
          <w:rFonts w:cstheme="minorHAnsi"/>
          <w:szCs w:val="24"/>
        </w:rPr>
        <w:t>per WAC 173-350-360(2) Table 360-A</w:t>
      </w:r>
    </w:p>
    <w:p w14:paraId="2EFEF673" w14:textId="4B817F4D" w:rsidR="001122EB" w:rsidRPr="001122EB" w:rsidRDefault="001122EB" w:rsidP="001122EB">
      <w:pPr>
        <w:tabs>
          <w:tab w:val="left" w:pos="6012"/>
        </w:tabs>
        <w:spacing w:before="60"/>
        <w:rPr>
          <w:rFonts w:cstheme="minorHAnsi"/>
          <w:b/>
          <w:szCs w:val="24"/>
        </w:rPr>
      </w:pPr>
      <w:r w:rsidRPr="001122EB">
        <w:rPr>
          <w:rFonts w:cstheme="minorHAnsi"/>
          <w:b/>
          <w:szCs w:val="24"/>
        </w:rPr>
        <w:t>Provide the information below. The Washington Department of Ecology will use the information to decide if the activity will meet terms and conditions for permit exemption. Please answer thoroughly.</w:t>
      </w:r>
    </w:p>
    <w:p w14:paraId="06415A25" w14:textId="77777777" w:rsidR="001122EB" w:rsidRPr="001122EB" w:rsidRDefault="001122EB" w:rsidP="001122EB">
      <w:pPr>
        <w:numPr>
          <w:ilvl w:val="0"/>
          <w:numId w:val="3"/>
        </w:numPr>
        <w:tabs>
          <w:tab w:val="left" w:pos="720"/>
        </w:tabs>
        <w:spacing w:before="60" w:after="0" w:line="240" w:lineRule="auto"/>
        <w:rPr>
          <w:rFonts w:cstheme="minorHAnsi"/>
          <w:szCs w:val="24"/>
        </w:rPr>
      </w:pPr>
      <w:r w:rsidRPr="001122EB">
        <w:rPr>
          <w:rFonts w:cstheme="minorHAnsi"/>
          <w:szCs w:val="24"/>
        </w:rPr>
        <w:t xml:space="preserve">Is the activity an </w:t>
      </w:r>
      <w:r w:rsidRPr="001122EB">
        <w:rPr>
          <w:rFonts w:cstheme="minorHAnsi"/>
          <w:b/>
          <w:szCs w:val="24"/>
          <w:bdr w:val="single" w:sz="8" w:space="0" w:color="auto"/>
        </w:rPr>
        <w:fldChar w:fldCharType="begin">
          <w:ffData>
            <w:name w:val="Check18"/>
            <w:enabled/>
            <w:calcOnExit w:val="0"/>
            <w:checkBox>
              <w:sizeAuto/>
              <w:default w:val="0"/>
            </w:checkBox>
          </w:ffData>
        </w:fldChar>
      </w:r>
      <w:r w:rsidRPr="001122EB">
        <w:rPr>
          <w:rFonts w:cstheme="minorHAnsi"/>
          <w:b/>
          <w:szCs w:val="24"/>
          <w:bdr w:val="single" w:sz="8" w:space="0" w:color="auto"/>
        </w:rPr>
        <w:instrText xml:space="preserve"> FORMCHECKBOX </w:instrText>
      </w:r>
      <w:r w:rsidR="009D4283">
        <w:rPr>
          <w:rFonts w:cstheme="minorHAnsi"/>
          <w:b/>
          <w:szCs w:val="24"/>
          <w:bdr w:val="single" w:sz="8" w:space="0" w:color="auto"/>
        </w:rPr>
      </w:r>
      <w:r w:rsidR="009D4283">
        <w:rPr>
          <w:rFonts w:cstheme="minorHAnsi"/>
          <w:b/>
          <w:szCs w:val="24"/>
          <w:bdr w:val="single" w:sz="8" w:space="0" w:color="auto"/>
        </w:rPr>
        <w:fldChar w:fldCharType="separate"/>
      </w:r>
      <w:r w:rsidRPr="001122EB">
        <w:rPr>
          <w:rFonts w:cstheme="minorHAnsi"/>
          <w:b/>
          <w:szCs w:val="24"/>
          <w:bdr w:val="single" w:sz="8" w:space="0" w:color="auto"/>
        </w:rPr>
        <w:fldChar w:fldCharType="end"/>
      </w:r>
      <w:r w:rsidRPr="001122EB">
        <w:rPr>
          <w:rFonts w:cstheme="minorHAnsi"/>
          <w:szCs w:val="24"/>
        </w:rPr>
        <w:t xml:space="preserve"> MRW mobile system, </w:t>
      </w:r>
      <w:r w:rsidRPr="001122EB">
        <w:rPr>
          <w:rFonts w:cstheme="minorHAnsi"/>
          <w:b/>
          <w:szCs w:val="24"/>
          <w:bdr w:val="single" w:sz="8" w:space="0" w:color="auto"/>
        </w:rPr>
        <w:fldChar w:fldCharType="begin">
          <w:ffData>
            <w:name w:val="Check18"/>
            <w:enabled/>
            <w:calcOnExit w:val="0"/>
            <w:checkBox>
              <w:sizeAuto/>
              <w:default w:val="0"/>
            </w:checkBox>
          </w:ffData>
        </w:fldChar>
      </w:r>
      <w:r w:rsidRPr="001122EB">
        <w:rPr>
          <w:rFonts w:cstheme="minorHAnsi"/>
          <w:b/>
          <w:szCs w:val="24"/>
          <w:bdr w:val="single" w:sz="8" w:space="0" w:color="auto"/>
        </w:rPr>
        <w:instrText xml:space="preserve"> FORMCHECKBOX </w:instrText>
      </w:r>
      <w:r w:rsidR="009D4283">
        <w:rPr>
          <w:rFonts w:cstheme="minorHAnsi"/>
          <w:b/>
          <w:szCs w:val="24"/>
          <w:bdr w:val="single" w:sz="8" w:space="0" w:color="auto"/>
        </w:rPr>
      </w:r>
      <w:r w:rsidR="009D4283">
        <w:rPr>
          <w:rFonts w:cstheme="minorHAnsi"/>
          <w:b/>
          <w:szCs w:val="24"/>
          <w:bdr w:val="single" w:sz="8" w:space="0" w:color="auto"/>
        </w:rPr>
        <w:fldChar w:fldCharType="separate"/>
      </w:r>
      <w:r w:rsidRPr="001122EB">
        <w:rPr>
          <w:rFonts w:cstheme="minorHAnsi"/>
          <w:b/>
          <w:szCs w:val="24"/>
          <w:bdr w:val="single" w:sz="8" w:space="0" w:color="auto"/>
        </w:rPr>
        <w:fldChar w:fldCharType="end"/>
      </w:r>
      <w:r w:rsidRPr="001122EB">
        <w:rPr>
          <w:rFonts w:cstheme="minorHAnsi"/>
          <w:szCs w:val="24"/>
        </w:rPr>
        <w:t xml:space="preserve"> MRW collection event, </w:t>
      </w:r>
      <w:r w:rsidRPr="001122EB">
        <w:rPr>
          <w:rFonts w:cstheme="minorHAnsi"/>
          <w:b/>
          <w:szCs w:val="24"/>
          <w:bdr w:val="single" w:sz="8" w:space="0" w:color="auto"/>
        </w:rPr>
        <w:fldChar w:fldCharType="begin">
          <w:ffData>
            <w:name w:val="Check18"/>
            <w:enabled/>
            <w:calcOnExit w:val="0"/>
            <w:checkBox>
              <w:sizeAuto/>
              <w:default w:val="0"/>
            </w:checkBox>
          </w:ffData>
        </w:fldChar>
      </w:r>
      <w:r w:rsidRPr="001122EB">
        <w:rPr>
          <w:rFonts w:cstheme="minorHAnsi"/>
          <w:b/>
          <w:szCs w:val="24"/>
          <w:bdr w:val="single" w:sz="8" w:space="0" w:color="auto"/>
        </w:rPr>
        <w:instrText xml:space="preserve"> FORMCHECKBOX </w:instrText>
      </w:r>
      <w:r w:rsidR="009D4283">
        <w:rPr>
          <w:rFonts w:cstheme="minorHAnsi"/>
          <w:b/>
          <w:szCs w:val="24"/>
          <w:bdr w:val="single" w:sz="8" w:space="0" w:color="auto"/>
        </w:rPr>
      </w:r>
      <w:r w:rsidR="009D4283">
        <w:rPr>
          <w:rFonts w:cstheme="minorHAnsi"/>
          <w:b/>
          <w:szCs w:val="24"/>
          <w:bdr w:val="single" w:sz="8" w:space="0" w:color="auto"/>
        </w:rPr>
        <w:fldChar w:fldCharType="separate"/>
      </w:r>
      <w:r w:rsidRPr="001122EB">
        <w:rPr>
          <w:rFonts w:cstheme="minorHAnsi"/>
          <w:b/>
          <w:szCs w:val="24"/>
          <w:bdr w:val="single" w:sz="8" w:space="0" w:color="auto"/>
        </w:rPr>
        <w:fldChar w:fldCharType="end"/>
      </w:r>
      <w:r w:rsidRPr="001122EB">
        <w:rPr>
          <w:rFonts w:cstheme="minorHAnsi"/>
          <w:b/>
          <w:szCs w:val="24"/>
          <w:bdr w:val="single" w:sz="8" w:space="0" w:color="auto"/>
        </w:rPr>
        <w:t xml:space="preserve"> </w:t>
      </w:r>
      <w:r w:rsidRPr="001122EB">
        <w:rPr>
          <w:rFonts w:cstheme="minorHAnsi"/>
          <w:szCs w:val="24"/>
        </w:rPr>
        <w:t>limited MRW facility</w:t>
      </w:r>
    </w:p>
    <w:p w14:paraId="142BF20B" w14:textId="77777777" w:rsidR="001122EB" w:rsidRPr="001122EB" w:rsidRDefault="001122EB" w:rsidP="001122EB">
      <w:pPr>
        <w:numPr>
          <w:ilvl w:val="0"/>
          <w:numId w:val="3"/>
        </w:numPr>
        <w:tabs>
          <w:tab w:val="left" w:pos="720"/>
        </w:tabs>
        <w:spacing w:before="60" w:after="0" w:line="240" w:lineRule="auto"/>
        <w:rPr>
          <w:rFonts w:cstheme="minorHAnsi"/>
          <w:szCs w:val="24"/>
        </w:rPr>
      </w:pPr>
      <w:r w:rsidRPr="001122EB">
        <w:rPr>
          <w:rFonts w:cstheme="minorHAnsi"/>
          <w:szCs w:val="24"/>
        </w:rPr>
        <w:t>For collection event(s), list anticipated date(s).</w:t>
      </w:r>
    </w:p>
    <w:p w14:paraId="74F1571A" w14:textId="77777777" w:rsidR="001122EB" w:rsidRPr="001122EB" w:rsidRDefault="001122EB" w:rsidP="001122EB">
      <w:pPr>
        <w:numPr>
          <w:ilvl w:val="0"/>
          <w:numId w:val="3"/>
        </w:numPr>
        <w:tabs>
          <w:tab w:val="left" w:pos="720"/>
        </w:tabs>
        <w:spacing w:before="60" w:after="0" w:line="240" w:lineRule="auto"/>
        <w:rPr>
          <w:rFonts w:cstheme="minorHAnsi"/>
          <w:szCs w:val="24"/>
        </w:rPr>
      </w:pPr>
      <w:r w:rsidRPr="001122EB">
        <w:rPr>
          <w:rFonts w:cstheme="minorHAnsi"/>
          <w:szCs w:val="24"/>
        </w:rPr>
        <w:t>For mobile system or collection event(s) list anticipated location(s).</w:t>
      </w:r>
    </w:p>
    <w:p w14:paraId="69A768BE" w14:textId="77777777" w:rsidR="001122EB" w:rsidRPr="001122EB" w:rsidRDefault="001122EB" w:rsidP="001122EB">
      <w:pPr>
        <w:numPr>
          <w:ilvl w:val="0"/>
          <w:numId w:val="3"/>
        </w:numPr>
        <w:tabs>
          <w:tab w:val="left" w:pos="720"/>
        </w:tabs>
        <w:spacing w:before="60" w:after="0" w:line="240" w:lineRule="auto"/>
        <w:rPr>
          <w:rFonts w:cstheme="minorHAnsi"/>
          <w:szCs w:val="24"/>
        </w:rPr>
      </w:pPr>
      <w:r w:rsidRPr="001122EB">
        <w:rPr>
          <w:rFonts w:cstheme="minorHAnsi"/>
          <w:szCs w:val="24"/>
        </w:rPr>
        <w:t xml:space="preserve">List specific types of MRW accepted. </w:t>
      </w:r>
    </w:p>
    <w:p w14:paraId="566A3B3B" w14:textId="77777777" w:rsidR="001122EB" w:rsidRPr="001122EB" w:rsidRDefault="001122EB" w:rsidP="001122EB">
      <w:pPr>
        <w:numPr>
          <w:ilvl w:val="0"/>
          <w:numId w:val="3"/>
        </w:numPr>
        <w:tabs>
          <w:tab w:val="left" w:pos="720"/>
        </w:tabs>
        <w:spacing w:before="60" w:after="0" w:line="240" w:lineRule="auto"/>
        <w:rPr>
          <w:rFonts w:cstheme="minorHAnsi"/>
          <w:szCs w:val="24"/>
        </w:rPr>
      </w:pPr>
      <w:r w:rsidRPr="001122EB">
        <w:rPr>
          <w:rFonts w:cstheme="minorHAnsi"/>
          <w:szCs w:val="24"/>
        </w:rPr>
        <w:t>List source of MRW accepted (household, conditionally exempt small quantity generators, other).</w:t>
      </w:r>
    </w:p>
    <w:p w14:paraId="446F2A17" w14:textId="77777777" w:rsidR="001122EB" w:rsidRPr="001122EB" w:rsidRDefault="001122EB" w:rsidP="001122EB">
      <w:pPr>
        <w:numPr>
          <w:ilvl w:val="0"/>
          <w:numId w:val="3"/>
        </w:numPr>
        <w:tabs>
          <w:tab w:val="left" w:pos="720"/>
        </w:tabs>
        <w:spacing w:before="60" w:after="0" w:line="240" w:lineRule="auto"/>
        <w:rPr>
          <w:rFonts w:cstheme="minorHAnsi"/>
          <w:szCs w:val="24"/>
        </w:rPr>
      </w:pPr>
      <w:r w:rsidRPr="001122EB">
        <w:rPr>
          <w:rFonts w:cstheme="minorHAnsi"/>
          <w:szCs w:val="24"/>
        </w:rPr>
        <w:t>Describe how operators will ensure that MRW is handled in a manner that prevents spills or release of a hazardous substance to the environment.</w:t>
      </w:r>
    </w:p>
    <w:p w14:paraId="77AE7E28" w14:textId="77777777" w:rsidR="001122EB" w:rsidRPr="001122EB" w:rsidRDefault="001122EB" w:rsidP="001122EB">
      <w:pPr>
        <w:numPr>
          <w:ilvl w:val="0"/>
          <w:numId w:val="3"/>
        </w:numPr>
        <w:tabs>
          <w:tab w:val="left" w:pos="720"/>
        </w:tabs>
        <w:spacing w:before="60" w:after="0" w:line="240" w:lineRule="auto"/>
        <w:rPr>
          <w:rFonts w:cstheme="minorHAnsi"/>
          <w:szCs w:val="24"/>
        </w:rPr>
      </w:pPr>
      <w:r w:rsidRPr="001122EB">
        <w:rPr>
          <w:rFonts w:cstheme="minorHAnsi"/>
          <w:szCs w:val="24"/>
        </w:rPr>
        <w:t>Describe how operators will ensure that MRW is handled in a manner that prevents exposure to the public of a hazardous substance.</w:t>
      </w:r>
    </w:p>
    <w:p w14:paraId="7C2AC182" w14:textId="77777777" w:rsidR="001122EB" w:rsidRPr="001122EB" w:rsidRDefault="001122EB" w:rsidP="001122EB">
      <w:pPr>
        <w:numPr>
          <w:ilvl w:val="0"/>
          <w:numId w:val="3"/>
        </w:numPr>
        <w:tabs>
          <w:tab w:val="left" w:pos="720"/>
        </w:tabs>
        <w:spacing w:before="60" w:after="0" w:line="240" w:lineRule="auto"/>
        <w:rPr>
          <w:rFonts w:cstheme="minorHAnsi"/>
          <w:szCs w:val="24"/>
        </w:rPr>
      </w:pPr>
      <w:r w:rsidRPr="001122EB">
        <w:rPr>
          <w:rFonts w:cstheme="minorHAnsi"/>
          <w:szCs w:val="24"/>
        </w:rPr>
        <w:t>Describe how operators will ensure that incompatible waste are not allowed to come into contact with each other.</w:t>
      </w:r>
    </w:p>
    <w:p w14:paraId="0F4E9788" w14:textId="77777777" w:rsidR="001122EB" w:rsidRPr="001122EB" w:rsidRDefault="001122EB" w:rsidP="001122EB">
      <w:pPr>
        <w:numPr>
          <w:ilvl w:val="0"/>
          <w:numId w:val="3"/>
        </w:numPr>
        <w:tabs>
          <w:tab w:val="left" w:pos="720"/>
        </w:tabs>
        <w:spacing w:before="60" w:after="0" w:line="240" w:lineRule="auto"/>
        <w:rPr>
          <w:rFonts w:cstheme="minorHAnsi"/>
          <w:szCs w:val="24"/>
        </w:rPr>
      </w:pPr>
      <w:r w:rsidRPr="001122EB">
        <w:rPr>
          <w:rFonts w:cstheme="minorHAnsi"/>
          <w:szCs w:val="24"/>
        </w:rPr>
        <w:t>While not actively being used, describe how operators will ensure containers of MRW are closed in a manner to prevent spillage if overturned.</w:t>
      </w:r>
    </w:p>
    <w:p w14:paraId="55180742" w14:textId="77777777" w:rsidR="001122EB" w:rsidRPr="001122EB" w:rsidRDefault="001122EB" w:rsidP="001122EB">
      <w:pPr>
        <w:numPr>
          <w:ilvl w:val="0"/>
          <w:numId w:val="3"/>
        </w:numPr>
        <w:tabs>
          <w:tab w:val="left" w:pos="720"/>
        </w:tabs>
        <w:spacing w:before="60" w:after="0" w:line="240" w:lineRule="auto"/>
        <w:rPr>
          <w:rFonts w:cstheme="minorHAnsi"/>
          <w:szCs w:val="24"/>
        </w:rPr>
      </w:pPr>
      <w:r w:rsidRPr="001122EB">
        <w:rPr>
          <w:rFonts w:cstheme="minorHAnsi"/>
          <w:szCs w:val="24"/>
        </w:rPr>
        <w:t>Describe how operators will mark containers to identify the type of MRW within.</w:t>
      </w:r>
    </w:p>
    <w:p w14:paraId="15DB5A6D" w14:textId="77777777" w:rsidR="001122EB" w:rsidRPr="001122EB" w:rsidRDefault="001122EB" w:rsidP="001122EB">
      <w:pPr>
        <w:numPr>
          <w:ilvl w:val="0"/>
          <w:numId w:val="3"/>
        </w:numPr>
        <w:tabs>
          <w:tab w:val="left" w:pos="720"/>
        </w:tabs>
        <w:spacing w:before="60" w:after="0" w:line="240" w:lineRule="auto"/>
        <w:rPr>
          <w:rFonts w:cstheme="minorHAnsi"/>
          <w:szCs w:val="24"/>
        </w:rPr>
      </w:pPr>
      <w:r w:rsidRPr="001122EB">
        <w:rPr>
          <w:rFonts w:cstheme="minorHAnsi"/>
          <w:szCs w:val="24"/>
        </w:rPr>
        <w:t>Describe what training is provided to operators about the chemical nature of materials handled and mitigating action in case of a release.</w:t>
      </w:r>
    </w:p>
    <w:p w14:paraId="1B28CD35" w14:textId="77777777" w:rsidR="001122EB" w:rsidRPr="001122EB" w:rsidRDefault="001122EB" w:rsidP="001122EB">
      <w:pPr>
        <w:numPr>
          <w:ilvl w:val="0"/>
          <w:numId w:val="3"/>
        </w:numPr>
        <w:tabs>
          <w:tab w:val="left" w:pos="720"/>
        </w:tabs>
        <w:spacing w:before="60" w:after="0" w:line="240" w:lineRule="auto"/>
        <w:rPr>
          <w:rFonts w:cstheme="minorHAnsi"/>
          <w:szCs w:val="24"/>
        </w:rPr>
      </w:pPr>
      <w:r w:rsidRPr="001122EB">
        <w:rPr>
          <w:rFonts w:cstheme="minorHAnsi"/>
          <w:szCs w:val="24"/>
        </w:rPr>
        <w:t>Describe what measures will be in place to control public access.</w:t>
      </w:r>
    </w:p>
    <w:p w14:paraId="07553A48" w14:textId="77777777" w:rsidR="001122EB" w:rsidRPr="001122EB" w:rsidRDefault="001122EB" w:rsidP="001122EB">
      <w:pPr>
        <w:numPr>
          <w:ilvl w:val="0"/>
          <w:numId w:val="3"/>
        </w:numPr>
        <w:tabs>
          <w:tab w:val="left" w:pos="720"/>
        </w:tabs>
        <w:spacing w:before="60" w:after="0" w:line="240" w:lineRule="auto"/>
        <w:rPr>
          <w:rFonts w:cstheme="minorHAnsi"/>
          <w:szCs w:val="24"/>
        </w:rPr>
      </w:pPr>
      <w:r w:rsidRPr="001122EB">
        <w:rPr>
          <w:rFonts w:cstheme="minorHAnsi"/>
          <w:szCs w:val="24"/>
        </w:rPr>
        <w:t>Describe the type of secondary containment operators will use for containers and tanks capable of storing fifty-five gallons or more of liquid MRW.</w:t>
      </w:r>
    </w:p>
    <w:p w14:paraId="6BA98F54" w14:textId="77777777" w:rsidR="001122EB" w:rsidRPr="001122EB" w:rsidRDefault="001122EB" w:rsidP="001122EB">
      <w:pPr>
        <w:numPr>
          <w:ilvl w:val="0"/>
          <w:numId w:val="3"/>
        </w:numPr>
        <w:tabs>
          <w:tab w:val="left" w:pos="720"/>
        </w:tabs>
        <w:spacing w:before="60" w:after="0" w:line="240" w:lineRule="auto"/>
        <w:rPr>
          <w:rFonts w:cstheme="minorHAnsi"/>
          <w:szCs w:val="24"/>
        </w:rPr>
      </w:pPr>
      <w:r w:rsidRPr="001122EB">
        <w:rPr>
          <w:rFonts w:cstheme="minorHAnsi"/>
          <w:szCs w:val="24"/>
        </w:rPr>
        <w:t>Describe how operators will record amount and type of MRW received, number of households or conditionally exempt small quantity generators served (except limited MRW facilities), and type of final disposition. The facility will need to report these figures annually on a form the Department of Ecology will send to you.</w:t>
      </w:r>
    </w:p>
    <w:p w14:paraId="62EC8C0A" w14:textId="77777777" w:rsidR="001122EB" w:rsidRPr="001122EB" w:rsidRDefault="001122EB" w:rsidP="001122EB">
      <w:pPr>
        <w:numPr>
          <w:ilvl w:val="0"/>
          <w:numId w:val="3"/>
        </w:numPr>
        <w:tabs>
          <w:tab w:val="left" w:pos="720"/>
        </w:tabs>
        <w:spacing w:before="60" w:after="100" w:afterAutospacing="1" w:line="240" w:lineRule="auto"/>
        <w:rPr>
          <w:rFonts w:cstheme="minorHAnsi"/>
          <w:szCs w:val="24"/>
        </w:rPr>
      </w:pPr>
      <w:r w:rsidRPr="001122EB">
        <w:rPr>
          <w:rFonts w:cstheme="minorHAnsi"/>
          <w:szCs w:val="24"/>
        </w:rPr>
        <w:t xml:space="preserve">Verify that you have read and understand the terms and conditions for a solid waste permit exemption in </w:t>
      </w:r>
      <w:hyperlink r:id="rId23" w:history="1">
        <w:r w:rsidRPr="001122EB">
          <w:rPr>
            <w:rStyle w:val="Hyperlink"/>
            <w:rFonts w:cstheme="minorHAnsi"/>
            <w:szCs w:val="24"/>
          </w:rPr>
          <w:t>WAC 173-350-360(2)</w:t>
        </w:r>
      </w:hyperlink>
      <w:r w:rsidRPr="001122EB">
        <w:rPr>
          <w:rFonts w:cstheme="minorHAnsi"/>
          <w:szCs w:val="24"/>
        </w:rPr>
        <w:t>.</w:t>
      </w:r>
      <w:r w:rsidRPr="001122EB">
        <w:rPr>
          <w:rFonts w:cstheme="minorHAnsi"/>
          <w:szCs w:val="24"/>
        </w:rPr>
        <w:br w:type="page"/>
      </w:r>
    </w:p>
    <w:p w14:paraId="27C545A8" w14:textId="77777777" w:rsidR="001122EB" w:rsidRPr="001122EB" w:rsidRDefault="001122EB" w:rsidP="001122EB">
      <w:pPr>
        <w:spacing w:before="120" w:after="60"/>
        <w:rPr>
          <w:rFonts w:cstheme="minorHAnsi"/>
          <w:b/>
          <w:sz w:val="24"/>
        </w:rPr>
      </w:pPr>
      <w:r w:rsidRPr="003C6188">
        <w:rPr>
          <w:rFonts w:cstheme="minorHAnsi"/>
          <w:b/>
          <w:bdr w:val="single" w:sz="8" w:space="0" w:color="auto"/>
        </w:rPr>
        <w:fldChar w:fldCharType="begin">
          <w:ffData>
            <w:name w:val="Check18"/>
            <w:enabled/>
            <w:calcOnExit w:val="0"/>
            <w:checkBox>
              <w:sizeAuto/>
              <w:default w:val="0"/>
            </w:checkBox>
          </w:ffData>
        </w:fldChar>
      </w:r>
      <w:r w:rsidRPr="003C6188">
        <w:rPr>
          <w:rFonts w:cstheme="minorHAnsi"/>
          <w:b/>
          <w:bdr w:val="single" w:sz="8" w:space="0" w:color="auto"/>
        </w:rPr>
        <w:instrText xml:space="preserve"> FORMCHECKBOX </w:instrText>
      </w:r>
      <w:r w:rsidR="009D4283">
        <w:rPr>
          <w:rFonts w:cstheme="minorHAnsi"/>
          <w:b/>
          <w:bdr w:val="single" w:sz="8" w:space="0" w:color="auto"/>
        </w:rPr>
      </w:r>
      <w:r w:rsidR="009D4283">
        <w:rPr>
          <w:rFonts w:cstheme="minorHAnsi"/>
          <w:b/>
          <w:bdr w:val="single" w:sz="8" w:space="0" w:color="auto"/>
        </w:rPr>
        <w:fldChar w:fldCharType="separate"/>
      </w:r>
      <w:r w:rsidRPr="003C6188">
        <w:rPr>
          <w:rFonts w:cstheme="minorHAnsi"/>
          <w:b/>
          <w:bdr w:val="single" w:sz="8" w:space="0" w:color="auto"/>
        </w:rPr>
        <w:fldChar w:fldCharType="end"/>
      </w:r>
      <w:r w:rsidRPr="001122EB">
        <w:rPr>
          <w:rFonts w:cstheme="minorHAnsi"/>
          <w:b/>
          <w:sz w:val="24"/>
        </w:rPr>
        <w:t xml:space="preserve">Composting </w:t>
      </w:r>
      <w:r w:rsidRPr="001122EB">
        <w:rPr>
          <w:rFonts w:cstheme="minorHAnsi"/>
          <w:sz w:val="24"/>
        </w:rPr>
        <w:t>per WAC 173-350-220(2) Table 220-</w:t>
      </w:r>
      <w:proofErr w:type="gramStart"/>
      <w:r w:rsidRPr="001122EB">
        <w:rPr>
          <w:rFonts w:cstheme="minorHAnsi"/>
          <w:sz w:val="24"/>
        </w:rPr>
        <w:t>A(</w:t>
      </w:r>
      <w:proofErr w:type="gramEnd"/>
      <w:r w:rsidRPr="001122EB">
        <w:rPr>
          <w:rFonts w:cstheme="minorHAnsi"/>
          <w:sz w:val="24"/>
        </w:rPr>
        <w:t>2), (3), (4) or (5)</w:t>
      </w:r>
    </w:p>
    <w:p w14:paraId="75D63642" w14:textId="6ED9C3A5" w:rsidR="001122EB" w:rsidRPr="001122EB" w:rsidRDefault="001122EB" w:rsidP="001122EB">
      <w:pPr>
        <w:tabs>
          <w:tab w:val="left" w:pos="6012"/>
        </w:tabs>
        <w:spacing w:before="60"/>
        <w:rPr>
          <w:rFonts w:cstheme="minorHAnsi"/>
          <w:b/>
          <w:sz w:val="24"/>
        </w:rPr>
      </w:pPr>
      <w:r w:rsidRPr="001122EB">
        <w:rPr>
          <w:rFonts w:cstheme="minorHAnsi"/>
          <w:b/>
          <w:sz w:val="24"/>
        </w:rPr>
        <w:t>Provide the information below.  The Washington Department of Ecology will use the information to decide if your facility will meet terms and conditions for permit exemption.  Please answer thoroughly.</w:t>
      </w:r>
    </w:p>
    <w:p w14:paraId="35EC7AC3" w14:textId="77777777" w:rsidR="001122EB" w:rsidRPr="001122EB" w:rsidRDefault="001122EB" w:rsidP="001122EB">
      <w:pPr>
        <w:numPr>
          <w:ilvl w:val="0"/>
          <w:numId w:val="4"/>
        </w:numPr>
        <w:tabs>
          <w:tab w:val="left" w:pos="720"/>
        </w:tabs>
        <w:spacing w:before="60" w:after="0" w:line="240" w:lineRule="auto"/>
        <w:rPr>
          <w:rFonts w:cstheme="minorHAnsi"/>
          <w:sz w:val="24"/>
        </w:rPr>
      </w:pPr>
      <w:r w:rsidRPr="001122EB">
        <w:rPr>
          <w:rFonts w:cstheme="minorHAnsi"/>
          <w:sz w:val="24"/>
        </w:rPr>
        <w:t>Briefly describe how operators will store and process materials, including structures used (storage pad, leachate collection, etc.).</w:t>
      </w:r>
    </w:p>
    <w:p w14:paraId="4C2E5D30" w14:textId="77777777" w:rsidR="001122EB" w:rsidRPr="001122EB" w:rsidRDefault="001122EB" w:rsidP="001122EB">
      <w:pPr>
        <w:numPr>
          <w:ilvl w:val="0"/>
          <w:numId w:val="4"/>
        </w:numPr>
        <w:tabs>
          <w:tab w:val="left" w:pos="720"/>
        </w:tabs>
        <w:spacing w:before="60" w:after="0" w:line="240" w:lineRule="auto"/>
        <w:rPr>
          <w:rFonts w:cstheme="minorHAnsi"/>
          <w:sz w:val="24"/>
        </w:rPr>
      </w:pPr>
      <w:r w:rsidRPr="001122EB">
        <w:rPr>
          <w:rFonts w:cstheme="minorHAnsi"/>
          <w:sz w:val="24"/>
        </w:rPr>
        <w:t xml:space="preserve">List specific types of </w:t>
      </w:r>
      <w:proofErr w:type="spellStart"/>
      <w:r w:rsidRPr="001122EB">
        <w:rPr>
          <w:rFonts w:cstheme="minorHAnsi"/>
          <w:sz w:val="24"/>
        </w:rPr>
        <w:t>feedstocks</w:t>
      </w:r>
      <w:proofErr w:type="spellEnd"/>
      <w:r w:rsidRPr="001122EB">
        <w:rPr>
          <w:rFonts w:cstheme="minorHAnsi"/>
          <w:sz w:val="24"/>
        </w:rPr>
        <w:t xml:space="preserve"> to be composted.</w:t>
      </w:r>
    </w:p>
    <w:p w14:paraId="29B9C5D1" w14:textId="77777777" w:rsidR="001122EB" w:rsidRPr="001122EB" w:rsidRDefault="001122EB" w:rsidP="001122EB">
      <w:pPr>
        <w:numPr>
          <w:ilvl w:val="0"/>
          <w:numId w:val="4"/>
        </w:numPr>
        <w:tabs>
          <w:tab w:val="left" w:pos="720"/>
        </w:tabs>
        <w:spacing w:before="60" w:after="0" w:line="240" w:lineRule="auto"/>
        <w:rPr>
          <w:rFonts w:cstheme="minorHAnsi"/>
          <w:sz w:val="24"/>
        </w:rPr>
      </w:pPr>
      <w:r w:rsidRPr="001122EB">
        <w:rPr>
          <w:rFonts w:cstheme="minorHAnsi"/>
          <w:sz w:val="24"/>
        </w:rPr>
        <w:t>List the source(s) of each type of feedstock.</w:t>
      </w:r>
    </w:p>
    <w:p w14:paraId="56E6B26C" w14:textId="77777777" w:rsidR="001122EB" w:rsidRPr="001122EB" w:rsidRDefault="001122EB" w:rsidP="001122EB">
      <w:pPr>
        <w:numPr>
          <w:ilvl w:val="0"/>
          <w:numId w:val="4"/>
        </w:numPr>
        <w:tabs>
          <w:tab w:val="left" w:pos="720"/>
        </w:tabs>
        <w:spacing w:before="60" w:after="0" w:line="240" w:lineRule="auto"/>
        <w:rPr>
          <w:rFonts w:cstheme="minorHAnsi"/>
          <w:sz w:val="24"/>
        </w:rPr>
      </w:pPr>
      <w:r w:rsidRPr="001122EB">
        <w:rPr>
          <w:rFonts w:cstheme="minorHAnsi"/>
          <w:sz w:val="24"/>
        </w:rPr>
        <w:t xml:space="preserve">Specify the maximum volume (cubic yards) of materials that may be on-site at any one time, which includes </w:t>
      </w:r>
      <w:proofErr w:type="spellStart"/>
      <w:r w:rsidRPr="001122EB">
        <w:rPr>
          <w:rFonts w:cstheme="minorHAnsi"/>
          <w:sz w:val="24"/>
        </w:rPr>
        <w:t>feedstocks</w:t>
      </w:r>
      <w:proofErr w:type="spellEnd"/>
      <w:r w:rsidRPr="001122EB">
        <w:rPr>
          <w:rFonts w:cstheme="minorHAnsi"/>
          <w:sz w:val="24"/>
        </w:rPr>
        <w:t>, active composting, curing piles and composted materials.</w:t>
      </w:r>
    </w:p>
    <w:p w14:paraId="6B57CEB8" w14:textId="77777777" w:rsidR="001122EB" w:rsidRPr="001122EB" w:rsidRDefault="001122EB" w:rsidP="001122EB">
      <w:pPr>
        <w:numPr>
          <w:ilvl w:val="0"/>
          <w:numId w:val="4"/>
        </w:numPr>
        <w:tabs>
          <w:tab w:val="left" w:pos="720"/>
        </w:tabs>
        <w:spacing w:before="60" w:after="0" w:line="240" w:lineRule="auto"/>
        <w:rPr>
          <w:rFonts w:cstheme="minorHAnsi"/>
          <w:sz w:val="24"/>
        </w:rPr>
      </w:pPr>
      <w:r w:rsidRPr="001122EB">
        <w:rPr>
          <w:rFonts w:cstheme="minorHAnsi"/>
          <w:sz w:val="24"/>
        </w:rPr>
        <w:t>For facilities other than those under WAC 173-350-220 Table 220-</w:t>
      </w:r>
      <w:proofErr w:type="gramStart"/>
      <w:r w:rsidRPr="001122EB">
        <w:rPr>
          <w:rFonts w:cstheme="minorHAnsi"/>
          <w:sz w:val="24"/>
        </w:rPr>
        <w:t>A(</w:t>
      </w:r>
      <w:proofErr w:type="gramEnd"/>
      <w:r w:rsidRPr="001122EB">
        <w:rPr>
          <w:rFonts w:cstheme="minorHAnsi"/>
          <w:sz w:val="24"/>
        </w:rPr>
        <w:t xml:space="preserve">4), specify the maximum volume (cubic yards) of </w:t>
      </w:r>
      <w:proofErr w:type="spellStart"/>
      <w:r w:rsidRPr="001122EB">
        <w:rPr>
          <w:rFonts w:cstheme="minorHAnsi"/>
          <w:sz w:val="24"/>
        </w:rPr>
        <w:t>feedstocks</w:t>
      </w:r>
      <w:proofErr w:type="spellEnd"/>
      <w:r w:rsidRPr="001122EB">
        <w:rPr>
          <w:rFonts w:cstheme="minorHAnsi"/>
          <w:sz w:val="24"/>
        </w:rPr>
        <w:t xml:space="preserve"> to be composted in a calendar year.</w:t>
      </w:r>
    </w:p>
    <w:p w14:paraId="22A261DB" w14:textId="77777777" w:rsidR="001122EB" w:rsidRPr="001122EB" w:rsidRDefault="001122EB" w:rsidP="001122EB">
      <w:pPr>
        <w:numPr>
          <w:ilvl w:val="0"/>
          <w:numId w:val="4"/>
        </w:numPr>
        <w:tabs>
          <w:tab w:val="left" w:pos="720"/>
        </w:tabs>
        <w:spacing w:before="60" w:after="0" w:line="240" w:lineRule="auto"/>
        <w:rPr>
          <w:rFonts w:cstheme="minorHAnsi"/>
          <w:sz w:val="24"/>
        </w:rPr>
      </w:pPr>
      <w:r w:rsidRPr="001122EB">
        <w:rPr>
          <w:rFonts w:cstheme="minorHAnsi"/>
          <w:sz w:val="24"/>
        </w:rPr>
        <w:t>For dairies, describe how composting is part of the dairy nutrient management plan required by chapter 90.64 RCW.</w:t>
      </w:r>
    </w:p>
    <w:p w14:paraId="4A90CF85" w14:textId="77777777" w:rsidR="001122EB" w:rsidRPr="001122EB" w:rsidRDefault="001122EB" w:rsidP="001122EB">
      <w:pPr>
        <w:numPr>
          <w:ilvl w:val="0"/>
          <w:numId w:val="4"/>
        </w:numPr>
        <w:tabs>
          <w:tab w:val="left" w:pos="720"/>
        </w:tabs>
        <w:spacing w:before="60" w:after="0" w:line="240" w:lineRule="auto"/>
        <w:rPr>
          <w:rFonts w:cstheme="minorHAnsi"/>
          <w:sz w:val="24"/>
        </w:rPr>
      </w:pPr>
      <w:r w:rsidRPr="001122EB">
        <w:rPr>
          <w:rFonts w:cstheme="minorHAnsi"/>
          <w:sz w:val="24"/>
        </w:rPr>
        <w:t xml:space="preserve">For farms other than dairies, describe how composting is part of a farm management plan written in conjunction with a conservation district, a qualified engineer, or other agricultural professional able to certify that the plan meets applicable conservation practice standards in the USDA </w:t>
      </w:r>
      <w:r w:rsidRPr="001122EB">
        <w:rPr>
          <w:rFonts w:cstheme="minorHAnsi"/>
          <w:i/>
          <w:sz w:val="24"/>
        </w:rPr>
        <w:t>Washington Field Office Technical Guide</w:t>
      </w:r>
      <w:r w:rsidRPr="001122EB">
        <w:rPr>
          <w:rFonts w:cstheme="minorHAnsi"/>
          <w:sz w:val="24"/>
        </w:rPr>
        <w:t>, code 37, produced by the Natural Resource Conservation Service.</w:t>
      </w:r>
    </w:p>
    <w:p w14:paraId="30760DAA" w14:textId="77777777" w:rsidR="001122EB" w:rsidRPr="001122EB" w:rsidRDefault="001122EB" w:rsidP="001122EB">
      <w:pPr>
        <w:numPr>
          <w:ilvl w:val="0"/>
          <w:numId w:val="4"/>
        </w:numPr>
        <w:tabs>
          <w:tab w:val="left" w:pos="720"/>
        </w:tabs>
        <w:spacing w:before="60" w:after="0" w:line="240" w:lineRule="auto"/>
        <w:rPr>
          <w:rFonts w:cstheme="minorHAnsi"/>
          <w:sz w:val="24"/>
        </w:rPr>
      </w:pPr>
      <w:r w:rsidRPr="001122EB">
        <w:rPr>
          <w:rFonts w:cstheme="minorHAnsi"/>
          <w:sz w:val="24"/>
        </w:rPr>
        <w:t xml:space="preserve">Specify where composted materials will be used (used on-site or on-farm, distributed off-site or to other farms, </w:t>
      </w:r>
      <w:proofErr w:type="spellStart"/>
      <w:r w:rsidRPr="001122EB">
        <w:rPr>
          <w:rFonts w:cstheme="minorHAnsi"/>
          <w:sz w:val="24"/>
        </w:rPr>
        <w:t>etc</w:t>
      </w:r>
      <w:proofErr w:type="spellEnd"/>
      <w:r w:rsidRPr="001122EB">
        <w:rPr>
          <w:rFonts w:cstheme="minorHAnsi"/>
          <w:sz w:val="24"/>
        </w:rPr>
        <w:t>).</w:t>
      </w:r>
    </w:p>
    <w:p w14:paraId="3BF6FF43" w14:textId="77777777" w:rsidR="001122EB" w:rsidRPr="001122EB" w:rsidRDefault="001122EB" w:rsidP="001122EB">
      <w:pPr>
        <w:numPr>
          <w:ilvl w:val="0"/>
          <w:numId w:val="4"/>
        </w:numPr>
        <w:tabs>
          <w:tab w:val="left" w:pos="720"/>
        </w:tabs>
        <w:spacing w:before="60" w:after="0" w:line="240" w:lineRule="auto"/>
        <w:rPr>
          <w:rFonts w:cstheme="minorHAnsi"/>
          <w:sz w:val="24"/>
        </w:rPr>
      </w:pPr>
      <w:r w:rsidRPr="001122EB">
        <w:rPr>
          <w:rFonts w:cstheme="minorHAnsi"/>
          <w:sz w:val="24"/>
        </w:rPr>
        <w:t>For facilities that distribute composted materials off-site or off-farm, list specific parameters operators will test to analyze composted materials to demonstrate it meets compost quality standards of WAC 173-350-220(6) Table 220-B before distribution. Specify how often operators will test materials and describe how operators will obtain representative samples for analysis.</w:t>
      </w:r>
    </w:p>
    <w:p w14:paraId="0DAB7247" w14:textId="77777777" w:rsidR="001122EB" w:rsidRPr="001122EB" w:rsidRDefault="001122EB" w:rsidP="001122EB">
      <w:pPr>
        <w:numPr>
          <w:ilvl w:val="0"/>
          <w:numId w:val="4"/>
        </w:numPr>
        <w:tabs>
          <w:tab w:val="left" w:pos="720"/>
        </w:tabs>
        <w:spacing w:before="60" w:after="0" w:line="240" w:lineRule="auto"/>
        <w:rPr>
          <w:rFonts w:cstheme="minorHAnsi"/>
          <w:sz w:val="24"/>
        </w:rPr>
      </w:pPr>
      <w:r w:rsidRPr="001122EB">
        <w:rPr>
          <w:rFonts w:cstheme="minorHAnsi"/>
          <w:sz w:val="24"/>
        </w:rPr>
        <w:t>For facilities that distribute composted materials off-site or off-farm, describe how operators will manage the operation to reduce pathogens to meet limits set by WAC 173-350-220(6) Table 220-B.</w:t>
      </w:r>
    </w:p>
    <w:p w14:paraId="054BC578" w14:textId="77777777" w:rsidR="001122EB" w:rsidRPr="001122EB" w:rsidRDefault="001122EB" w:rsidP="001122EB">
      <w:pPr>
        <w:numPr>
          <w:ilvl w:val="0"/>
          <w:numId w:val="4"/>
        </w:numPr>
        <w:tabs>
          <w:tab w:val="left" w:pos="720"/>
        </w:tabs>
        <w:spacing w:before="60" w:after="0" w:line="240" w:lineRule="auto"/>
        <w:rPr>
          <w:rFonts w:cstheme="minorHAnsi"/>
          <w:sz w:val="24"/>
        </w:rPr>
      </w:pPr>
      <w:r w:rsidRPr="001122EB">
        <w:rPr>
          <w:rFonts w:cstheme="minorHAnsi"/>
          <w:sz w:val="24"/>
        </w:rPr>
        <w:t xml:space="preserve">Describe how operators will manage materials to prevent nuisance odors and the attraction of vectors. </w:t>
      </w:r>
    </w:p>
    <w:p w14:paraId="46E33E7F" w14:textId="77777777" w:rsidR="001122EB" w:rsidRPr="001122EB" w:rsidRDefault="001122EB" w:rsidP="001122EB">
      <w:pPr>
        <w:numPr>
          <w:ilvl w:val="0"/>
          <w:numId w:val="4"/>
        </w:numPr>
        <w:tabs>
          <w:tab w:val="left" w:pos="720"/>
        </w:tabs>
        <w:spacing w:before="60" w:after="0" w:line="240" w:lineRule="auto"/>
        <w:rPr>
          <w:rFonts w:cstheme="minorHAnsi"/>
          <w:sz w:val="24"/>
        </w:rPr>
      </w:pPr>
      <w:r w:rsidRPr="001122EB">
        <w:rPr>
          <w:rFonts w:cstheme="minorHAnsi"/>
          <w:sz w:val="24"/>
        </w:rPr>
        <w:t>Describe how operators will record amount and type of feedstock received, amount of compost produced and amount used or distributed. Attach form or computer printout if available. The facility will need to report these figures annually on a form the Department of Ecology will send to you.</w:t>
      </w:r>
    </w:p>
    <w:p w14:paraId="16E166EE" w14:textId="22E4FBC7" w:rsidR="009B3679" w:rsidRDefault="001122EB" w:rsidP="009B3679">
      <w:pPr>
        <w:tabs>
          <w:tab w:val="left" w:pos="720"/>
        </w:tabs>
        <w:spacing w:after="100" w:afterAutospacing="1" w:line="240" w:lineRule="auto"/>
        <w:ind w:left="360"/>
        <w:rPr>
          <w:rFonts w:cstheme="minorHAnsi"/>
          <w:sz w:val="24"/>
        </w:rPr>
      </w:pPr>
      <w:r w:rsidRPr="001122EB">
        <w:rPr>
          <w:rFonts w:cstheme="minorHAnsi"/>
          <w:sz w:val="24"/>
        </w:rPr>
        <w:t>Verify that you have read and understand the terms and conditions for a solid waste permit exemption in WAC 173-350-220(2) Table 220-</w:t>
      </w:r>
      <w:proofErr w:type="gramStart"/>
      <w:r w:rsidRPr="001122EB">
        <w:rPr>
          <w:rFonts w:cstheme="minorHAnsi"/>
          <w:sz w:val="24"/>
        </w:rPr>
        <w:t>A(</w:t>
      </w:r>
      <w:proofErr w:type="gramEnd"/>
      <w:r w:rsidRPr="001122EB">
        <w:rPr>
          <w:rFonts w:cstheme="minorHAnsi"/>
          <w:sz w:val="24"/>
        </w:rPr>
        <w:t xml:space="preserve">2), (3), (4), or (5). </w:t>
      </w:r>
      <w:r w:rsidR="009B3679">
        <w:rPr>
          <w:rFonts w:cstheme="minorHAnsi"/>
          <w:sz w:val="24"/>
        </w:rPr>
        <w:br w:type="page"/>
      </w:r>
    </w:p>
    <w:p w14:paraId="459BC0AF" w14:textId="77777777" w:rsidR="001122EB" w:rsidRPr="001122EB" w:rsidRDefault="001122EB" w:rsidP="009B3679">
      <w:pPr>
        <w:tabs>
          <w:tab w:val="left" w:pos="720"/>
        </w:tabs>
        <w:spacing w:after="100" w:afterAutospacing="1" w:line="240" w:lineRule="auto"/>
        <w:ind w:left="360"/>
        <w:rPr>
          <w:rFonts w:cstheme="minorHAnsi"/>
          <w:szCs w:val="24"/>
        </w:rPr>
      </w:pPr>
    </w:p>
    <w:p w14:paraId="6036754D" w14:textId="77777777" w:rsidR="001122EB" w:rsidRPr="001122EB" w:rsidRDefault="001122EB" w:rsidP="001122EB">
      <w:pPr>
        <w:spacing w:before="120" w:after="60" w:line="240" w:lineRule="auto"/>
        <w:rPr>
          <w:rFonts w:eastAsia="Times New Roman" w:cstheme="minorHAnsi"/>
          <w:b/>
          <w:sz w:val="24"/>
          <w:szCs w:val="24"/>
        </w:rPr>
      </w:pPr>
      <w:r w:rsidRPr="001122EB">
        <w:rPr>
          <w:rFonts w:eastAsia="Times New Roman" w:cstheme="minorHAnsi"/>
          <w:b/>
          <w:sz w:val="24"/>
          <w:szCs w:val="24"/>
          <w:bdr w:val="single" w:sz="8" w:space="0" w:color="auto"/>
        </w:rPr>
        <w:fldChar w:fldCharType="begin">
          <w:ffData>
            <w:name w:val="Check18"/>
            <w:enabled/>
            <w:calcOnExit w:val="0"/>
            <w:checkBox>
              <w:sizeAuto/>
              <w:default w:val="0"/>
            </w:checkBox>
          </w:ffData>
        </w:fldChar>
      </w:r>
      <w:r w:rsidRPr="001122EB">
        <w:rPr>
          <w:rFonts w:eastAsia="Times New Roman" w:cstheme="minorHAnsi"/>
          <w:b/>
          <w:sz w:val="24"/>
          <w:szCs w:val="24"/>
          <w:bdr w:val="single" w:sz="8" w:space="0" w:color="auto"/>
        </w:rPr>
        <w:instrText xml:space="preserve"> FORMCHECKBOX </w:instrText>
      </w:r>
      <w:r w:rsidR="009D4283">
        <w:rPr>
          <w:rFonts w:eastAsia="Times New Roman" w:cstheme="minorHAnsi"/>
          <w:b/>
          <w:sz w:val="24"/>
          <w:szCs w:val="24"/>
          <w:bdr w:val="single" w:sz="8" w:space="0" w:color="auto"/>
        </w:rPr>
      </w:r>
      <w:r w:rsidR="009D4283">
        <w:rPr>
          <w:rFonts w:eastAsia="Times New Roman" w:cstheme="minorHAnsi"/>
          <w:b/>
          <w:sz w:val="24"/>
          <w:szCs w:val="24"/>
          <w:bdr w:val="single" w:sz="8" w:space="0" w:color="auto"/>
        </w:rPr>
        <w:fldChar w:fldCharType="separate"/>
      </w:r>
      <w:r w:rsidRPr="001122EB">
        <w:rPr>
          <w:rFonts w:eastAsia="Times New Roman" w:cstheme="minorHAnsi"/>
          <w:b/>
          <w:sz w:val="24"/>
          <w:szCs w:val="24"/>
          <w:bdr w:val="single" w:sz="8" w:space="0" w:color="auto"/>
        </w:rPr>
        <w:fldChar w:fldCharType="end"/>
      </w:r>
      <w:r w:rsidRPr="001122EB">
        <w:rPr>
          <w:rFonts w:eastAsia="Times New Roman" w:cstheme="minorHAnsi"/>
          <w:b/>
          <w:sz w:val="24"/>
          <w:szCs w:val="24"/>
        </w:rPr>
        <w:t xml:space="preserve">Vermicomposting </w:t>
      </w:r>
      <w:r w:rsidRPr="001122EB">
        <w:rPr>
          <w:rFonts w:eastAsia="Times New Roman" w:cstheme="minorHAnsi"/>
          <w:sz w:val="24"/>
          <w:szCs w:val="24"/>
        </w:rPr>
        <w:t>per WAC 173-350-225 Table 225-</w:t>
      </w:r>
      <w:proofErr w:type="gramStart"/>
      <w:r w:rsidRPr="001122EB">
        <w:rPr>
          <w:rFonts w:eastAsia="Times New Roman" w:cstheme="minorHAnsi"/>
          <w:sz w:val="24"/>
          <w:szCs w:val="24"/>
        </w:rPr>
        <w:t>A(</w:t>
      </w:r>
      <w:proofErr w:type="gramEnd"/>
      <w:r w:rsidRPr="001122EB">
        <w:rPr>
          <w:rFonts w:eastAsia="Times New Roman" w:cstheme="minorHAnsi"/>
          <w:sz w:val="24"/>
          <w:szCs w:val="24"/>
        </w:rPr>
        <w:t>2) or (3)</w:t>
      </w:r>
    </w:p>
    <w:p w14:paraId="1EB130A6" w14:textId="39FC8CF5" w:rsidR="001122EB" w:rsidRPr="001122EB" w:rsidRDefault="001122EB" w:rsidP="001122EB">
      <w:pPr>
        <w:tabs>
          <w:tab w:val="left" w:pos="6012"/>
        </w:tabs>
        <w:spacing w:before="60" w:after="0" w:line="240" w:lineRule="auto"/>
        <w:rPr>
          <w:rFonts w:eastAsia="Times New Roman" w:cstheme="minorHAnsi"/>
          <w:b/>
          <w:sz w:val="24"/>
          <w:szCs w:val="24"/>
        </w:rPr>
      </w:pPr>
      <w:r w:rsidRPr="001122EB">
        <w:rPr>
          <w:rFonts w:eastAsia="Times New Roman" w:cstheme="minorHAnsi"/>
          <w:b/>
          <w:sz w:val="24"/>
          <w:szCs w:val="24"/>
        </w:rPr>
        <w:t>Provide the information below. The Washington Department of Ecology will use the information to decide if your facility will meet terms and conditions for permit exemption. Please answer thoroughly.</w:t>
      </w:r>
      <w:r w:rsidR="009B3679">
        <w:rPr>
          <w:rFonts w:eastAsia="Times New Roman" w:cstheme="minorHAnsi"/>
          <w:b/>
          <w:sz w:val="24"/>
          <w:szCs w:val="24"/>
        </w:rPr>
        <w:t>\</w:t>
      </w:r>
    </w:p>
    <w:p w14:paraId="0EA400A3" w14:textId="77777777" w:rsidR="001122EB" w:rsidRPr="001122EB" w:rsidRDefault="001122EB" w:rsidP="001122EB">
      <w:pPr>
        <w:numPr>
          <w:ilvl w:val="0"/>
          <w:numId w:val="5"/>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Briefly describe how operators will store and process materials, including structures used (storage pad, containers, etc.).</w:t>
      </w:r>
    </w:p>
    <w:p w14:paraId="44B926C3" w14:textId="77777777" w:rsidR="001122EB" w:rsidRPr="001122EB" w:rsidRDefault="001122EB" w:rsidP="001122EB">
      <w:pPr>
        <w:numPr>
          <w:ilvl w:val="0"/>
          <w:numId w:val="5"/>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List specific types of solid waste accepted at the facility.</w:t>
      </w:r>
    </w:p>
    <w:p w14:paraId="0E10CD80" w14:textId="77777777" w:rsidR="001122EB" w:rsidRPr="001122EB" w:rsidRDefault="001122EB" w:rsidP="001122EB">
      <w:pPr>
        <w:numPr>
          <w:ilvl w:val="0"/>
          <w:numId w:val="5"/>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List the source(s) of each type of solid waste accepted.</w:t>
      </w:r>
    </w:p>
    <w:p w14:paraId="35A865FE" w14:textId="77777777" w:rsidR="001122EB" w:rsidRPr="001122EB" w:rsidRDefault="001122EB" w:rsidP="001122EB">
      <w:pPr>
        <w:numPr>
          <w:ilvl w:val="0"/>
          <w:numId w:val="5"/>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 xml:space="preserve">Specify the maximum volume (cubic yards) of materials that may be on-site at any one time, which includes </w:t>
      </w:r>
      <w:proofErr w:type="spellStart"/>
      <w:r w:rsidRPr="001122EB">
        <w:rPr>
          <w:rFonts w:eastAsia="Times New Roman" w:cstheme="minorHAnsi"/>
          <w:sz w:val="24"/>
          <w:szCs w:val="24"/>
        </w:rPr>
        <w:t>feedstocks</w:t>
      </w:r>
      <w:proofErr w:type="spellEnd"/>
      <w:r w:rsidRPr="001122EB">
        <w:rPr>
          <w:rFonts w:eastAsia="Times New Roman" w:cstheme="minorHAnsi"/>
          <w:sz w:val="24"/>
          <w:szCs w:val="24"/>
        </w:rPr>
        <w:t>, active vermicomposting materials and final vermicomposting material.</w:t>
      </w:r>
    </w:p>
    <w:p w14:paraId="185D877C" w14:textId="77777777" w:rsidR="001122EB" w:rsidRPr="001122EB" w:rsidRDefault="001122EB" w:rsidP="001122EB">
      <w:pPr>
        <w:numPr>
          <w:ilvl w:val="0"/>
          <w:numId w:val="5"/>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Specify where materials will be used (used on-site or distributed off-site).</w:t>
      </w:r>
    </w:p>
    <w:p w14:paraId="57235B17" w14:textId="77777777" w:rsidR="001122EB" w:rsidRPr="001122EB" w:rsidRDefault="001122EB" w:rsidP="001122EB">
      <w:pPr>
        <w:numPr>
          <w:ilvl w:val="0"/>
          <w:numId w:val="5"/>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Describe how operators will manage materials to prevent nuisance odors, the attraction of vectors and migration of agricultural pests.</w:t>
      </w:r>
    </w:p>
    <w:p w14:paraId="026A604B" w14:textId="77777777" w:rsidR="001122EB" w:rsidRPr="001122EB" w:rsidRDefault="001122EB" w:rsidP="001122EB">
      <w:pPr>
        <w:numPr>
          <w:ilvl w:val="0"/>
          <w:numId w:val="5"/>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For facilities that distribute material off-site, describe how operators will record amount and type of solid waste received, material produced, and material used or distributed.  Attach form or computer printout if available. The facility will need to report these figures annually on a form the Department of Ecology will send to you.</w:t>
      </w:r>
    </w:p>
    <w:p w14:paraId="45FCD60B" w14:textId="0F7000AF" w:rsidR="001122EB" w:rsidRDefault="001122EB" w:rsidP="0022493C">
      <w:pPr>
        <w:spacing w:after="0"/>
        <w:rPr>
          <w:rFonts w:eastAsia="Times New Roman" w:cstheme="minorHAnsi"/>
          <w:sz w:val="24"/>
          <w:szCs w:val="24"/>
        </w:rPr>
      </w:pPr>
      <w:r w:rsidRPr="001122EB">
        <w:rPr>
          <w:rFonts w:eastAsia="Times New Roman" w:cstheme="minorHAnsi"/>
          <w:sz w:val="24"/>
          <w:szCs w:val="24"/>
        </w:rPr>
        <w:t>Verify that you have read and understand the terms and conditions for a solid waste permit</w:t>
      </w:r>
      <w:r w:rsidR="0022493C">
        <w:rPr>
          <w:rFonts w:eastAsia="Times New Roman" w:cstheme="minorHAnsi"/>
          <w:sz w:val="24"/>
          <w:szCs w:val="24"/>
        </w:rPr>
        <w:t xml:space="preserve"> </w:t>
      </w:r>
      <w:r w:rsidRPr="001122EB">
        <w:rPr>
          <w:rFonts w:eastAsia="Times New Roman" w:cstheme="minorHAnsi"/>
          <w:sz w:val="24"/>
          <w:szCs w:val="24"/>
        </w:rPr>
        <w:t xml:space="preserve">exemption in </w:t>
      </w:r>
      <w:hyperlink r:id="rId24" w:history="1">
        <w:r w:rsidRPr="001122EB">
          <w:rPr>
            <w:rFonts w:eastAsia="Times New Roman" w:cstheme="minorHAnsi"/>
            <w:color w:val="0000FF"/>
            <w:sz w:val="24"/>
            <w:szCs w:val="24"/>
            <w:u w:val="single"/>
          </w:rPr>
          <w:t>WAC 173-350-225</w:t>
        </w:r>
      </w:hyperlink>
      <w:r w:rsidRPr="001122EB">
        <w:rPr>
          <w:rFonts w:eastAsia="Times New Roman" w:cstheme="minorHAnsi"/>
          <w:sz w:val="24"/>
          <w:szCs w:val="24"/>
        </w:rPr>
        <w:t>(2) Table 225(2) or (3).</w:t>
      </w:r>
    </w:p>
    <w:p w14:paraId="0FAC31B4" w14:textId="77777777" w:rsidR="001122EB" w:rsidRDefault="001122EB">
      <w:pPr>
        <w:rPr>
          <w:rFonts w:eastAsia="Times New Roman" w:cstheme="minorHAnsi"/>
          <w:sz w:val="24"/>
          <w:szCs w:val="24"/>
        </w:rPr>
      </w:pPr>
      <w:r>
        <w:rPr>
          <w:rFonts w:eastAsia="Times New Roman" w:cstheme="minorHAnsi"/>
          <w:sz w:val="24"/>
          <w:szCs w:val="24"/>
        </w:rPr>
        <w:br w:type="page"/>
      </w:r>
    </w:p>
    <w:p w14:paraId="5BFB785E" w14:textId="77777777" w:rsidR="001122EB" w:rsidRPr="001122EB" w:rsidRDefault="001122EB" w:rsidP="001122EB">
      <w:pPr>
        <w:spacing w:before="120" w:after="120" w:line="240" w:lineRule="auto"/>
        <w:rPr>
          <w:rFonts w:eastAsia="Times New Roman" w:cstheme="minorHAnsi"/>
          <w:sz w:val="24"/>
          <w:szCs w:val="24"/>
        </w:rPr>
      </w:pPr>
      <w:r w:rsidRPr="001122EB">
        <w:rPr>
          <w:rFonts w:eastAsia="Times New Roman" w:cstheme="minorHAnsi"/>
          <w:b/>
          <w:sz w:val="24"/>
          <w:szCs w:val="24"/>
          <w:bdr w:val="single" w:sz="8" w:space="0" w:color="auto"/>
        </w:rPr>
        <w:fldChar w:fldCharType="begin">
          <w:ffData>
            <w:name w:val="Check18"/>
            <w:enabled/>
            <w:calcOnExit w:val="0"/>
            <w:checkBox>
              <w:sizeAuto/>
              <w:default w:val="0"/>
            </w:checkBox>
          </w:ffData>
        </w:fldChar>
      </w:r>
      <w:r w:rsidRPr="001122EB">
        <w:rPr>
          <w:rFonts w:eastAsia="Times New Roman" w:cstheme="minorHAnsi"/>
          <w:b/>
          <w:sz w:val="24"/>
          <w:szCs w:val="24"/>
          <w:bdr w:val="single" w:sz="8" w:space="0" w:color="auto"/>
        </w:rPr>
        <w:instrText xml:space="preserve"> FORMCHECKBOX </w:instrText>
      </w:r>
      <w:r w:rsidR="009D4283">
        <w:rPr>
          <w:rFonts w:eastAsia="Times New Roman" w:cstheme="minorHAnsi"/>
          <w:b/>
          <w:sz w:val="24"/>
          <w:szCs w:val="24"/>
          <w:bdr w:val="single" w:sz="8" w:space="0" w:color="auto"/>
        </w:rPr>
      </w:r>
      <w:r w:rsidR="009D4283">
        <w:rPr>
          <w:rFonts w:eastAsia="Times New Roman" w:cstheme="minorHAnsi"/>
          <w:b/>
          <w:sz w:val="24"/>
          <w:szCs w:val="24"/>
          <w:bdr w:val="single" w:sz="8" w:space="0" w:color="auto"/>
        </w:rPr>
        <w:fldChar w:fldCharType="separate"/>
      </w:r>
      <w:r w:rsidRPr="001122EB">
        <w:rPr>
          <w:rFonts w:eastAsia="Times New Roman" w:cstheme="minorHAnsi"/>
          <w:b/>
          <w:sz w:val="24"/>
          <w:szCs w:val="24"/>
          <w:bdr w:val="single" w:sz="8" w:space="0" w:color="auto"/>
        </w:rPr>
        <w:fldChar w:fldCharType="end"/>
      </w:r>
      <w:r w:rsidRPr="001122EB">
        <w:rPr>
          <w:rFonts w:eastAsia="Times New Roman" w:cstheme="minorHAnsi"/>
          <w:b/>
          <w:sz w:val="24"/>
          <w:szCs w:val="24"/>
        </w:rPr>
        <w:t>Other conversion technologies</w:t>
      </w:r>
      <w:r w:rsidRPr="001122EB">
        <w:rPr>
          <w:rFonts w:eastAsia="Times New Roman" w:cstheme="minorHAnsi"/>
          <w:sz w:val="24"/>
          <w:szCs w:val="24"/>
        </w:rPr>
        <w:t xml:space="preserve"> per WAC 173-350-225 Table 225-</w:t>
      </w:r>
      <w:proofErr w:type="gramStart"/>
      <w:r w:rsidRPr="001122EB">
        <w:rPr>
          <w:rFonts w:eastAsia="Times New Roman" w:cstheme="minorHAnsi"/>
          <w:sz w:val="24"/>
          <w:szCs w:val="24"/>
        </w:rPr>
        <w:t>A(</w:t>
      </w:r>
      <w:proofErr w:type="gramEnd"/>
      <w:r w:rsidRPr="001122EB">
        <w:rPr>
          <w:rFonts w:eastAsia="Times New Roman" w:cstheme="minorHAnsi"/>
          <w:sz w:val="24"/>
          <w:szCs w:val="24"/>
        </w:rPr>
        <w:t>4)</w:t>
      </w:r>
    </w:p>
    <w:p w14:paraId="5C61DC5D" w14:textId="3AD3B45F" w:rsidR="001122EB" w:rsidRPr="001122EB" w:rsidRDefault="001122EB" w:rsidP="001122EB">
      <w:pPr>
        <w:tabs>
          <w:tab w:val="left" w:pos="6012"/>
        </w:tabs>
        <w:spacing w:before="60" w:after="0" w:line="240" w:lineRule="auto"/>
        <w:rPr>
          <w:rFonts w:eastAsia="Times New Roman" w:cstheme="minorHAnsi"/>
          <w:b/>
          <w:sz w:val="24"/>
          <w:szCs w:val="24"/>
        </w:rPr>
      </w:pPr>
      <w:r w:rsidRPr="001122EB">
        <w:rPr>
          <w:rFonts w:eastAsia="Times New Roman" w:cstheme="minorHAnsi"/>
          <w:b/>
          <w:sz w:val="24"/>
          <w:szCs w:val="24"/>
        </w:rPr>
        <w:t>Provide the information below. The Washington Department of Ecology will use the information to decide if your facility will meet terms and conditions for permit exemption. Please answer thoroughly.</w:t>
      </w:r>
    </w:p>
    <w:p w14:paraId="314FC8E2" w14:textId="77777777" w:rsidR="001122EB" w:rsidRPr="001122EB" w:rsidRDefault="001122EB" w:rsidP="001122EB">
      <w:pPr>
        <w:numPr>
          <w:ilvl w:val="0"/>
          <w:numId w:val="8"/>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Briefly describe how operators will store and process materials, including structures used (storage pad, tanks, etc.).</w:t>
      </w:r>
    </w:p>
    <w:p w14:paraId="5CDA4B8F" w14:textId="77777777" w:rsidR="001122EB" w:rsidRPr="001122EB" w:rsidRDefault="001122EB" w:rsidP="001122EB">
      <w:pPr>
        <w:numPr>
          <w:ilvl w:val="0"/>
          <w:numId w:val="8"/>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 xml:space="preserve">List specific types of liquid, semi-solid or </w:t>
      </w:r>
      <w:proofErr w:type="spellStart"/>
      <w:r w:rsidRPr="001122EB">
        <w:rPr>
          <w:rFonts w:eastAsia="Times New Roman" w:cstheme="minorHAnsi"/>
          <w:sz w:val="24"/>
          <w:szCs w:val="24"/>
        </w:rPr>
        <w:t>nonliquid</w:t>
      </w:r>
      <w:proofErr w:type="spellEnd"/>
      <w:r w:rsidRPr="001122EB">
        <w:rPr>
          <w:rFonts w:eastAsia="Times New Roman" w:cstheme="minorHAnsi"/>
          <w:sz w:val="24"/>
          <w:szCs w:val="24"/>
        </w:rPr>
        <w:t xml:space="preserve"> material accepted at the facility.</w:t>
      </w:r>
    </w:p>
    <w:p w14:paraId="3D919566" w14:textId="77777777" w:rsidR="001122EB" w:rsidRPr="001122EB" w:rsidRDefault="001122EB" w:rsidP="001122EB">
      <w:pPr>
        <w:numPr>
          <w:ilvl w:val="0"/>
          <w:numId w:val="8"/>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List the source(s) of each type of material accepted.</w:t>
      </w:r>
    </w:p>
    <w:p w14:paraId="151D4BD7" w14:textId="77777777" w:rsidR="001122EB" w:rsidRPr="001122EB" w:rsidRDefault="001122EB" w:rsidP="001122EB">
      <w:pPr>
        <w:numPr>
          <w:ilvl w:val="0"/>
          <w:numId w:val="8"/>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 xml:space="preserve">Specify the maximum amount (gallons or cubic yards) of materials that may be on-site at any one time, which includes </w:t>
      </w:r>
      <w:proofErr w:type="spellStart"/>
      <w:r w:rsidRPr="001122EB">
        <w:rPr>
          <w:rFonts w:eastAsia="Times New Roman" w:cstheme="minorHAnsi"/>
          <w:sz w:val="24"/>
          <w:szCs w:val="24"/>
        </w:rPr>
        <w:t>feedstocks</w:t>
      </w:r>
      <w:proofErr w:type="spellEnd"/>
      <w:r w:rsidRPr="001122EB">
        <w:rPr>
          <w:rFonts w:eastAsia="Times New Roman" w:cstheme="minorHAnsi"/>
          <w:sz w:val="24"/>
          <w:szCs w:val="24"/>
        </w:rPr>
        <w:t>, actively processing materials and final materials.</w:t>
      </w:r>
    </w:p>
    <w:p w14:paraId="1FF32C28" w14:textId="77777777" w:rsidR="001122EB" w:rsidRPr="001122EB" w:rsidRDefault="001122EB" w:rsidP="001122EB">
      <w:pPr>
        <w:numPr>
          <w:ilvl w:val="0"/>
          <w:numId w:val="8"/>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Specify where materials will be used (used on-site or distributed off-site).</w:t>
      </w:r>
    </w:p>
    <w:p w14:paraId="4EF1C516" w14:textId="77777777" w:rsidR="001122EB" w:rsidRPr="001122EB" w:rsidRDefault="001122EB" w:rsidP="001122EB">
      <w:pPr>
        <w:numPr>
          <w:ilvl w:val="0"/>
          <w:numId w:val="8"/>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For facilities that distribute materials off-site:</w:t>
      </w:r>
    </w:p>
    <w:p w14:paraId="2C22AC91" w14:textId="77777777" w:rsidR="001122EB" w:rsidRPr="001122EB" w:rsidRDefault="001122EB" w:rsidP="001122EB">
      <w:pPr>
        <w:numPr>
          <w:ilvl w:val="0"/>
          <w:numId w:val="7"/>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List specific parameters operators will test to analyze final material to demonstrate it meets compost quality standards of WAC 173-350-220(6) Table 220-B before distribution, and specify how often operators will test materials; or</w:t>
      </w:r>
    </w:p>
    <w:p w14:paraId="49430CC5" w14:textId="77777777" w:rsidR="001122EB" w:rsidRPr="001122EB" w:rsidRDefault="001122EB" w:rsidP="001122EB">
      <w:pPr>
        <w:numPr>
          <w:ilvl w:val="0"/>
          <w:numId w:val="6"/>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Demonstrate how materials meet the conditions for a commercial fertilizer as applicable in chapter 15.54 RCW; or</w:t>
      </w:r>
    </w:p>
    <w:p w14:paraId="2C4DB018" w14:textId="77777777" w:rsidR="001122EB" w:rsidRPr="001122EB" w:rsidRDefault="001122EB" w:rsidP="001122EB">
      <w:pPr>
        <w:numPr>
          <w:ilvl w:val="0"/>
          <w:numId w:val="6"/>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Provide names of compliant permitted or conditionally exempt compost facilities where operators will send materials for further treatment to meet compost quality standards; or</w:t>
      </w:r>
    </w:p>
    <w:p w14:paraId="3B6949FB" w14:textId="77777777" w:rsidR="001122EB" w:rsidRPr="001122EB" w:rsidRDefault="001122EB" w:rsidP="001122EB">
      <w:pPr>
        <w:numPr>
          <w:ilvl w:val="0"/>
          <w:numId w:val="6"/>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Demonstrate how operators will land apply material in accordance with WAC 173-350-230, land application; or</w:t>
      </w:r>
    </w:p>
    <w:p w14:paraId="5148040A" w14:textId="77777777" w:rsidR="001122EB" w:rsidRPr="001122EB" w:rsidRDefault="001122EB" w:rsidP="001122EB">
      <w:pPr>
        <w:numPr>
          <w:ilvl w:val="0"/>
          <w:numId w:val="6"/>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Show that the material will be used in accordance with WAC 173-350-200, beneficial use permit exemptions; or</w:t>
      </w:r>
    </w:p>
    <w:p w14:paraId="52CFD603" w14:textId="77777777" w:rsidR="001122EB" w:rsidRPr="001122EB" w:rsidRDefault="001122EB" w:rsidP="001122EB">
      <w:pPr>
        <w:numPr>
          <w:ilvl w:val="0"/>
          <w:numId w:val="6"/>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Explain processing or management of material in an alternate matter approved by the Department of Ecology or the jurisdictional health department.</w:t>
      </w:r>
    </w:p>
    <w:p w14:paraId="0A521DE4" w14:textId="77777777" w:rsidR="001122EB" w:rsidRPr="001122EB" w:rsidRDefault="001122EB" w:rsidP="001122EB">
      <w:pPr>
        <w:numPr>
          <w:ilvl w:val="0"/>
          <w:numId w:val="8"/>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Describe how operators will manage materials to prevent nuisance odors, the attraction of vectors and migration of agricultural pests.</w:t>
      </w:r>
    </w:p>
    <w:p w14:paraId="3EC74DFA" w14:textId="77777777" w:rsidR="0022493C" w:rsidRDefault="001122EB" w:rsidP="0022493C">
      <w:pPr>
        <w:numPr>
          <w:ilvl w:val="0"/>
          <w:numId w:val="8"/>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Describe how operators will record will record amount and type of feedstock received, material produced, and material used or distributed.  Attach form or computer printout if available. The facility will need to report these figures annually on a form the Department of Ecology will send to you.</w:t>
      </w:r>
    </w:p>
    <w:p w14:paraId="4B797E14" w14:textId="75CFC50C" w:rsidR="001122EB" w:rsidRPr="0022493C" w:rsidRDefault="001122EB" w:rsidP="0022493C">
      <w:pPr>
        <w:numPr>
          <w:ilvl w:val="0"/>
          <w:numId w:val="8"/>
        </w:numPr>
        <w:tabs>
          <w:tab w:val="left" w:pos="720"/>
        </w:tabs>
        <w:spacing w:before="60" w:after="0" w:line="240" w:lineRule="auto"/>
        <w:rPr>
          <w:rFonts w:eastAsia="Times New Roman" w:cstheme="minorHAnsi"/>
          <w:sz w:val="24"/>
          <w:szCs w:val="24"/>
        </w:rPr>
      </w:pPr>
      <w:r w:rsidRPr="0022493C">
        <w:rPr>
          <w:rFonts w:eastAsia="Times New Roman" w:cstheme="minorHAnsi"/>
          <w:sz w:val="24"/>
          <w:szCs w:val="24"/>
        </w:rPr>
        <w:t xml:space="preserve">Verify that you have read and understand the terms and conditions for a solid waste permit exemption in </w:t>
      </w:r>
      <w:hyperlink r:id="rId25" w:history="1">
        <w:r w:rsidRPr="0022493C">
          <w:rPr>
            <w:rFonts w:eastAsia="Times New Roman" w:cstheme="minorHAnsi"/>
            <w:color w:val="0000FF"/>
            <w:sz w:val="24"/>
            <w:szCs w:val="24"/>
            <w:u w:val="single"/>
          </w:rPr>
          <w:t>WAC 173-350-225</w:t>
        </w:r>
      </w:hyperlink>
      <w:r w:rsidRPr="0022493C">
        <w:rPr>
          <w:rFonts w:eastAsia="Times New Roman" w:cstheme="minorHAnsi"/>
          <w:sz w:val="24"/>
          <w:szCs w:val="24"/>
        </w:rPr>
        <w:t>(2) Table 225(4).</w:t>
      </w:r>
      <w:r w:rsidRPr="0022493C">
        <w:rPr>
          <w:rFonts w:eastAsia="Times New Roman" w:cstheme="minorHAnsi"/>
          <w:sz w:val="24"/>
          <w:szCs w:val="24"/>
          <w:highlight w:val="yellow"/>
        </w:rPr>
        <w:t xml:space="preserve"> </w:t>
      </w:r>
    </w:p>
    <w:p w14:paraId="0EE6A58D" w14:textId="77777777" w:rsidR="001122EB" w:rsidRPr="0022493C" w:rsidRDefault="001122EB" w:rsidP="001122EB">
      <w:pPr>
        <w:spacing w:after="0"/>
        <w:rPr>
          <w:highlight w:val="yellow"/>
        </w:rPr>
      </w:pPr>
      <w:r>
        <w:rPr>
          <w:highlight w:val="yellow"/>
        </w:rPr>
        <w:br w:type="page"/>
      </w:r>
      <w:r w:rsidRPr="0022493C">
        <w:rPr>
          <w:rFonts w:eastAsia="Times New Roman" w:cstheme="minorHAnsi"/>
          <w:b/>
          <w:bdr w:val="single" w:sz="8" w:space="0" w:color="auto"/>
        </w:rPr>
        <w:fldChar w:fldCharType="begin">
          <w:ffData>
            <w:name w:val="Check18"/>
            <w:enabled/>
            <w:calcOnExit w:val="0"/>
            <w:checkBox>
              <w:sizeAuto/>
              <w:default w:val="0"/>
              <w:checked w:val="0"/>
            </w:checkBox>
          </w:ffData>
        </w:fldChar>
      </w:r>
      <w:r w:rsidRPr="0022493C">
        <w:rPr>
          <w:rFonts w:eastAsia="Times New Roman" w:cstheme="minorHAnsi"/>
          <w:b/>
          <w:bdr w:val="single" w:sz="8" w:space="0" w:color="auto"/>
        </w:rPr>
        <w:instrText xml:space="preserve"> FORMCHECKBOX </w:instrText>
      </w:r>
      <w:r w:rsidR="009D4283">
        <w:rPr>
          <w:rFonts w:eastAsia="Times New Roman" w:cstheme="minorHAnsi"/>
          <w:b/>
          <w:bdr w:val="single" w:sz="8" w:space="0" w:color="auto"/>
        </w:rPr>
      </w:r>
      <w:r w:rsidR="009D4283">
        <w:rPr>
          <w:rFonts w:eastAsia="Times New Roman" w:cstheme="minorHAnsi"/>
          <w:b/>
          <w:bdr w:val="single" w:sz="8" w:space="0" w:color="auto"/>
        </w:rPr>
        <w:fldChar w:fldCharType="separate"/>
      </w:r>
      <w:r w:rsidRPr="0022493C">
        <w:rPr>
          <w:rFonts w:eastAsia="Times New Roman" w:cstheme="minorHAnsi"/>
          <w:b/>
          <w:bdr w:val="single" w:sz="8" w:space="0" w:color="auto"/>
        </w:rPr>
        <w:fldChar w:fldCharType="end"/>
      </w:r>
      <w:r w:rsidRPr="0022493C">
        <w:rPr>
          <w:rFonts w:eastAsia="Times New Roman" w:cstheme="minorHAnsi"/>
          <w:b/>
        </w:rPr>
        <w:t>Anaerobic digesters</w:t>
      </w:r>
      <w:r w:rsidRPr="0022493C">
        <w:rPr>
          <w:rFonts w:eastAsia="Times New Roman" w:cstheme="minorHAnsi"/>
        </w:rPr>
        <w:t xml:space="preserve"> per WAC 173-350-250(2) Table 250-</w:t>
      </w:r>
      <w:proofErr w:type="gramStart"/>
      <w:r w:rsidRPr="0022493C">
        <w:rPr>
          <w:rFonts w:eastAsia="Times New Roman" w:cstheme="minorHAnsi"/>
        </w:rPr>
        <w:t>A(</w:t>
      </w:r>
      <w:proofErr w:type="gramEnd"/>
      <w:r w:rsidRPr="0022493C">
        <w:rPr>
          <w:rFonts w:eastAsia="Times New Roman" w:cstheme="minorHAnsi"/>
        </w:rPr>
        <w:t>2) or (3)</w:t>
      </w:r>
    </w:p>
    <w:p w14:paraId="4169D55C" w14:textId="77777777" w:rsidR="001122EB" w:rsidRPr="0022493C" w:rsidRDefault="001122EB" w:rsidP="001122EB">
      <w:pPr>
        <w:tabs>
          <w:tab w:val="left" w:pos="6012"/>
        </w:tabs>
        <w:spacing w:before="60" w:after="0" w:line="240" w:lineRule="auto"/>
        <w:rPr>
          <w:rFonts w:eastAsia="Times New Roman" w:cstheme="minorHAnsi"/>
          <w:b/>
        </w:rPr>
      </w:pPr>
      <w:r w:rsidRPr="0022493C">
        <w:rPr>
          <w:rFonts w:eastAsia="Times New Roman" w:cstheme="minorHAnsi"/>
          <w:b/>
        </w:rPr>
        <w:t>Provide the information below. The Washington Department of Ecology will use the information to decide if your facility will meet terms and conditions for permit exemption. Please answer thoroughly.</w:t>
      </w:r>
    </w:p>
    <w:p w14:paraId="142AFAAC" w14:textId="77777777" w:rsidR="001122EB" w:rsidRPr="0022493C" w:rsidRDefault="001122EB" w:rsidP="001122EB">
      <w:pPr>
        <w:numPr>
          <w:ilvl w:val="0"/>
          <w:numId w:val="9"/>
        </w:numPr>
        <w:tabs>
          <w:tab w:val="left" w:pos="720"/>
        </w:tabs>
        <w:spacing w:before="60" w:after="0" w:line="240" w:lineRule="auto"/>
        <w:rPr>
          <w:rFonts w:eastAsia="Times New Roman" w:cstheme="minorHAnsi"/>
        </w:rPr>
      </w:pPr>
      <w:r w:rsidRPr="0022493C">
        <w:rPr>
          <w:rFonts w:eastAsia="Times New Roman" w:cstheme="minorHAnsi"/>
        </w:rPr>
        <w:t>Briefly describe how operators will store and process materials, including structures used (storage pad, tank, lined or unlined surface impoundment, etc.).</w:t>
      </w:r>
    </w:p>
    <w:p w14:paraId="4FDF6091" w14:textId="77777777" w:rsidR="001122EB" w:rsidRPr="0022493C" w:rsidRDefault="001122EB" w:rsidP="001122EB">
      <w:pPr>
        <w:numPr>
          <w:ilvl w:val="0"/>
          <w:numId w:val="9"/>
        </w:numPr>
        <w:tabs>
          <w:tab w:val="left" w:pos="720"/>
        </w:tabs>
        <w:spacing w:before="60" w:after="0" w:line="240" w:lineRule="auto"/>
        <w:rPr>
          <w:rFonts w:eastAsia="Times New Roman" w:cstheme="minorHAnsi"/>
        </w:rPr>
      </w:pPr>
      <w:r w:rsidRPr="0022493C">
        <w:rPr>
          <w:rFonts w:eastAsia="Times New Roman" w:cstheme="minorHAnsi"/>
        </w:rPr>
        <w:t xml:space="preserve">List specific types of liquid, semi-solid or </w:t>
      </w:r>
      <w:proofErr w:type="spellStart"/>
      <w:r w:rsidRPr="0022493C">
        <w:rPr>
          <w:rFonts w:eastAsia="Times New Roman" w:cstheme="minorHAnsi"/>
        </w:rPr>
        <w:t>nonliquid</w:t>
      </w:r>
      <w:proofErr w:type="spellEnd"/>
      <w:r w:rsidRPr="0022493C">
        <w:rPr>
          <w:rFonts w:eastAsia="Times New Roman" w:cstheme="minorHAnsi"/>
        </w:rPr>
        <w:t xml:space="preserve"> material accepted at the facility.</w:t>
      </w:r>
    </w:p>
    <w:p w14:paraId="47886A79" w14:textId="77777777" w:rsidR="001122EB" w:rsidRPr="0022493C" w:rsidRDefault="001122EB" w:rsidP="001122EB">
      <w:pPr>
        <w:numPr>
          <w:ilvl w:val="0"/>
          <w:numId w:val="9"/>
        </w:numPr>
        <w:tabs>
          <w:tab w:val="left" w:pos="720"/>
        </w:tabs>
        <w:spacing w:before="60" w:after="0" w:line="240" w:lineRule="auto"/>
        <w:rPr>
          <w:rFonts w:eastAsia="Times New Roman" w:cstheme="minorHAnsi"/>
        </w:rPr>
      </w:pPr>
      <w:r w:rsidRPr="0022493C">
        <w:rPr>
          <w:rFonts w:eastAsia="Times New Roman" w:cstheme="minorHAnsi"/>
        </w:rPr>
        <w:t>List the source(s) of each type of material accepted.</w:t>
      </w:r>
    </w:p>
    <w:p w14:paraId="57698EF4" w14:textId="77777777" w:rsidR="001122EB" w:rsidRPr="0022493C" w:rsidRDefault="001122EB" w:rsidP="001122EB">
      <w:pPr>
        <w:numPr>
          <w:ilvl w:val="0"/>
          <w:numId w:val="9"/>
        </w:numPr>
        <w:tabs>
          <w:tab w:val="left" w:pos="720"/>
        </w:tabs>
        <w:spacing w:before="60" w:after="0" w:line="240" w:lineRule="auto"/>
        <w:rPr>
          <w:rFonts w:eastAsia="Times New Roman" w:cstheme="minorHAnsi"/>
        </w:rPr>
      </w:pPr>
      <w:r w:rsidRPr="0022493C">
        <w:rPr>
          <w:rFonts w:eastAsia="Times New Roman" w:cstheme="minorHAnsi"/>
        </w:rPr>
        <w:t xml:space="preserve">Specify the maximum amount (gallons or cubic yards) of materials that may be on-site at any one time, which includes </w:t>
      </w:r>
      <w:proofErr w:type="spellStart"/>
      <w:r w:rsidRPr="0022493C">
        <w:rPr>
          <w:rFonts w:eastAsia="Times New Roman" w:cstheme="minorHAnsi"/>
        </w:rPr>
        <w:t>feedstocks</w:t>
      </w:r>
      <w:proofErr w:type="spellEnd"/>
      <w:r w:rsidRPr="0022493C">
        <w:rPr>
          <w:rFonts w:eastAsia="Times New Roman" w:cstheme="minorHAnsi"/>
        </w:rPr>
        <w:t>, digesting materials and final materials.</w:t>
      </w:r>
    </w:p>
    <w:p w14:paraId="079E0F2B" w14:textId="77777777" w:rsidR="001122EB" w:rsidRPr="0022493C" w:rsidRDefault="001122EB" w:rsidP="001122EB">
      <w:pPr>
        <w:numPr>
          <w:ilvl w:val="0"/>
          <w:numId w:val="9"/>
        </w:numPr>
        <w:tabs>
          <w:tab w:val="left" w:pos="720"/>
        </w:tabs>
        <w:spacing w:before="60" w:after="0" w:line="240" w:lineRule="auto"/>
        <w:rPr>
          <w:rFonts w:eastAsia="Times New Roman" w:cstheme="minorHAnsi"/>
        </w:rPr>
      </w:pPr>
      <w:r w:rsidRPr="0022493C">
        <w:rPr>
          <w:rFonts w:eastAsia="Times New Roman" w:cstheme="minorHAnsi"/>
        </w:rPr>
        <w:t>Specify where materials will be used (used on-site or distributed off-site).</w:t>
      </w:r>
    </w:p>
    <w:p w14:paraId="55B8A702" w14:textId="77777777" w:rsidR="001122EB" w:rsidRPr="0022493C" w:rsidRDefault="001122EB" w:rsidP="001122EB">
      <w:pPr>
        <w:numPr>
          <w:ilvl w:val="0"/>
          <w:numId w:val="9"/>
        </w:numPr>
        <w:tabs>
          <w:tab w:val="left" w:pos="720"/>
        </w:tabs>
        <w:spacing w:before="60" w:after="0" w:line="240" w:lineRule="auto"/>
        <w:rPr>
          <w:rFonts w:eastAsia="Times New Roman" w:cstheme="minorHAnsi"/>
        </w:rPr>
      </w:pPr>
      <w:r w:rsidRPr="0022493C">
        <w:rPr>
          <w:rFonts w:eastAsia="Times New Roman" w:cstheme="minorHAnsi"/>
        </w:rPr>
        <w:t>For manure digester in compliance with Table 250-A(3)</w:t>
      </w:r>
    </w:p>
    <w:p w14:paraId="27EBCF05" w14:textId="77777777" w:rsidR="001122EB" w:rsidRPr="0022493C" w:rsidRDefault="001122EB" w:rsidP="001122EB">
      <w:pPr>
        <w:numPr>
          <w:ilvl w:val="1"/>
          <w:numId w:val="9"/>
        </w:numPr>
        <w:spacing w:after="0" w:line="240" w:lineRule="auto"/>
        <w:ind w:left="1080"/>
        <w:rPr>
          <w:rFonts w:eastAsia="Times New Roman" w:cstheme="minorHAnsi"/>
        </w:rPr>
      </w:pPr>
      <w:r w:rsidRPr="0022493C">
        <w:rPr>
          <w:rFonts w:eastAsia="Times New Roman" w:cstheme="minorHAnsi"/>
        </w:rPr>
        <w:t>Describe how organic materials will be received and stored in a structure(s) that:</w:t>
      </w:r>
    </w:p>
    <w:p w14:paraId="1C71BDBF" w14:textId="77777777" w:rsidR="001122EB" w:rsidRPr="0022493C" w:rsidRDefault="001122EB" w:rsidP="001122EB">
      <w:pPr>
        <w:numPr>
          <w:ilvl w:val="2"/>
          <w:numId w:val="10"/>
        </w:numPr>
        <w:tabs>
          <w:tab w:val="left" w:pos="720"/>
        </w:tabs>
        <w:spacing w:before="60" w:after="0" w:line="240" w:lineRule="auto"/>
        <w:ind w:left="1800"/>
        <w:rPr>
          <w:rFonts w:eastAsia="Times New Roman" w:cstheme="minorHAnsi"/>
        </w:rPr>
      </w:pPr>
      <w:r w:rsidRPr="0022493C">
        <w:rPr>
          <w:rFonts w:eastAsia="Times New Roman" w:cstheme="minorHAnsi"/>
        </w:rPr>
        <w:t>Complies with the Natural Resource Conservation Service’s Practice Standard Code 313 in effect as of July 26, 2009, or other approved storage construction standard approved by the Department of Ecology or jurisdictional health department; and</w:t>
      </w:r>
    </w:p>
    <w:p w14:paraId="52891470" w14:textId="77777777" w:rsidR="001122EB" w:rsidRPr="0022493C" w:rsidRDefault="001122EB" w:rsidP="001122EB">
      <w:pPr>
        <w:numPr>
          <w:ilvl w:val="2"/>
          <w:numId w:val="10"/>
        </w:numPr>
        <w:tabs>
          <w:tab w:val="left" w:pos="720"/>
        </w:tabs>
        <w:spacing w:before="60" w:after="0" w:line="240" w:lineRule="auto"/>
        <w:ind w:left="1800"/>
        <w:rPr>
          <w:rFonts w:eastAsia="Times New Roman" w:cstheme="minorHAnsi"/>
        </w:rPr>
      </w:pPr>
      <w:r w:rsidRPr="0022493C">
        <w:rPr>
          <w:rFonts w:eastAsia="Times New Roman" w:cstheme="minorHAnsi"/>
        </w:rPr>
        <w:t>Is certified by a representative of the Natural Resources Conservation Service to be effective at protecting surface or groundwater; or</w:t>
      </w:r>
    </w:p>
    <w:p w14:paraId="6FE1F489" w14:textId="77777777" w:rsidR="001122EB" w:rsidRPr="0022493C" w:rsidRDefault="001122EB" w:rsidP="001122EB">
      <w:pPr>
        <w:numPr>
          <w:ilvl w:val="2"/>
          <w:numId w:val="10"/>
        </w:numPr>
        <w:tabs>
          <w:tab w:val="left" w:pos="720"/>
        </w:tabs>
        <w:spacing w:before="60" w:after="0" w:line="240" w:lineRule="auto"/>
        <w:ind w:left="1800"/>
        <w:rPr>
          <w:rFonts w:eastAsia="Times New Roman" w:cstheme="minorHAnsi"/>
        </w:rPr>
      </w:pPr>
      <w:r w:rsidRPr="0022493C">
        <w:rPr>
          <w:rFonts w:eastAsia="Times New Roman" w:cstheme="minorHAnsi"/>
        </w:rPr>
        <w:t>Meets applicable construction industry standards adopted by the American Concrete Institute or the American Institute of Steel Construction in effect as of July 26, 2009.</w:t>
      </w:r>
    </w:p>
    <w:p w14:paraId="4A6F2288" w14:textId="77777777" w:rsidR="001122EB" w:rsidRPr="0022493C" w:rsidRDefault="001122EB" w:rsidP="001122EB">
      <w:pPr>
        <w:numPr>
          <w:ilvl w:val="1"/>
          <w:numId w:val="9"/>
        </w:numPr>
        <w:tabs>
          <w:tab w:val="left" w:pos="720"/>
        </w:tabs>
        <w:spacing w:before="60" w:after="0" w:line="240" w:lineRule="auto"/>
        <w:ind w:left="1080"/>
        <w:rPr>
          <w:rFonts w:eastAsia="Times New Roman" w:cstheme="minorHAnsi"/>
        </w:rPr>
      </w:pPr>
      <w:r w:rsidRPr="0022493C">
        <w:rPr>
          <w:rFonts w:eastAsia="Times New Roman" w:cstheme="minorHAnsi"/>
        </w:rPr>
        <w:t>Describe how the anaerobic digester will be designed and operated in accordance with standards in the Natural Resources Conservation Service’s Conservation Practice Standard, Code 366, in effect as of July 26, 2009.</w:t>
      </w:r>
    </w:p>
    <w:p w14:paraId="248C9180" w14:textId="77777777" w:rsidR="001122EB" w:rsidRPr="0022493C" w:rsidRDefault="001122EB" w:rsidP="001122EB">
      <w:pPr>
        <w:numPr>
          <w:ilvl w:val="1"/>
          <w:numId w:val="9"/>
        </w:numPr>
        <w:tabs>
          <w:tab w:val="left" w:pos="720"/>
        </w:tabs>
        <w:spacing w:before="60" w:after="0" w:line="240" w:lineRule="auto"/>
        <w:ind w:left="1080"/>
        <w:rPr>
          <w:rFonts w:eastAsia="Times New Roman" w:cstheme="minorHAnsi"/>
        </w:rPr>
      </w:pPr>
      <w:r w:rsidRPr="0022493C">
        <w:rPr>
          <w:rFonts w:eastAsia="Times New Roman" w:cstheme="minorHAnsi"/>
        </w:rPr>
        <w:t xml:space="preserve">If accepting imported organic </w:t>
      </w:r>
      <w:proofErr w:type="spellStart"/>
      <w:r w:rsidRPr="0022493C">
        <w:rPr>
          <w:rFonts w:eastAsia="Times New Roman" w:cstheme="minorHAnsi"/>
        </w:rPr>
        <w:t>feedstocks</w:t>
      </w:r>
      <w:proofErr w:type="spellEnd"/>
      <w:r w:rsidRPr="0022493C">
        <w:rPr>
          <w:rFonts w:eastAsia="Times New Roman" w:cstheme="minorHAnsi"/>
        </w:rPr>
        <w:t xml:space="preserve"> likely to contain animal by-products, explain how operators will ensure it is source separated at a facility licensed to process food by the U.S. Department of Agriculture, the U.S. Food and Drug Administration, the Washington State Department of Agriculture, or other applicable regulatory agency. For example, operators will obtain a copy of the USDA, FDA or WSDA license for that feedstock and retain for your records and agency review.</w:t>
      </w:r>
    </w:p>
    <w:p w14:paraId="3FB6AA06" w14:textId="77777777" w:rsidR="001122EB" w:rsidRPr="0022493C" w:rsidRDefault="001122EB" w:rsidP="001122EB">
      <w:pPr>
        <w:numPr>
          <w:ilvl w:val="1"/>
          <w:numId w:val="9"/>
        </w:numPr>
        <w:tabs>
          <w:tab w:val="left" w:pos="720"/>
        </w:tabs>
        <w:spacing w:before="60" w:after="0" w:line="240" w:lineRule="auto"/>
        <w:ind w:left="1080"/>
        <w:rPr>
          <w:rFonts w:eastAsia="Times New Roman" w:cstheme="minorHAnsi"/>
        </w:rPr>
      </w:pPr>
      <w:r w:rsidRPr="0022493C">
        <w:rPr>
          <w:rFonts w:eastAsia="Times New Roman" w:cstheme="minorHAnsi"/>
        </w:rPr>
        <w:t xml:space="preserve">If accepting imported organic </w:t>
      </w:r>
      <w:proofErr w:type="spellStart"/>
      <w:r w:rsidRPr="0022493C">
        <w:rPr>
          <w:rFonts w:eastAsia="Times New Roman" w:cstheme="minorHAnsi"/>
        </w:rPr>
        <w:t>feedstocks</w:t>
      </w:r>
      <w:proofErr w:type="spellEnd"/>
      <w:r w:rsidRPr="0022493C">
        <w:rPr>
          <w:rFonts w:eastAsia="Times New Roman" w:cstheme="minorHAnsi"/>
        </w:rPr>
        <w:t xml:space="preserve"> containing bovine processing waste, explain how operators will ensure the waste is derived from animals approved by the U.S. Department of Agriculture Food Safety and Inspection Service and not contain specified risk material.  For example, employees will obtain a copy of the USDA approval for that feedstock and retain for your records and agency review.</w:t>
      </w:r>
    </w:p>
    <w:p w14:paraId="5DA58FCE" w14:textId="77777777" w:rsidR="001122EB" w:rsidRPr="0022493C" w:rsidRDefault="001122EB" w:rsidP="001122EB">
      <w:pPr>
        <w:numPr>
          <w:ilvl w:val="1"/>
          <w:numId w:val="9"/>
        </w:numPr>
        <w:tabs>
          <w:tab w:val="left" w:pos="720"/>
        </w:tabs>
        <w:spacing w:before="60" w:after="0" w:line="240" w:lineRule="auto"/>
        <w:ind w:left="1080"/>
        <w:rPr>
          <w:rFonts w:eastAsia="Times New Roman" w:cstheme="minorHAnsi"/>
        </w:rPr>
      </w:pPr>
      <w:r w:rsidRPr="0022493C">
        <w:rPr>
          <w:rFonts w:eastAsia="Times New Roman" w:cstheme="minorHAnsi"/>
        </w:rPr>
        <w:t xml:space="preserve">Explain how operators will prevent the acceptance of sheep carcasses or sheep processing waste. </w:t>
      </w:r>
    </w:p>
    <w:p w14:paraId="338AB3B2" w14:textId="77777777" w:rsidR="001122EB" w:rsidRPr="0022493C" w:rsidRDefault="001122EB" w:rsidP="001122EB">
      <w:pPr>
        <w:numPr>
          <w:ilvl w:val="1"/>
          <w:numId w:val="9"/>
        </w:numPr>
        <w:tabs>
          <w:tab w:val="left" w:pos="720"/>
        </w:tabs>
        <w:spacing w:before="60" w:after="0" w:line="240" w:lineRule="auto"/>
        <w:ind w:left="1080"/>
        <w:rPr>
          <w:rFonts w:eastAsia="Times New Roman" w:cstheme="minorHAnsi"/>
        </w:rPr>
      </w:pPr>
      <w:r w:rsidRPr="0022493C">
        <w:rPr>
          <w:rFonts w:eastAsia="Times New Roman" w:cstheme="minorHAnsi"/>
        </w:rPr>
        <w:t>Describe how operators will manage materials to prevent nuisance odors, the attraction of vectors and migration of agricultural pests.</w:t>
      </w:r>
    </w:p>
    <w:p w14:paraId="6B1C6FAE" w14:textId="77777777" w:rsidR="001122EB" w:rsidRPr="0022493C" w:rsidRDefault="001122EB" w:rsidP="001122EB">
      <w:pPr>
        <w:numPr>
          <w:ilvl w:val="1"/>
          <w:numId w:val="9"/>
        </w:numPr>
        <w:tabs>
          <w:tab w:val="left" w:pos="720"/>
        </w:tabs>
        <w:spacing w:before="60" w:after="0" w:line="240" w:lineRule="auto"/>
        <w:ind w:left="1080"/>
        <w:rPr>
          <w:rFonts w:eastAsia="Times New Roman" w:cstheme="minorHAnsi"/>
        </w:rPr>
      </w:pPr>
      <w:r w:rsidRPr="0022493C">
        <w:rPr>
          <w:rFonts w:eastAsia="Times New Roman" w:cstheme="minorHAnsi"/>
        </w:rPr>
        <w:t xml:space="preserve">Specify the length of time between receipt of imported organic </w:t>
      </w:r>
      <w:proofErr w:type="spellStart"/>
      <w:r w:rsidRPr="0022493C">
        <w:rPr>
          <w:rFonts w:eastAsia="Times New Roman" w:cstheme="minorHAnsi"/>
        </w:rPr>
        <w:t>feedstocks</w:t>
      </w:r>
      <w:proofErr w:type="spellEnd"/>
      <w:r w:rsidRPr="0022493C">
        <w:rPr>
          <w:rFonts w:eastAsia="Times New Roman" w:cstheme="minorHAnsi"/>
        </w:rPr>
        <w:t xml:space="preserve"> and when operators will feed those materials into the digester.</w:t>
      </w:r>
    </w:p>
    <w:p w14:paraId="3CF55302" w14:textId="77777777" w:rsidR="001122EB" w:rsidRDefault="001122EB" w:rsidP="0022493C">
      <w:pPr>
        <w:tabs>
          <w:tab w:val="left" w:pos="720"/>
        </w:tabs>
        <w:spacing w:before="60" w:after="0" w:line="240" w:lineRule="auto"/>
        <w:rPr>
          <w:rFonts w:eastAsia="Times New Roman" w:cstheme="minorHAnsi"/>
          <w:b/>
          <w:i/>
          <w:sz w:val="24"/>
          <w:szCs w:val="24"/>
        </w:rPr>
      </w:pPr>
    </w:p>
    <w:p w14:paraId="2A7E43AD" w14:textId="77777777" w:rsidR="001122EB" w:rsidRPr="001122EB" w:rsidRDefault="001122EB" w:rsidP="001122EB">
      <w:pPr>
        <w:tabs>
          <w:tab w:val="left" w:pos="720"/>
        </w:tabs>
        <w:spacing w:before="60" w:after="0" w:line="240" w:lineRule="auto"/>
        <w:jc w:val="center"/>
        <w:rPr>
          <w:rFonts w:eastAsia="Times New Roman" w:cstheme="minorHAnsi"/>
          <w:b/>
          <w:i/>
          <w:sz w:val="24"/>
          <w:szCs w:val="24"/>
        </w:rPr>
      </w:pPr>
      <w:r w:rsidRPr="001122EB">
        <w:rPr>
          <w:rFonts w:eastAsia="Times New Roman" w:cstheme="minorHAnsi"/>
          <w:b/>
          <w:i/>
          <w:sz w:val="24"/>
          <w:szCs w:val="24"/>
        </w:rPr>
        <w:t>Continued on next page…</w:t>
      </w:r>
    </w:p>
    <w:p w14:paraId="48F7166B" w14:textId="77777777" w:rsidR="001122EB" w:rsidRPr="001122EB" w:rsidRDefault="001122EB" w:rsidP="001122EB">
      <w:pPr>
        <w:numPr>
          <w:ilvl w:val="0"/>
          <w:numId w:val="9"/>
        </w:numPr>
        <w:tabs>
          <w:tab w:val="left" w:pos="720"/>
        </w:tabs>
        <w:spacing w:before="60" w:after="0" w:line="240" w:lineRule="auto"/>
        <w:ind w:left="540"/>
        <w:rPr>
          <w:rFonts w:eastAsia="Times New Roman" w:cstheme="minorHAnsi"/>
          <w:sz w:val="24"/>
          <w:szCs w:val="24"/>
        </w:rPr>
      </w:pPr>
      <w:r w:rsidRPr="001122EB">
        <w:rPr>
          <w:rFonts w:eastAsia="Times New Roman" w:cstheme="minorHAnsi"/>
          <w:sz w:val="24"/>
          <w:szCs w:val="24"/>
        </w:rPr>
        <w:t xml:space="preserve">For facilities that distribute </w:t>
      </w:r>
      <w:proofErr w:type="spellStart"/>
      <w:r w:rsidRPr="001122EB">
        <w:rPr>
          <w:rFonts w:eastAsia="Times New Roman" w:cstheme="minorHAnsi"/>
          <w:sz w:val="24"/>
          <w:szCs w:val="24"/>
        </w:rPr>
        <w:t>digestate</w:t>
      </w:r>
      <w:proofErr w:type="spellEnd"/>
      <w:r w:rsidRPr="001122EB">
        <w:rPr>
          <w:rFonts w:eastAsia="Times New Roman" w:cstheme="minorHAnsi"/>
          <w:sz w:val="24"/>
          <w:szCs w:val="24"/>
        </w:rPr>
        <w:t xml:space="preserve"> off-site:</w:t>
      </w:r>
    </w:p>
    <w:p w14:paraId="4A23E727" w14:textId="77777777" w:rsidR="001122EB" w:rsidRPr="001122EB" w:rsidRDefault="001122EB" w:rsidP="001122EB">
      <w:pPr>
        <w:numPr>
          <w:ilvl w:val="0"/>
          <w:numId w:val="7"/>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 xml:space="preserve">List specific parameters operators will test to analyze </w:t>
      </w:r>
      <w:proofErr w:type="spellStart"/>
      <w:r w:rsidRPr="001122EB">
        <w:rPr>
          <w:rFonts w:eastAsia="Times New Roman" w:cstheme="minorHAnsi"/>
          <w:sz w:val="24"/>
          <w:szCs w:val="24"/>
        </w:rPr>
        <w:t>digestate</w:t>
      </w:r>
      <w:proofErr w:type="spellEnd"/>
      <w:r w:rsidRPr="001122EB">
        <w:rPr>
          <w:rFonts w:eastAsia="Times New Roman" w:cstheme="minorHAnsi"/>
          <w:sz w:val="24"/>
          <w:szCs w:val="24"/>
        </w:rPr>
        <w:t xml:space="preserve"> solids to demonstrate it meets compost quality standards of WAC 173-350-220(6) Table 220-B before distribution, and specify how often operators will test materials; or</w:t>
      </w:r>
    </w:p>
    <w:p w14:paraId="5E67ACAA" w14:textId="77777777" w:rsidR="001122EB" w:rsidRPr="001122EB" w:rsidRDefault="001122EB" w:rsidP="001122EB">
      <w:pPr>
        <w:numPr>
          <w:ilvl w:val="0"/>
          <w:numId w:val="7"/>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 xml:space="preserve">Demonstrate how </w:t>
      </w:r>
      <w:proofErr w:type="spellStart"/>
      <w:r w:rsidRPr="001122EB">
        <w:rPr>
          <w:rFonts w:eastAsia="Times New Roman" w:cstheme="minorHAnsi"/>
          <w:sz w:val="24"/>
          <w:szCs w:val="24"/>
        </w:rPr>
        <w:t>digestate</w:t>
      </w:r>
      <w:proofErr w:type="spellEnd"/>
      <w:r w:rsidRPr="001122EB">
        <w:rPr>
          <w:rFonts w:eastAsia="Times New Roman" w:cstheme="minorHAnsi"/>
          <w:sz w:val="24"/>
          <w:szCs w:val="24"/>
        </w:rPr>
        <w:t xml:space="preserve"> liquids or </w:t>
      </w:r>
      <w:proofErr w:type="spellStart"/>
      <w:r w:rsidRPr="001122EB">
        <w:rPr>
          <w:rFonts w:eastAsia="Times New Roman" w:cstheme="minorHAnsi"/>
          <w:sz w:val="24"/>
          <w:szCs w:val="24"/>
        </w:rPr>
        <w:t>nonseparated</w:t>
      </w:r>
      <w:proofErr w:type="spellEnd"/>
      <w:r w:rsidRPr="001122EB">
        <w:rPr>
          <w:rFonts w:eastAsia="Times New Roman" w:cstheme="minorHAnsi"/>
          <w:sz w:val="24"/>
          <w:szCs w:val="24"/>
        </w:rPr>
        <w:t xml:space="preserve"> </w:t>
      </w:r>
      <w:proofErr w:type="spellStart"/>
      <w:r w:rsidRPr="001122EB">
        <w:rPr>
          <w:rFonts w:eastAsia="Times New Roman" w:cstheme="minorHAnsi"/>
          <w:sz w:val="24"/>
          <w:szCs w:val="24"/>
        </w:rPr>
        <w:t>digestate</w:t>
      </w:r>
      <w:proofErr w:type="spellEnd"/>
      <w:r w:rsidRPr="001122EB">
        <w:rPr>
          <w:rFonts w:eastAsia="Times New Roman" w:cstheme="minorHAnsi"/>
          <w:sz w:val="24"/>
          <w:szCs w:val="24"/>
        </w:rPr>
        <w:t xml:space="preserve"> will meet the conditions for a commercial fertilizer as applicable in chapter 15.54 RCW; or</w:t>
      </w:r>
    </w:p>
    <w:p w14:paraId="4A57EC5E" w14:textId="77777777" w:rsidR="001122EB" w:rsidRPr="001122EB" w:rsidRDefault="001122EB" w:rsidP="001122EB">
      <w:pPr>
        <w:numPr>
          <w:ilvl w:val="0"/>
          <w:numId w:val="6"/>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 xml:space="preserve">Provide names of compliant permitted or conditionally exempt compost facilities where operators will send </w:t>
      </w:r>
      <w:proofErr w:type="spellStart"/>
      <w:r w:rsidRPr="001122EB">
        <w:rPr>
          <w:rFonts w:eastAsia="Times New Roman" w:cstheme="minorHAnsi"/>
          <w:sz w:val="24"/>
          <w:szCs w:val="24"/>
        </w:rPr>
        <w:t>digestate</w:t>
      </w:r>
      <w:proofErr w:type="spellEnd"/>
      <w:r w:rsidRPr="001122EB">
        <w:rPr>
          <w:rFonts w:eastAsia="Times New Roman" w:cstheme="minorHAnsi"/>
          <w:sz w:val="24"/>
          <w:szCs w:val="24"/>
        </w:rPr>
        <w:t xml:space="preserve"> for further treatment to meet compost quality standards; or</w:t>
      </w:r>
    </w:p>
    <w:p w14:paraId="2A13C098" w14:textId="77777777" w:rsidR="001122EB" w:rsidRPr="001122EB" w:rsidRDefault="001122EB" w:rsidP="001122EB">
      <w:pPr>
        <w:numPr>
          <w:ilvl w:val="0"/>
          <w:numId w:val="6"/>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Demonstrate how operators will land apply material in accordance with WAC 173-350-230, land application; or</w:t>
      </w:r>
    </w:p>
    <w:p w14:paraId="52D05704" w14:textId="77777777" w:rsidR="001122EB" w:rsidRPr="001122EB" w:rsidRDefault="001122EB" w:rsidP="001122EB">
      <w:pPr>
        <w:numPr>
          <w:ilvl w:val="0"/>
          <w:numId w:val="6"/>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Show that the material will be used in accordance with WAC 173-350-200, beneficial use permit exemptions; or</w:t>
      </w:r>
    </w:p>
    <w:p w14:paraId="1DA71F74" w14:textId="77777777" w:rsidR="001122EB" w:rsidRPr="001122EB" w:rsidRDefault="001122EB" w:rsidP="001122EB">
      <w:pPr>
        <w:numPr>
          <w:ilvl w:val="0"/>
          <w:numId w:val="6"/>
        </w:numPr>
        <w:tabs>
          <w:tab w:val="left" w:pos="720"/>
        </w:tabs>
        <w:spacing w:before="60" w:after="0" w:line="240" w:lineRule="auto"/>
        <w:rPr>
          <w:rFonts w:eastAsia="Times New Roman" w:cstheme="minorHAnsi"/>
          <w:sz w:val="24"/>
          <w:szCs w:val="24"/>
        </w:rPr>
      </w:pPr>
      <w:r w:rsidRPr="001122EB">
        <w:rPr>
          <w:rFonts w:eastAsia="Times New Roman" w:cstheme="minorHAnsi"/>
          <w:sz w:val="24"/>
          <w:szCs w:val="24"/>
        </w:rPr>
        <w:t>Explain processing or management of material in an alternate matter approved by the Department of Ecology or the jurisdictional health department.</w:t>
      </w:r>
    </w:p>
    <w:p w14:paraId="2F6E674E" w14:textId="77777777" w:rsidR="001122EB" w:rsidRPr="001122EB" w:rsidRDefault="001122EB" w:rsidP="001122EB">
      <w:pPr>
        <w:numPr>
          <w:ilvl w:val="0"/>
          <w:numId w:val="9"/>
        </w:numPr>
        <w:tabs>
          <w:tab w:val="left" w:pos="720"/>
        </w:tabs>
        <w:spacing w:before="60" w:after="0" w:line="240" w:lineRule="auto"/>
        <w:ind w:left="540"/>
        <w:rPr>
          <w:rFonts w:eastAsia="Times New Roman" w:cstheme="minorHAnsi"/>
          <w:sz w:val="24"/>
          <w:szCs w:val="24"/>
        </w:rPr>
      </w:pPr>
      <w:r w:rsidRPr="001122EB">
        <w:rPr>
          <w:rFonts w:eastAsia="Times New Roman" w:cstheme="minorHAnsi"/>
          <w:sz w:val="24"/>
          <w:szCs w:val="24"/>
        </w:rPr>
        <w:t>Describe how operators will manage materials to prevent the attraction of vectors and migration of agricultural pests.</w:t>
      </w:r>
    </w:p>
    <w:p w14:paraId="397DDDB9" w14:textId="77777777" w:rsidR="001122EB" w:rsidRPr="001122EB" w:rsidRDefault="001122EB" w:rsidP="001122EB">
      <w:pPr>
        <w:numPr>
          <w:ilvl w:val="0"/>
          <w:numId w:val="9"/>
        </w:numPr>
        <w:tabs>
          <w:tab w:val="left" w:pos="720"/>
        </w:tabs>
        <w:spacing w:before="60" w:after="0" w:line="240" w:lineRule="auto"/>
        <w:ind w:left="540"/>
        <w:rPr>
          <w:rFonts w:eastAsia="Times New Roman" w:cstheme="minorHAnsi"/>
          <w:sz w:val="24"/>
          <w:szCs w:val="24"/>
        </w:rPr>
      </w:pPr>
      <w:r w:rsidRPr="001122EB">
        <w:rPr>
          <w:rFonts w:eastAsia="Times New Roman" w:cstheme="minorHAnsi"/>
          <w:sz w:val="24"/>
          <w:szCs w:val="24"/>
        </w:rPr>
        <w:t xml:space="preserve">Describe how operators will record amount and type of feedstock received, </w:t>
      </w:r>
      <w:proofErr w:type="spellStart"/>
      <w:r w:rsidRPr="001122EB">
        <w:rPr>
          <w:rFonts w:eastAsia="Times New Roman" w:cstheme="minorHAnsi"/>
          <w:sz w:val="24"/>
          <w:szCs w:val="24"/>
        </w:rPr>
        <w:t>digestate</w:t>
      </w:r>
      <w:proofErr w:type="spellEnd"/>
      <w:r w:rsidRPr="001122EB">
        <w:rPr>
          <w:rFonts w:eastAsia="Times New Roman" w:cstheme="minorHAnsi"/>
          <w:sz w:val="24"/>
          <w:szCs w:val="24"/>
        </w:rPr>
        <w:t xml:space="preserve"> produced, </w:t>
      </w:r>
      <w:proofErr w:type="spellStart"/>
      <w:r w:rsidRPr="001122EB">
        <w:rPr>
          <w:rFonts w:eastAsia="Times New Roman" w:cstheme="minorHAnsi"/>
          <w:sz w:val="24"/>
          <w:szCs w:val="24"/>
        </w:rPr>
        <w:t>digestate</w:t>
      </w:r>
      <w:proofErr w:type="spellEnd"/>
      <w:r w:rsidRPr="001122EB">
        <w:rPr>
          <w:rFonts w:eastAsia="Times New Roman" w:cstheme="minorHAnsi"/>
          <w:sz w:val="24"/>
          <w:szCs w:val="24"/>
        </w:rPr>
        <w:t xml:space="preserve"> used or distributed and, if applicable, results of </w:t>
      </w:r>
      <w:proofErr w:type="spellStart"/>
      <w:r w:rsidRPr="001122EB">
        <w:rPr>
          <w:rFonts w:eastAsia="Times New Roman" w:cstheme="minorHAnsi"/>
          <w:sz w:val="24"/>
          <w:szCs w:val="24"/>
        </w:rPr>
        <w:t>digestate</w:t>
      </w:r>
      <w:proofErr w:type="spellEnd"/>
      <w:r w:rsidRPr="001122EB">
        <w:rPr>
          <w:rFonts w:eastAsia="Times New Roman" w:cstheme="minorHAnsi"/>
          <w:sz w:val="24"/>
          <w:szCs w:val="24"/>
        </w:rPr>
        <w:t xml:space="preserve"> analysis. Attach form or computer printout if available. The facility will need to report these figures annually on a form the Department of Ecology will send to you.</w:t>
      </w:r>
    </w:p>
    <w:p w14:paraId="2CAFD980" w14:textId="77777777" w:rsidR="001122EB" w:rsidRPr="001122EB" w:rsidRDefault="001122EB" w:rsidP="001122EB">
      <w:pPr>
        <w:numPr>
          <w:ilvl w:val="0"/>
          <w:numId w:val="9"/>
        </w:numPr>
        <w:tabs>
          <w:tab w:val="left" w:pos="720"/>
        </w:tabs>
        <w:spacing w:before="60" w:after="3240" w:line="240" w:lineRule="auto"/>
        <w:ind w:left="540"/>
        <w:rPr>
          <w:rFonts w:eastAsia="Times New Roman" w:cstheme="minorHAnsi"/>
          <w:sz w:val="24"/>
          <w:szCs w:val="24"/>
        </w:rPr>
      </w:pPr>
      <w:r w:rsidRPr="001122EB">
        <w:rPr>
          <w:rFonts w:eastAsia="Times New Roman" w:cstheme="minorHAnsi"/>
          <w:sz w:val="24"/>
          <w:szCs w:val="24"/>
        </w:rPr>
        <w:t xml:space="preserve">Verify that you have read and understand the terms and conditions for a solid waste permit exemption in </w:t>
      </w:r>
      <w:hyperlink r:id="rId26" w:history="1">
        <w:r w:rsidRPr="001122EB">
          <w:rPr>
            <w:rFonts w:eastAsia="Times New Roman" w:cstheme="minorHAnsi"/>
            <w:color w:val="0000FF"/>
            <w:sz w:val="24"/>
            <w:szCs w:val="24"/>
            <w:u w:val="single"/>
          </w:rPr>
          <w:t>WAC 173-350-250(2)</w:t>
        </w:r>
      </w:hyperlink>
      <w:r w:rsidRPr="001122EB">
        <w:rPr>
          <w:rFonts w:eastAsia="Times New Roman" w:cstheme="minorHAnsi"/>
          <w:sz w:val="24"/>
          <w:szCs w:val="24"/>
        </w:rPr>
        <w:t xml:space="preserve"> and Table 250-</w:t>
      </w:r>
      <w:proofErr w:type="gramStart"/>
      <w:r w:rsidRPr="001122EB">
        <w:rPr>
          <w:rFonts w:eastAsia="Times New Roman" w:cstheme="minorHAnsi"/>
          <w:sz w:val="24"/>
          <w:szCs w:val="24"/>
        </w:rPr>
        <w:t>A(</w:t>
      </w:r>
      <w:proofErr w:type="gramEnd"/>
      <w:r w:rsidRPr="001122EB">
        <w:rPr>
          <w:rFonts w:eastAsia="Times New Roman" w:cstheme="minorHAnsi"/>
          <w:sz w:val="24"/>
          <w:szCs w:val="24"/>
        </w:rPr>
        <w:t>2) or (3).</w:t>
      </w:r>
    </w:p>
    <w:tbl>
      <w:tblPr>
        <w:tblW w:w="5775"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ignature table"/>
        <w:tblDescription w:val="Fill in infomantion about prepares name and singature. "/>
      </w:tblPr>
      <w:tblGrid>
        <w:gridCol w:w="4720"/>
        <w:gridCol w:w="1784"/>
        <w:gridCol w:w="2194"/>
        <w:gridCol w:w="2101"/>
      </w:tblGrid>
      <w:tr w:rsidR="001122EB" w:rsidRPr="001122EB" w14:paraId="4E9D032F" w14:textId="77777777" w:rsidTr="00251A4D">
        <w:trPr>
          <w:cantSplit/>
          <w:tblHeader/>
        </w:trPr>
        <w:tc>
          <w:tcPr>
            <w:tcW w:w="2185" w:type="pct"/>
            <w:tcBorders>
              <w:top w:val="double" w:sz="4" w:space="0" w:color="auto"/>
            </w:tcBorders>
            <w:shd w:val="clear" w:color="auto" w:fill="FFFFFF"/>
          </w:tcPr>
          <w:p w14:paraId="7137CE6D" w14:textId="77777777" w:rsidR="001122EB" w:rsidRPr="001122EB" w:rsidRDefault="001122EB" w:rsidP="001122EB">
            <w:pPr>
              <w:spacing w:before="60" w:after="0" w:line="240" w:lineRule="auto"/>
              <w:rPr>
                <w:rFonts w:eastAsia="Times New Roman" w:cstheme="minorHAnsi"/>
                <w:sz w:val="18"/>
                <w:szCs w:val="16"/>
              </w:rPr>
            </w:pPr>
            <w:r w:rsidRPr="001122EB">
              <w:rPr>
                <w:rFonts w:eastAsia="Times New Roman" w:cstheme="minorHAnsi"/>
                <w:sz w:val="18"/>
                <w:szCs w:val="16"/>
              </w:rPr>
              <w:t>Preparer’s Name (printed):</w:t>
            </w:r>
          </w:p>
          <w:p w14:paraId="04F71E04" w14:textId="77777777" w:rsidR="001122EB" w:rsidRPr="001122EB" w:rsidRDefault="001122EB" w:rsidP="001122EB">
            <w:pPr>
              <w:spacing w:before="120" w:after="120" w:line="240" w:lineRule="auto"/>
              <w:rPr>
                <w:rFonts w:eastAsia="Times New Roman" w:cstheme="minorHAnsi"/>
                <w:sz w:val="18"/>
                <w:szCs w:val="16"/>
              </w:rPr>
            </w:pPr>
            <w:r w:rsidRPr="001122EB">
              <w:rPr>
                <w:rFonts w:eastAsia="Times New Roman" w:cstheme="minorHAnsi"/>
                <w:sz w:val="18"/>
                <w:szCs w:val="16"/>
              </w:rPr>
              <w:fldChar w:fldCharType="begin">
                <w:ffData>
                  <w:name w:val="Text1"/>
                  <w:enabled/>
                  <w:calcOnExit w:val="0"/>
                  <w:textInput/>
                </w:ffData>
              </w:fldChar>
            </w:r>
            <w:r w:rsidRPr="001122EB">
              <w:rPr>
                <w:rFonts w:eastAsia="Times New Roman" w:cstheme="minorHAnsi"/>
                <w:sz w:val="18"/>
                <w:szCs w:val="16"/>
              </w:rPr>
              <w:instrText xml:space="preserve"> FORMTEXT </w:instrText>
            </w:r>
            <w:r w:rsidRPr="001122EB">
              <w:rPr>
                <w:rFonts w:eastAsia="Times New Roman" w:cstheme="minorHAnsi"/>
                <w:sz w:val="18"/>
                <w:szCs w:val="16"/>
              </w:rPr>
            </w:r>
            <w:r w:rsidRPr="001122EB">
              <w:rPr>
                <w:rFonts w:eastAsia="Times New Roman" w:cstheme="minorHAnsi"/>
                <w:sz w:val="18"/>
                <w:szCs w:val="16"/>
              </w:rPr>
              <w:fldChar w:fldCharType="separate"/>
            </w:r>
            <w:r w:rsidRPr="001122EB">
              <w:rPr>
                <w:rFonts w:eastAsia="Times New Roman" w:cstheme="minorHAnsi"/>
                <w:noProof/>
                <w:sz w:val="18"/>
                <w:szCs w:val="16"/>
              </w:rPr>
              <w:t> </w:t>
            </w:r>
            <w:r w:rsidRPr="001122EB">
              <w:rPr>
                <w:rFonts w:eastAsia="Times New Roman" w:cstheme="minorHAnsi"/>
                <w:noProof/>
                <w:sz w:val="18"/>
                <w:szCs w:val="16"/>
              </w:rPr>
              <w:t> </w:t>
            </w:r>
            <w:r w:rsidRPr="001122EB">
              <w:rPr>
                <w:rFonts w:eastAsia="Times New Roman" w:cstheme="minorHAnsi"/>
                <w:noProof/>
                <w:sz w:val="18"/>
                <w:szCs w:val="16"/>
              </w:rPr>
              <w:t> </w:t>
            </w:r>
            <w:r w:rsidRPr="001122EB">
              <w:rPr>
                <w:rFonts w:eastAsia="Times New Roman" w:cstheme="minorHAnsi"/>
                <w:noProof/>
                <w:sz w:val="18"/>
                <w:szCs w:val="16"/>
              </w:rPr>
              <w:t> </w:t>
            </w:r>
            <w:r w:rsidRPr="001122EB">
              <w:rPr>
                <w:rFonts w:eastAsia="Times New Roman" w:cstheme="minorHAnsi"/>
                <w:noProof/>
                <w:sz w:val="18"/>
                <w:szCs w:val="16"/>
              </w:rPr>
              <w:t> </w:t>
            </w:r>
            <w:r w:rsidRPr="001122EB">
              <w:rPr>
                <w:rFonts w:eastAsia="Times New Roman" w:cstheme="minorHAnsi"/>
                <w:sz w:val="18"/>
                <w:szCs w:val="16"/>
              </w:rPr>
              <w:fldChar w:fldCharType="end"/>
            </w:r>
          </w:p>
        </w:tc>
        <w:tc>
          <w:tcPr>
            <w:tcW w:w="2815" w:type="pct"/>
            <w:gridSpan w:val="3"/>
            <w:tcBorders>
              <w:top w:val="double" w:sz="4" w:space="0" w:color="auto"/>
            </w:tcBorders>
            <w:shd w:val="clear" w:color="auto" w:fill="FFFFFF"/>
          </w:tcPr>
          <w:p w14:paraId="17474105" w14:textId="77777777" w:rsidR="001122EB" w:rsidRPr="001122EB" w:rsidRDefault="001122EB" w:rsidP="001122EB">
            <w:pPr>
              <w:spacing w:before="60" w:after="0" w:line="240" w:lineRule="auto"/>
              <w:rPr>
                <w:rFonts w:eastAsia="Times New Roman" w:cstheme="minorHAnsi"/>
                <w:sz w:val="18"/>
                <w:szCs w:val="16"/>
              </w:rPr>
            </w:pPr>
            <w:r w:rsidRPr="001122EB">
              <w:rPr>
                <w:rFonts w:eastAsia="Times New Roman" w:cstheme="minorHAnsi"/>
                <w:sz w:val="18"/>
                <w:szCs w:val="16"/>
              </w:rPr>
              <w:t>Title/Company:</w:t>
            </w:r>
          </w:p>
          <w:p w14:paraId="23960DD2" w14:textId="77777777" w:rsidR="001122EB" w:rsidRPr="001122EB" w:rsidRDefault="001122EB" w:rsidP="001122EB">
            <w:pPr>
              <w:spacing w:before="120" w:after="120" w:line="240" w:lineRule="auto"/>
              <w:rPr>
                <w:rFonts w:eastAsia="Times New Roman" w:cstheme="minorHAnsi"/>
                <w:sz w:val="18"/>
                <w:szCs w:val="16"/>
              </w:rPr>
            </w:pPr>
            <w:r w:rsidRPr="001122EB">
              <w:rPr>
                <w:rFonts w:eastAsia="Times New Roman" w:cstheme="minorHAnsi"/>
                <w:sz w:val="18"/>
                <w:szCs w:val="16"/>
              </w:rPr>
              <w:fldChar w:fldCharType="begin">
                <w:ffData>
                  <w:name w:val="Text1"/>
                  <w:enabled/>
                  <w:calcOnExit w:val="0"/>
                  <w:textInput/>
                </w:ffData>
              </w:fldChar>
            </w:r>
            <w:r w:rsidRPr="001122EB">
              <w:rPr>
                <w:rFonts w:eastAsia="Times New Roman" w:cstheme="minorHAnsi"/>
                <w:sz w:val="18"/>
                <w:szCs w:val="16"/>
              </w:rPr>
              <w:instrText xml:space="preserve"> FORMTEXT </w:instrText>
            </w:r>
            <w:r w:rsidRPr="001122EB">
              <w:rPr>
                <w:rFonts w:eastAsia="Times New Roman" w:cstheme="minorHAnsi"/>
                <w:sz w:val="18"/>
                <w:szCs w:val="16"/>
              </w:rPr>
            </w:r>
            <w:r w:rsidRPr="001122EB">
              <w:rPr>
                <w:rFonts w:eastAsia="Times New Roman" w:cstheme="minorHAnsi"/>
                <w:sz w:val="18"/>
                <w:szCs w:val="16"/>
              </w:rPr>
              <w:fldChar w:fldCharType="separate"/>
            </w:r>
            <w:r w:rsidRPr="001122EB">
              <w:rPr>
                <w:rFonts w:eastAsia="Times New Roman" w:cstheme="minorHAnsi"/>
                <w:noProof/>
                <w:sz w:val="18"/>
                <w:szCs w:val="16"/>
              </w:rPr>
              <w:t> </w:t>
            </w:r>
            <w:r w:rsidRPr="001122EB">
              <w:rPr>
                <w:rFonts w:eastAsia="Times New Roman" w:cstheme="minorHAnsi"/>
                <w:noProof/>
                <w:sz w:val="18"/>
                <w:szCs w:val="16"/>
              </w:rPr>
              <w:t> </w:t>
            </w:r>
            <w:r w:rsidRPr="001122EB">
              <w:rPr>
                <w:rFonts w:eastAsia="Times New Roman" w:cstheme="minorHAnsi"/>
                <w:noProof/>
                <w:sz w:val="18"/>
                <w:szCs w:val="16"/>
              </w:rPr>
              <w:t> </w:t>
            </w:r>
            <w:r w:rsidRPr="001122EB">
              <w:rPr>
                <w:rFonts w:eastAsia="Times New Roman" w:cstheme="minorHAnsi"/>
                <w:noProof/>
                <w:sz w:val="18"/>
                <w:szCs w:val="16"/>
              </w:rPr>
              <w:t> </w:t>
            </w:r>
            <w:r w:rsidRPr="001122EB">
              <w:rPr>
                <w:rFonts w:eastAsia="Times New Roman" w:cstheme="minorHAnsi"/>
                <w:noProof/>
                <w:sz w:val="18"/>
                <w:szCs w:val="16"/>
              </w:rPr>
              <w:t> </w:t>
            </w:r>
            <w:r w:rsidRPr="001122EB">
              <w:rPr>
                <w:rFonts w:eastAsia="Times New Roman" w:cstheme="minorHAnsi"/>
                <w:sz w:val="18"/>
                <w:szCs w:val="16"/>
              </w:rPr>
              <w:fldChar w:fldCharType="end"/>
            </w:r>
          </w:p>
        </w:tc>
      </w:tr>
      <w:tr w:rsidR="001122EB" w:rsidRPr="001122EB" w14:paraId="1DA5718D" w14:textId="77777777" w:rsidTr="001122EB">
        <w:trPr>
          <w:trHeight w:val="430"/>
        </w:trPr>
        <w:tc>
          <w:tcPr>
            <w:tcW w:w="2185" w:type="pct"/>
            <w:tcBorders>
              <w:bottom w:val="single" w:sz="4" w:space="0" w:color="auto"/>
            </w:tcBorders>
            <w:shd w:val="clear" w:color="auto" w:fill="FFFFFF"/>
          </w:tcPr>
          <w:p w14:paraId="7890105E" w14:textId="77777777" w:rsidR="001122EB" w:rsidRPr="001122EB" w:rsidRDefault="001122EB" w:rsidP="001122EB">
            <w:pPr>
              <w:spacing w:after="0" w:line="240" w:lineRule="auto"/>
              <w:rPr>
                <w:rFonts w:eastAsia="Times New Roman" w:cstheme="minorHAnsi"/>
                <w:sz w:val="18"/>
                <w:szCs w:val="16"/>
              </w:rPr>
            </w:pPr>
            <w:r w:rsidRPr="001122EB">
              <w:rPr>
                <w:rFonts w:eastAsia="Times New Roman" w:cstheme="minorHAnsi"/>
                <w:sz w:val="18"/>
                <w:szCs w:val="16"/>
              </w:rPr>
              <w:t>Preparer’s Signature:</w:t>
            </w:r>
          </w:p>
          <w:p w14:paraId="49D0CE60" w14:textId="77777777" w:rsidR="001122EB" w:rsidRPr="001122EB" w:rsidRDefault="001122EB" w:rsidP="001122EB">
            <w:pPr>
              <w:spacing w:before="120" w:after="120" w:line="240" w:lineRule="auto"/>
              <w:rPr>
                <w:rFonts w:eastAsia="Times New Roman" w:cstheme="minorHAnsi"/>
                <w:sz w:val="18"/>
                <w:szCs w:val="16"/>
              </w:rPr>
            </w:pPr>
            <w:r w:rsidRPr="001122EB">
              <w:rPr>
                <w:rFonts w:eastAsia="Times New Roman" w:cstheme="minorHAnsi"/>
                <w:sz w:val="18"/>
                <w:szCs w:val="16"/>
              </w:rPr>
              <w:fldChar w:fldCharType="begin">
                <w:ffData>
                  <w:name w:val="Text1"/>
                  <w:enabled/>
                  <w:calcOnExit w:val="0"/>
                  <w:textInput/>
                </w:ffData>
              </w:fldChar>
            </w:r>
            <w:r w:rsidRPr="001122EB">
              <w:rPr>
                <w:rFonts w:eastAsia="Times New Roman" w:cstheme="minorHAnsi"/>
                <w:sz w:val="18"/>
                <w:szCs w:val="16"/>
              </w:rPr>
              <w:instrText xml:space="preserve"> FORMTEXT </w:instrText>
            </w:r>
            <w:r w:rsidRPr="001122EB">
              <w:rPr>
                <w:rFonts w:eastAsia="Times New Roman" w:cstheme="minorHAnsi"/>
                <w:sz w:val="18"/>
                <w:szCs w:val="16"/>
              </w:rPr>
            </w:r>
            <w:r w:rsidRPr="001122EB">
              <w:rPr>
                <w:rFonts w:eastAsia="Times New Roman" w:cstheme="minorHAnsi"/>
                <w:sz w:val="18"/>
                <w:szCs w:val="16"/>
              </w:rPr>
              <w:fldChar w:fldCharType="separate"/>
            </w:r>
            <w:r w:rsidRPr="001122EB">
              <w:rPr>
                <w:rFonts w:eastAsia="Times New Roman" w:cstheme="minorHAnsi"/>
                <w:noProof/>
                <w:sz w:val="18"/>
                <w:szCs w:val="16"/>
              </w:rPr>
              <w:t> </w:t>
            </w:r>
            <w:r w:rsidRPr="001122EB">
              <w:rPr>
                <w:rFonts w:eastAsia="Times New Roman" w:cstheme="minorHAnsi"/>
                <w:noProof/>
                <w:sz w:val="18"/>
                <w:szCs w:val="16"/>
              </w:rPr>
              <w:t> </w:t>
            </w:r>
            <w:r w:rsidRPr="001122EB">
              <w:rPr>
                <w:rFonts w:eastAsia="Times New Roman" w:cstheme="minorHAnsi"/>
                <w:noProof/>
                <w:sz w:val="18"/>
                <w:szCs w:val="16"/>
              </w:rPr>
              <w:t> </w:t>
            </w:r>
            <w:r w:rsidRPr="001122EB">
              <w:rPr>
                <w:rFonts w:eastAsia="Times New Roman" w:cstheme="minorHAnsi"/>
                <w:noProof/>
                <w:sz w:val="18"/>
                <w:szCs w:val="16"/>
              </w:rPr>
              <w:t> </w:t>
            </w:r>
            <w:r w:rsidRPr="001122EB">
              <w:rPr>
                <w:rFonts w:eastAsia="Times New Roman" w:cstheme="minorHAnsi"/>
                <w:noProof/>
                <w:sz w:val="18"/>
                <w:szCs w:val="16"/>
              </w:rPr>
              <w:t> </w:t>
            </w:r>
            <w:r w:rsidRPr="001122EB">
              <w:rPr>
                <w:rFonts w:eastAsia="Times New Roman" w:cstheme="minorHAnsi"/>
                <w:sz w:val="18"/>
                <w:szCs w:val="16"/>
              </w:rPr>
              <w:fldChar w:fldCharType="end"/>
            </w:r>
          </w:p>
        </w:tc>
        <w:tc>
          <w:tcPr>
            <w:tcW w:w="826" w:type="pct"/>
            <w:tcBorders>
              <w:top w:val="nil"/>
              <w:bottom w:val="single" w:sz="4" w:space="0" w:color="auto"/>
            </w:tcBorders>
            <w:shd w:val="clear" w:color="auto" w:fill="FFFFFF"/>
          </w:tcPr>
          <w:p w14:paraId="6A8A05D3" w14:textId="77777777" w:rsidR="001122EB" w:rsidRPr="001122EB" w:rsidRDefault="001122EB" w:rsidP="001122EB">
            <w:pPr>
              <w:spacing w:after="0" w:line="240" w:lineRule="auto"/>
              <w:rPr>
                <w:rFonts w:eastAsia="Times New Roman" w:cstheme="minorHAnsi"/>
                <w:sz w:val="18"/>
                <w:szCs w:val="16"/>
              </w:rPr>
            </w:pPr>
            <w:r w:rsidRPr="001122EB">
              <w:rPr>
                <w:rFonts w:eastAsia="Times New Roman" w:cstheme="minorHAnsi"/>
                <w:sz w:val="18"/>
                <w:szCs w:val="16"/>
              </w:rPr>
              <w:t>Phone:</w:t>
            </w:r>
          </w:p>
          <w:p w14:paraId="4C0E5E65" w14:textId="77777777" w:rsidR="001122EB" w:rsidRPr="001122EB" w:rsidRDefault="001122EB" w:rsidP="001122EB">
            <w:pPr>
              <w:spacing w:before="120" w:after="120" w:line="240" w:lineRule="auto"/>
              <w:rPr>
                <w:rFonts w:eastAsia="Times New Roman" w:cstheme="minorHAnsi"/>
                <w:sz w:val="18"/>
                <w:szCs w:val="16"/>
              </w:rPr>
            </w:pPr>
            <w:r w:rsidRPr="001122EB">
              <w:rPr>
                <w:rFonts w:eastAsia="Times New Roman" w:cstheme="minorHAnsi"/>
                <w:sz w:val="18"/>
                <w:szCs w:val="16"/>
              </w:rPr>
              <w:fldChar w:fldCharType="begin">
                <w:ffData>
                  <w:name w:val="Text1"/>
                  <w:enabled/>
                  <w:calcOnExit w:val="0"/>
                  <w:textInput/>
                </w:ffData>
              </w:fldChar>
            </w:r>
            <w:r w:rsidRPr="001122EB">
              <w:rPr>
                <w:rFonts w:eastAsia="Times New Roman" w:cstheme="minorHAnsi"/>
                <w:sz w:val="18"/>
                <w:szCs w:val="16"/>
              </w:rPr>
              <w:instrText xml:space="preserve"> FORMTEXT </w:instrText>
            </w:r>
            <w:r w:rsidRPr="001122EB">
              <w:rPr>
                <w:rFonts w:eastAsia="Times New Roman" w:cstheme="minorHAnsi"/>
                <w:sz w:val="18"/>
                <w:szCs w:val="16"/>
              </w:rPr>
            </w:r>
            <w:r w:rsidRPr="001122EB">
              <w:rPr>
                <w:rFonts w:eastAsia="Times New Roman" w:cstheme="minorHAnsi"/>
                <w:sz w:val="18"/>
                <w:szCs w:val="16"/>
              </w:rPr>
              <w:fldChar w:fldCharType="separate"/>
            </w:r>
            <w:r w:rsidRPr="001122EB">
              <w:rPr>
                <w:rFonts w:eastAsia="Times New Roman" w:cstheme="minorHAnsi"/>
                <w:noProof/>
                <w:sz w:val="18"/>
                <w:szCs w:val="16"/>
              </w:rPr>
              <w:t> </w:t>
            </w:r>
            <w:r w:rsidRPr="001122EB">
              <w:rPr>
                <w:rFonts w:eastAsia="Times New Roman" w:cstheme="minorHAnsi"/>
                <w:noProof/>
                <w:sz w:val="18"/>
                <w:szCs w:val="16"/>
              </w:rPr>
              <w:t> </w:t>
            </w:r>
            <w:r w:rsidRPr="001122EB">
              <w:rPr>
                <w:rFonts w:eastAsia="Times New Roman" w:cstheme="minorHAnsi"/>
                <w:noProof/>
                <w:sz w:val="18"/>
                <w:szCs w:val="16"/>
              </w:rPr>
              <w:t> </w:t>
            </w:r>
            <w:r w:rsidRPr="001122EB">
              <w:rPr>
                <w:rFonts w:eastAsia="Times New Roman" w:cstheme="minorHAnsi"/>
                <w:noProof/>
                <w:sz w:val="18"/>
                <w:szCs w:val="16"/>
              </w:rPr>
              <w:t> </w:t>
            </w:r>
            <w:r w:rsidRPr="001122EB">
              <w:rPr>
                <w:rFonts w:eastAsia="Times New Roman" w:cstheme="minorHAnsi"/>
                <w:noProof/>
                <w:sz w:val="18"/>
                <w:szCs w:val="16"/>
              </w:rPr>
              <w:t> </w:t>
            </w:r>
            <w:r w:rsidRPr="001122EB">
              <w:rPr>
                <w:rFonts w:eastAsia="Times New Roman" w:cstheme="minorHAnsi"/>
                <w:sz w:val="18"/>
                <w:szCs w:val="16"/>
              </w:rPr>
              <w:fldChar w:fldCharType="end"/>
            </w:r>
          </w:p>
        </w:tc>
        <w:tc>
          <w:tcPr>
            <w:tcW w:w="1016" w:type="pct"/>
            <w:tcBorders>
              <w:top w:val="nil"/>
              <w:bottom w:val="single" w:sz="4" w:space="0" w:color="auto"/>
            </w:tcBorders>
            <w:shd w:val="clear" w:color="auto" w:fill="FFFFFF"/>
          </w:tcPr>
          <w:p w14:paraId="5E48345D" w14:textId="77777777" w:rsidR="001122EB" w:rsidRPr="001122EB" w:rsidRDefault="001122EB" w:rsidP="001122EB">
            <w:pPr>
              <w:spacing w:after="0" w:line="240" w:lineRule="auto"/>
              <w:rPr>
                <w:rFonts w:eastAsia="Times New Roman" w:cstheme="minorHAnsi"/>
                <w:sz w:val="18"/>
                <w:szCs w:val="16"/>
              </w:rPr>
            </w:pPr>
            <w:r w:rsidRPr="001122EB">
              <w:rPr>
                <w:rFonts w:eastAsia="Times New Roman" w:cstheme="minorHAnsi"/>
                <w:sz w:val="18"/>
                <w:szCs w:val="16"/>
              </w:rPr>
              <w:t>E-mail:</w:t>
            </w:r>
          </w:p>
          <w:p w14:paraId="130DAE4D" w14:textId="77777777" w:rsidR="001122EB" w:rsidRPr="001122EB" w:rsidRDefault="001122EB" w:rsidP="001122EB">
            <w:pPr>
              <w:spacing w:before="120" w:after="120" w:line="240" w:lineRule="auto"/>
              <w:rPr>
                <w:rFonts w:eastAsia="Times New Roman" w:cstheme="minorHAnsi"/>
                <w:sz w:val="18"/>
                <w:szCs w:val="16"/>
              </w:rPr>
            </w:pPr>
            <w:r w:rsidRPr="001122EB">
              <w:rPr>
                <w:rFonts w:eastAsia="Times New Roman" w:cstheme="minorHAnsi"/>
                <w:sz w:val="18"/>
                <w:szCs w:val="16"/>
              </w:rPr>
              <w:fldChar w:fldCharType="begin">
                <w:ffData>
                  <w:name w:val="Text1"/>
                  <w:enabled/>
                  <w:calcOnExit w:val="0"/>
                  <w:textInput/>
                </w:ffData>
              </w:fldChar>
            </w:r>
            <w:r w:rsidRPr="001122EB">
              <w:rPr>
                <w:rFonts w:eastAsia="Times New Roman" w:cstheme="minorHAnsi"/>
                <w:sz w:val="18"/>
                <w:szCs w:val="16"/>
              </w:rPr>
              <w:instrText xml:space="preserve"> FORMTEXT </w:instrText>
            </w:r>
            <w:r w:rsidRPr="001122EB">
              <w:rPr>
                <w:rFonts w:eastAsia="Times New Roman" w:cstheme="minorHAnsi"/>
                <w:sz w:val="18"/>
                <w:szCs w:val="16"/>
              </w:rPr>
            </w:r>
            <w:r w:rsidRPr="001122EB">
              <w:rPr>
                <w:rFonts w:eastAsia="Times New Roman" w:cstheme="minorHAnsi"/>
                <w:sz w:val="18"/>
                <w:szCs w:val="16"/>
              </w:rPr>
              <w:fldChar w:fldCharType="separate"/>
            </w:r>
            <w:r w:rsidRPr="001122EB">
              <w:rPr>
                <w:rFonts w:eastAsia="Times New Roman" w:cstheme="minorHAnsi"/>
                <w:noProof/>
                <w:sz w:val="18"/>
                <w:szCs w:val="16"/>
              </w:rPr>
              <w:t> </w:t>
            </w:r>
            <w:r w:rsidRPr="001122EB">
              <w:rPr>
                <w:rFonts w:eastAsia="Times New Roman" w:cstheme="minorHAnsi"/>
                <w:noProof/>
                <w:sz w:val="18"/>
                <w:szCs w:val="16"/>
              </w:rPr>
              <w:t> </w:t>
            </w:r>
            <w:r w:rsidRPr="001122EB">
              <w:rPr>
                <w:rFonts w:eastAsia="Times New Roman" w:cstheme="minorHAnsi"/>
                <w:noProof/>
                <w:sz w:val="18"/>
                <w:szCs w:val="16"/>
              </w:rPr>
              <w:t> </w:t>
            </w:r>
            <w:r w:rsidRPr="001122EB">
              <w:rPr>
                <w:rFonts w:eastAsia="Times New Roman" w:cstheme="minorHAnsi"/>
                <w:noProof/>
                <w:sz w:val="18"/>
                <w:szCs w:val="16"/>
              </w:rPr>
              <w:t> </w:t>
            </w:r>
            <w:r w:rsidRPr="001122EB">
              <w:rPr>
                <w:rFonts w:eastAsia="Times New Roman" w:cstheme="minorHAnsi"/>
                <w:noProof/>
                <w:sz w:val="18"/>
                <w:szCs w:val="16"/>
              </w:rPr>
              <w:t> </w:t>
            </w:r>
            <w:r w:rsidRPr="001122EB">
              <w:rPr>
                <w:rFonts w:eastAsia="Times New Roman" w:cstheme="minorHAnsi"/>
                <w:sz w:val="18"/>
                <w:szCs w:val="16"/>
              </w:rPr>
              <w:fldChar w:fldCharType="end"/>
            </w:r>
          </w:p>
        </w:tc>
        <w:tc>
          <w:tcPr>
            <w:tcW w:w="972" w:type="pct"/>
            <w:tcBorders>
              <w:top w:val="nil"/>
              <w:bottom w:val="single" w:sz="4" w:space="0" w:color="auto"/>
            </w:tcBorders>
            <w:shd w:val="clear" w:color="auto" w:fill="FFFFFF"/>
          </w:tcPr>
          <w:p w14:paraId="0EE483A3" w14:textId="77777777" w:rsidR="001122EB" w:rsidRPr="001122EB" w:rsidRDefault="001122EB" w:rsidP="001122EB">
            <w:pPr>
              <w:spacing w:after="0" w:line="240" w:lineRule="auto"/>
              <w:rPr>
                <w:rFonts w:eastAsia="Times New Roman" w:cstheme="minorHAnsi"/>
                <w:sz w:val="18"/>
                <w:szCs w:val="16"/>
              </w:rPr>
            </w:pPr>
            <w:r w:rsidRPr="001122EB">
              <w:rPr>
                <w:rFonts w:eastAsia="Times New Roman" w:cstheme="minorHAnsi"/>
                <w:sz w:val="18"/>
                <w:szCs w:val="16"/>
              </w:rPr>
              <w:t>Date:</w:t>
            </w:r>
          </w:p>
          <w:p w14:paraId="6F9AB883" w14:textId="77777777" w:rsidR="001122EB" w:rsidRPr="001122EB" w:rsidRDefault="001122EB" w:rsidP="001122EB">
            <w:pPr>
              <w:spacing w:before="120" w:after="120" w:line="240" w:lineRule="auto"/>
              <w:rPr>
                <w:rFonts w:eastAsia="Times New Roman" w:cstheme="minorHAnsi"/>
                <w:sz w:val="18"/>
                <w:szCs w:val="16"/>
              </w:rPr>
            </w:pPr>
            <w:r w:rsidRPr="001122EB">
              <w:rPr>
                <w:rFonts w:eastAsia="Times New Roman" w:cstheme="minorHAnsi"/>
                <w:sz w:val="18"/>
                <w:szCs w:val="16"/>
              </w:rPr>
              <w:fldChar w:fldCharType="begin">
                <w:ffData>
                  <w:name w:val="Text1"/>
                  <w:enabled/>
                  <w:calcOnExit w:val="0"/>
                  <w:textInput/>
                </w:ffData>
              </w:fldChar>
            </w:r>
            <w:r w:rsidRPr="001122EB">
              <w:rPr>
                <w:rFonts w:eastAsia="Times New Roman" w:cstheme="minorHAnsi"/>
                <w:sz w:val="18"/>
                <w:szCs w:val="16"/>
              </w:rPr>
              <w:instrText xml:space="preserve"> FORMTEXT </w:instrText>
            </w:r>
            <w:r w:rsidRPr="001122EB">
              <w:rPr>
                <w:rFonts w:eastAsia="Times New Roman" w:cstheme="minorHAnsi"/>
                <w:sz w:val="18"/>
                <w:szCs w:val="16"/>
              </w:rPr>
            </w:r>
            <w:r w:rsidRPr="001122EB">
              <w:rPr>
                <w:rFonts w:eastAsia="Times New Roman" w:cstheme="minorHAnsi"/>
                <w:sz w:val="18"/>
                <w:szCs w:val="16"/>
              </w:rPr>
              <w:fldChar w:fldCharType="separate"/>
            </w:r>
            <w:r w:rsidRPr="001122EB">
              <w:rPr>
                <w:rFonts w:eastAsia="Times New Roman" w:cstheme="minorHAnsi"/>
                <w:noProof/>
                <w:sz w:val="18"/>
                <w:szCs w:val="16"/>
              </w:rPr>
              <w:t> </w:t>
            </w:r>
            <w:r w:rsidRPr="001122EB">
              <w:rPr>
                <w:rFonts w:eastAsia="Times New Roman" w:cstheme="minorHAnsi"/>
                <w:noProof/>
                <w:sz w:val="18"/>
                <w:szCs w:val="16"/>
              </w:rPr>
              <w:t> </w:t>
            </w:r>
            <w:r w:rsidRPr="001122EB">
              <w:rPr>
                <w:rFonts w:eastAsia="Times New Roman" w:cstheme="minorHAnsi"/>
                <w:noProof/>
                <w:sz w:val="18"/>
                <w:szCs w:val="16"/>
              </w:rPr>
              <w:t> </w:t>
            </w:r>
            <w:r w:rsidRPr="001122EB">
              <w:rPr>
                <w:rFonts w:eastAsia="Times New Roman" w:cstheme="minorHAnsi"/>
                <w:noProof/>
                <w:sz w:val="18"/>
                <w:szCs w:val="16"/>
              </w:rPr>
              <w:t> </w:t>
            </w:r>
            <w:r w:rsidRPr="001122EB">
              <w:rPr>
                <w:rFonts w:eastAsia="Times New Roman" w:cstheme="minorHAnsi"/>
                <w:noProof/>
                <w:sz w:val="18"/>
                <w:szCs w:val="16"/>
              </w:rPr>
              <w:t> </w:t>
            </w:r>
            <w:r w:rsidRPr="001122EB">
              <w:rPr>
                <w:rFonts w:eastAsia="Times New Roman" w:cstheme="minorHAnsi"/>
                <w:sz w:val="18"/>
                <w:szCs w:val="16"/>
              </w:rPr>
              <w:fldChar w:fldCharType="end"/>
            </w:r>
          </w:p>
        </w:tc>
      </w:tr>
    </w:tbl>
    <w:p w14:paraId="6F0200B7" w14:textId="77777777" w:rsidR="001122EB" w:rsidRPr="001122EB" w:rsidRDefault="001122EB" w:rsidP="001122EB">
      <w:pPr>
        <w:spacing w:before="840" w:after="120" w:line="240" w:lineRule="auto"/>
        <w:rPr>
          <w:rFonts w:eastAsia="Times New Roman" w:cstheme="minorHAnsi"/>
          <w:b/>
          <w:sz w:val="24"/>
          <w:szCs w:val="24"/>
        </w:rPr>
      </w:pPr>
      <w:r w:rsidRPr="001122EB">
        <w:rPr>
          <w:rFonts w:eastAsia="Times New Roman" w:cstheme="minorHAnsi"/>
          <w:b/>
          <w:sz w:val="24"/>
          <w:szCs w:val="24"/>
        </w:rPr>
        <w:t>Submit this notice and any attachments</w:t>
      </w:r>
      <w:r w:rsidRPr="001122EB">
        <w:rPr>
          <w:rFonts w:eastAsia="Times New Roman" w:cstheme="minorHAnsi"/>
          <w:sz w:val="24"/>
          <w:szCs w:val="24"/>
        </w:rPr>
        <w:t xml:space="preserve"> </w:t>
      </w:r>
      <w:r w:rsidRPr="001122EB">
        <w:rPr>
          <w:rFonts w:eastAsia="Times New Roman" w:cstheme="minorHAnsi"/>
          <w:b/>
          <w:sz w:val="24"/>
          <w:szCs w:val="24"/>
        </w:rPr>
        <w:t>to both:</w:t>
      </w:r>
    </w:p>
    <w:p w14:paraId="3AE26C29" w14:textId="77777777" w:rsidR="001122EB" w:rsidRPr="001122EB" w:rsidRDefault="001122EB" w:rsidP="001122EB">
      <w:pPr>
        <w:spacing w:before="120" w:after="0" w:line="240" w:lineRule="auto"/>
        <w:rPr>
          <w:rFonts w:eastAsia="Times New Roman" w:cstheme="minorHAnsi"/>
          <w:b/>
          <w:sz w:val="24"/>
          <w:szCs w:val="24"/>
        </w:rPr>
      </w:pPr>
      <w:r w:rsidRPr="001122EB">
        <w:rPr>
          <w:rFonts w:eastAsia="Times New Roman" w:cstheme="minorHAnsi"/>
          <w:b/>
          <w:sz w:val="24"/>
          <w:szCs w:val="24"/>
        </w:rPr>
        <w:t>The Ecology regional office for the county in which the facility is located, provided below, and the jurisdictional health agency for the area in which the facility is located.</w:t>
      </w:r>
    </w:p>
    <w:p w14:paraId="1B5C2827" w14:textId="77777777" w:rsidR="001122EB" w:rsidRPr="001122EB" w:rsidRDefault="001122EB" w:rsidP="001122EB">
      <w:pPr>
        <w:tabs>
          <w:tab w:val="left" w:pos="720"/>
        </w:tabs>
        <w:spacing w:before="60" w:after="0" w:line="240" w:lineRule="auto"/>
        <w:rPr>
          <w:rFonts w:eastAsia="Times New Roman" w:cstheme="minorHAnsi"/>
          <w:color w:val="000000"/>
          <w:sz w:val="24"/>
          <w:szCs w:val="24"/>
        </w:rPr>
      </w:pPr>
    </w:p>
    <w:p w14:paraId="397D300B" w14:textId="77777777" w:rsidR="001122EB" w:rsidRPr="001122EB" w:rsidRDefault="001122EB" w:rsidP="001122EB">
      <w:pPr>
        <w:tabs>
          <w:tab w:val="left" w:pos="720"/>
        </w:tabs>
        <w:spacing w:before="60" w:after="0" w:line="240" w:lineRule="auto"/>
        <w:ind w:left="360"/>
        <w:rPr>
          <w:rFonts w:eastAsia="Times New Roman" w:cstheme="minorHAnsi"/>
          <w:color w:val="000000"/>
          <w:sz w:val="24"/>
          <w:szCs w:val="24"/>
        </w:rPr>
      </w:pPr>
      <w:r w:rsidRPr="001122EB">
        <w:rPr>
          <w:rFonts w:eastAsia="Times New Roman" w:cstheme="minorHAnsi"/>
          <w:b/>
          <w:color w:val="000000"/>
          <w:sz w:val="24"/>
          <w:szCs w:val="24"/>
        </w:rPr>
        <w:t>Southwest Regional Office</w:t>
      </w:r>
      <w:r w:rsidRPr="001122EB">
        <w:rPr>
          <w:rFonts w:eastAsia="Times New Roman" w:cstheme="minorHAnsi"/>
          <w:color w:val="000000"/>
          <w:sz w:val="24"/>
          <w:szCs w:val="24"/>
        </w:rPr>
        <w:t xml:space="preserve">, </w:t>
      </w:r>
      <w:r>
        <w:rPr>
          <w:rFonts w:eastAsia="Times New Roman" w:cstheme="minorHAnsi"/>
          <w:color w:val="000000"/>
          <w:sz w:val="24"/>
          <w:szCs w:val="24"/>
        </w:rPr>
        <w:t>360-</w:t>
      </w:r>
      <w:r w:rsidRPr="001122EB">
        <w:rPr>
          <w:rFonts w:eastAsia="Times New Roman" w:cstheme="minorHAnsi"/>
          <w:color w:val="000000"/>
          <w:sz w:val="24"/>
          <w:szCs w:val="24"/>
        </w:rPr>
        <w:t>407-6300</w:t>
      </w:r>
    </w:p>
    <w:p w14:paraId="12A8E19A" w14:textId="77777777" w:rsidR="001122EB" w:rsidRPr="001122EB" w:rsidRDefault="001122EB" w:rsidP="001122EB">
      <w:pPr>
        <w:tabs>
          <w:tab w:val="left" w:pos="720"/>
        </w:tabs>
        <w:spacing w:before="60" w:after="0" w:line="240" w:lineRule="auto"/>
        <w:ind w:left="360"/>
        <w:rPr>
          <w:rFonts w:eastAsia="Times New Roman" w:cstheme="minorHAnsi"/>
          <w:color w:val="000000"/>
          <w:sz w:val="24"/>
          <w:szCs w:val="24"/>
        </w:rPr>
      </w:pPr>
      <w:r w:rsidRPr="001122EB">
        <w:rPr>
          <w:rFonts w:eastAsia="Times New Roman" w:cstheme="minorHAnsi"/>
          <w:color w:val="000000"/>
          <w:sz w:val="24"/>
          <w:szCs w:val="24"/>
        </w:rPr>
        <w:t>Solid Waste Management Program</w:t>
      </w:r>
    </w:p>
    <w:p w14:paraId="73E38EFC" w14:textId="77777777" w:rsidR="001122EB" w:rsidRPr="001122EB" w:rsidRDefault="001122EB" w:rsidP="001122EB">
      <w:pPr>
        <w:tabs>
          <w:tab w:val="left" w:pos="720"/>
        </w:tabs>
        <w:spacing w:before="60" w:after="0" w:line="240" w:lineRule="auto"/>
        <w:ind w:left="360"/>
        <w:rPr>
          <w:rFonts w:eastAsia="Times New Roman" w:cstheme="minorHAnsi"/>
          <w:color w:val="000000"/>
          <w:sz w:val="24"/>
          <w:szCs w:val="24"/>
        </w:rPr>
      </w:pPr>
      <w:r>
        <w:rPr>
          <w:rFonts w:eastAsia="Times New Roman" w:cstheme="minorHAnsi"/>
          <w:noProof/>
          <w:color w:val="000000"/>
          <w:sz w:val="24"/>
          <w:szCs w:val="24"/>
        </w:rPr>
        <w:drawing>
          <wp:anchor distT="0" distB="0" distL="114300" distR="114300" simplePos="0" relativeHeight="251658240" behindDoc="0" locked="0" layoutInCell="1" allowOverlap="1" wp14:anchorId="59704FC9" wp14:editId="3AB68CA6">
            <wp:simplePos x="0" y="0"/>
            <wp:positionH relativeFrom="column">
              <wp:posOffset>3200400</wp:posOffset>
            </wp:positionH>
            <wp:positionV relativeFrom="paragraph">
              <wp:posOffset>191770</wp:posOffset>
            </wp:positionV>
            <wp:extent cx="3176270" cy="2158365"/>
            <wp:effectExtent l="0" t="0" r="5080" b="0"/>
            <wp:wrapNone/>
            <wp:docPr id="1" name="Picture 1" descr="The Ecology regional office map for the state of Washington. Also shows how the state is splilt into 4 regions. " title="Ecology Regional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76270" cy="2158365"/>
                    </a:xfrm>
                    <a:prstGeom prst="rect">
                      <a:avLst/>
                    </a:prstGeom>
                    <a:noFill/>
                  </pic:spPr>
                </pic:pic>
              </a:graphicData>
            </a:graphic>
          </wp:anchor>
        </w:drawing>
      </w:r>
      <w:r w:rsidRPr="001122EB">
        <w:rPr>
          <w:rFonts w:eastAsia="Times New Roman" w:cstheme="minorHAnsi"/>
          <w:color w:val="000000"/>
          <w:sz w:val="24"/>
          <w:szCs w:val="24"/>
        </w:rPr>
        <w:t>P.O. Box 47775, Olympia, WA 98504-7775</w:t>
      </w:r>
    </w:p>
    <w:p w14:paraId="7BF142AB" w14:textId="77777777" w:rsidR="001122EB" w:rsidRPr="001122EB" w:rsidRDefault="001122EB" w:rsidP="001122EB">
      <w:pPr>
        <w:tabs>
          <w:tab w:val="left" w:pos="720"/>
        </w:tabs>
        <w:spacing w:before="60" w:after="0" w:line="240" w:lineRule="auto"/>
        <w:ind w:left="360"/>
        <w:rPr>
          <w:rFonts w:eastAsia="Times New Roman" w:cstheme="minorHAnsi"/>
          <w:color w:val="000000"/>
          <w:sz w:val="24"/>
          <w:szCs w:val="24"/>
        </w:rPr>
      </w:pPr>
    </w:p>
    <w:p w14:paraId="71979454" w14:textId="77777777" w:rsidR="001122EB" w:rsidRPr="001122EB" w:rsidRDefault="001122EB" w:rsidP="001122EB">
      <w:pPr>
        <w:tabs>
          <w:tab w:val="left" w:pos="720"/>
        </w:tabs>
        <w:spacing w:before="60" w:after="0" w:line="240" w:lineRule="auto"/>
        <w:ind w:left="360"/>
        <w:rPr>
          <w:rFonts w:eastAsia="Times New Roman" w:cstheme="minorHAnsi"/>
          <w:color w:val="000000"/>
          <w:sz w:val="24"/>
          <w:szCs w:val="24"/>
        </w:rPr>
      </w:pPr>
      <w:r w:rsidRPr="001122EB">
        <w:rPr>
          <w:rFonts w:eastAsia="Times New Roman" w:cstheme="minorHAnsi"/>
          <w:b/>
          <w:color w:val="000000"/>
          <w:sz w:val="24"/>
          <w:szCs w:val="24"/>
        </w:rPr>
        <w:t>Northwest Regional Office</w:t>
      </w:r>
      <w:r w:rsidRPr="001122EB">
        <w:rPr>
          <w:rFonts w:eastAsia="Times New Roman" w:cstheme="minorHAnsi"/>
          <w:color w:val="000000"/>
          <w:sz w:val="24"/>
          <w:szCs w:val="24"/>
        </w:rPr>
        <w:t xml:space="preserve">, </w:t>
      </w:r>
      <w:r>
        <w:rPr>
          <w:rFonts w:eastAsia="Times New Roman" w:cstheme="minorHAnsi"/>
          <w:color w:val="000000"/>
          <w:sz w:val="24"/>
          <w:szCs w:val="24"/>
        </w:rPr>
        <w:t>425-</w:t>
      </w:r>
      <w:r w:rsidRPr="001122EB">
        <w:rPr>
          <w:rFonts w:eastAsia="Times New Roman" w:cstheme="minorHAnsi"/>
          <w:color w:val="000000"/>
          <w:sz w:val="24"/>
          <w:szCs w:val="24"/>
        </w:rPr>
        <w:t>649-7000</w:t>
      </w:r>
    </w:p>
    <w:p w14:paraId="5F223E3E" w14:textId="77777777" w:rsidR="001122EB" w:rsidRPr="001122EB" w:rsidRDefault="001122EB" w:rsidP="001122EB">
      <w:pPr>
        <w:tabs>
          <w:tab w:val="left" w:pos="720"/>
        </w:tabs>
        <w:spacing w:before="60" w:after="0" w:line="240" w:lineRule="auto"/>
        <w:ind w:left="360"/>
        <w:rPr>
          <w:rFonts w:eastAsia="Times New Roman" w:cstheme="minorHAnsi"/>
          <w:color w:val="000000"/>
          <w:sz w:val="24"/>
          <w:szCs w:val="24"/>
        </w:rPr>
      </w:pPr>
      <w:r w:rsidRPr="001122EB">
        <w:rPr>
          <w:rFonts w:eastAsia="Times New Roman" w:cstheme="minorHAnsi"/>
          <w:color w:val="000000"/>
          <w:sz w:val="24"/>
          <w:szCs w:val="24"/>
        </w:rPr>
        <w:t>Solid Waste Management Program</w:t>
      </w:r>
    </w:p>
    <w:p w14:paraId="3FBAC7BC" w14:textId="77777777" w:rsidR="001122EB" w:rsidRPr="001122EB" w:rsidRDefault="001122EB" w:rsidP="001122EB">
      <w:pPr>
        <w:tabs>
          <w:tab w:val="left" w:pos="720"/>
        </w:tabs>
        <w:spacing w:before="60" w:after="0" w:line="240" w:lineRule="auto"/>
        <w:ind w:left="360"/>
        <w:rPr>
          <w:rFonts w:eastAsia="Times New Roman" w:cstheme="minorHAnsi"/>
          <w:color w:val="000000"/>
          <w:sz w:val="24"/>
          <w:szCs w:val="24"/>
        </w:rPr>
      </w:pPr>
      <w:r w:rsidRPr="001122EB">
        <w:rPr>
          <w:rFonts w:eastAsia="Times New Roman" w:cstheme="minorHAnsi"/>
          <w:color w:val="000000"/>
          <w:sz w:val="24"/>
          <w:szCs w:val="24"/>
        </w:rPr>
        <w:t>3190 - 160th Ave. SE, Bellevue, WA 98008-5452</w:t>
      </w:r>
    </w:p>
    <w:p w14:paraId="7B8D50C2" w14:textId="77777777" w:rsidR="001122EB" w:rsidRPr="001122EB" w:rsidRDefault="001122EB" w:rsidP="001122EB">
      <w:pPr>
        <w:tabs>
          <w:tab w:val="left" w:pos="720"/>
        </w:tabs>
        <w:spacing w:before="60" w:after="0" w:line="240" w:lineRule="auto"/>
        <w:ind w:left="360"/>
        <w:rPr>
          <w:rFonts w:eastAsia="Times New Roman" w:cstheme="minorHAnsi"/>
          <w:color w:val="000000"/>
          <w:sz w:val="24"/>
          <w:szCs w:val="24"/>
        </w:rPr>
      </w:pPr>
    </w:p>
    <w:p w14:paraId="77601E08" w14:textId="77777777" w:rsidR="001122EB" w:rsidRPr="001122EB" w:rsidRDefault="001122EB" w:rsidP="001122EB">
      <w:pPr>
        <w:tabs>
          <w:tab w:val="left" w:pos="720"/>
        </w:tabs>
        <w:spacing w:before="60" w:after="0" w:line="240" w:lineRule="auto"/>
        <w:ind w:left="360"/>
        <w:rPr>
          <w:rFonts w:eastAsia="Times New Roman" w:cstheme="minorHAnsi"/>
          <w:color w:val="000000"/>
          <w:sz w:val="24"/>
          <w:szCs w:val="24"/>
        </w:rPr>
      </w:pPr>
      <w:r w:rsidRPr="001122EB">
        <w:rPr>
          <w:rFonts w:eastAsia="Times New Roman" w:cstheme="minorHAnsi"/>
          <w:b/>
          <w:color w:val="000000"/>
          <w:sz w:val="24"/>
          <w:szCs w:val="24"/>
        </w:rPr>
        <w:t>Central Regional Office</w:t>
      </w:r>
      <w:r w:rsidRPr="001122EB">
        <w:rPr>
          <w:rFonts w:eastAsia="Times New Roman" w:cstheme="minorHAnsi"/>
          <w:color w:val="000000"/>
          <w:sz w:val="24"/>
          <w:szCs w:val="24"/>
        </w:rPr>
        <w:t xml:space="preserve">, </w:t>
      </w:r>
      <w:r>
        <w:rPr>
          <w:rFonts w:eastAsia="Times New Roman" w:cstheme="minorHAnsi"/>
          <w:color w:val="000000"/>
          <w:sz w:val="24"/>
          <w:szCs w:val="24"/>
        </w:rPr>
        <w:t>509-</w:t>
      </w:r>
      <w:r w:rsidRPr="001122EB">
        <w:rPr>
          <w:rFonts w:eastAsia="Times New Roman" w:cstheme="minorHAnsi"/>
          <w:color w:val="000000"/>
          <w:sz w:val="24"/>
          <w:szCs w:val="24"/>
        </w:rPr>
        <w:t>575-2490</w:t>
      </w:r>
    </w:p>
    <w:p w14:paraId="3D6D06FA" w14:textId="77777777" w:rsidR="001122EB" w:rsidRPr="001122EB" w:rsidRDefault="001122EB" w:rsidP="001122EB">
      <w:pPr>
        <w:tabs>
          <w:tab w:val="left" w:pos="720"/>
        </w:tabs>
        <w:spacing w:before="60" w:after="0" w:line="240" w:lineRule="auto"/>
        <w:ind w:left="360"/>
        <w:rPr>
          <w:rFonts w:eastAsia="Times New Roman" w:cstheme="minorHAnsi"/>
          <w:color w:val="000000"/>
          <w:sz w:val="24"/>
          <w:szCs w:val="24"/>
        </w:rPr>
      </w:pPr>
      <w:r w:rsidRPr="001122EB">
        <w:rPr>
          <w:rFonts w:eastAsia="Times New Roman" w:cstheme="minorHAnsi"/>
          <w:color w:val="000000"/>
          <w:sz w:val="24"/>
          <w:szCs w:val="24"/>
        </w:rPr>
        <w:t>Solid Waste Management Program</w:t>
      </w:r>
    </w:p>
    <w:p w14:paraId="1AB17838" w14:textId="77777777" w:rsidR="001122EB" w:rsidRPr="001122EB" w:rsidRDefault="001122EB" w:rsidP="001122EB">
      <w:pPr>
        <w:spacing w:before="58" w:after="58" w:line="240" w:lineRule="auto"/>
        <w:ind w:left="360"/>
        <w:rPr>
          <w:rFonts w:eastAsia="Times New Roman" w:cstheme="minorHAnsi"/>
          <w:color w:val="000000"/>
          <w:sz w:val="24"/>
          <w:szCs w:val="24"/>
        </w:rPr>
      </w:pPr>
      <w:r w:rsidRPr="001122EB">
        <w:rPr>
          <w:rFonts w:eastAsia="Times New Roman" w:cstheme="minorHAnsi"/>
          <w:color w:val="000000"/>
          <w:sz w:val="24"/>
          <w:szCs w:val="24"/>
        </w:rPr>
        <w:t>1250 W Alder Street, Union Gap, WA 98903-0009</w:t>
      </w:r>
    </w:p>
    <w:p w14:paraId="255DB631" w14:textId="77777777" w:rsidR="001122EB" w:rsidRPr="001122EB" w:rsidRDefault="001122EB" w:rsidP="001122EB">
      <w:pPr>
        <w:tabs>
          <w:tab w:val="left" w:pos="720"/>
        </w:tabs>
        <w:spacing w:before="60" w:after="0" w:line="240" w:lineRule="auto"/>
        <w:ind w:left="360"/>
        <w:rPr>
          <w:rFonts w:eastAsia="Times New Roman" w:cstheme="minorHAnsi"/>
          <w:color w:val="000000"/>
          <w:sz w:val="24"/>
          <w:szCs w:val="24"/>
        </w:rPr>
      </w:pPr>
    </w:p>
    <w:p w14:paraId="172331F9" w14:textId="77777777" w:rsidR="001122EB" w:rsidRPr="001122EB" w:rsidRDefault="001122EB" w:rsidP="001122EB">
      <w:pPr>
        <w:tabs>
          <w:tab w:val="left" w:pos="720"/>
        </w:tabs>
        <w:spacing w:before="60" w:after="0" w:line="240" w:lineRule="auto"/>
        <w:ind w:left="360"/>
        <w:rPr>
          <w:rFonts w:eastAsia="Times New Roman" w:cstheme="minorHAnsi"/>
          <w:color w:val="000000"/>
          <w:sz w:val="24"/>
          <w:szCs w:val="24"/>
        </w:rPr>
      </w:pPr>
      <w:r w:rsidRPr="001122EB">
        <w:rPr>
          <w:rFonts w:eastAsia="Times New Roman" w:cstheme="minorHAnsi"/>
          <w:b/>
          <w:noProof/>
          <w:color w:val="000000"/>
          <w:sz w:val="24"/>
          <w:szCs w:val="24"/>
          <w:lang w:eastAsia="zh-TW"/>
        </w:rPr>
        <w:t>Eastern</w:t>
      </w:r>
      <w:r w:rsidRPr="001122EB">
        <w:rPr>
          <w:rFonts w:eastAsia="Times New Roman" w:cstheme="minorHAnsi"/>
          <w:b/>
          <w:color w:val="000000"/>
          <w:sz w:val="24"/>
          <w:szCs w:val="24"/>
        </w:rPr>
        <w:t xml:space="preserve"> Regional Office</w:t>
      </w:r>
      <w:r w:rsidRPr="001122EB">
        <w:rPr>
          <w:rFonts w:eastAsia="Times New Roman" w:cstheme="minorHAnsi"/>
          <w:color w:val="000000"/>
          <w:sz w:val="24"/>
          <w:szCs w:val="24"/>
        </w:rPr>
        <w:t xml:space="preserve">, </w:t>
      </w:r>
      <w:r>
        <w:rPr>
          <w:rFonts w:eastAsia="Times New Roman" w:cstheme="minorHAnsi"/>
          <w:color w:val="000000"/>
          <w:sz w:val="24"/>
          <w:szCs w:val="24"/>
        </w:rPr>
        <w:t>509-</w:t>
      </w:r>
      <w:r w:rsidRPr="001122EB">
        <w:rPr>
          <w:rFonts w:eastAsia="Times New Roman" w:cstheme="minorHAnsi"/>
          <w:color w:val="000000"/>
          <w:sz w:val="24"/>
          <w:szCs w:val="24"/>
        </w:rPr>
        <w:t>329-3400</w:t>
      </w:r>
    </w:p>
    <w:p w14:paraId="3C40CB77" w14:textId="77777777" w:rsidR="001122EB" w:rsidRPr="001122EB" w:rsidRDefault="001122EB" w:rsidP="001122EB">
      <w:pPr>
        <w:tabs>
          <w:tab w:val="left" w:pos="720"/>
        </w:tabs>
        <w:spacing w:before="60" w:after="0" w:line="240" w:lineRule="auto"/>
        <w:ind w:left="360"/>
        <w:rPr>
          <w:rFonts w:eastAsia="Times New Roman" w:cstheme="minorHAnsi"/>
          <w:color w:val="000000"/>
          <w:sz w:val="24"/>
          <w:szCs w:val="24"/>
        </w:rPr>
      </w:pPr>
      <w:r w:rsidRPr="001122EB">
        <w:rPr>
          <w:rFonts w:eastAsia="Times New Roman" w:cstheme="minorHAnsi"/>
          <w:color w:val="000000"/>
          <w:sz w:val="24"/>
          <w:szCs w:val="24"/>
        </w:rPr>
        <w:t>Solid Waste Management Program</w:t>
      </w:r>
    </w:p>
    <w:p w14:paraId="1CCA5BF0" w14:textId="77777777" w:rsidR="001122EB" w:rsidRPr="001122EB" w:rsidRDefault="001122EB" w:rsidP="001122EB">
      <w:pPr>
        <w:tabs>
          <w:tab w:val="left" w:pos="720"/>
        </w:tabs>
        <w:spacing w:before="60" w:after="0" w:line="240" w:lineRule="auto"/>
        <w:ind w:left="360"/>
        <w:rPr>
          <w:rFonts w:eastAsia="Times New Roman" w:cstheme="minorHAnsi"/>
          <w:color w:val="000000"/>
          <w:sz w:val="24"/>
          <w:szCs w:val="24"/>
        </w:rPr>
      </w:pPr>
      <w:r w:rsidRPr="001122EB">
        <w:rPr>
          <w:rFonts w:eastAsia="Times New Roman" w:cstheme="minorHAnsi"/>
          <w:color w:val="000000"/>
          <w:sz w:val="24"/>
          <w:szCs w:val="24"/>
        </w:rPr>
        <w:t>4601 N Monroe, Spokane, WA 99205-1295</w:t>
      </w:r>
    </w:p>
    <w:p w14:paraId="1A35D983" w14:textId="77777777" w:rsidR="001122EB" w:rsidRPr="001122EB" w:rsidRDefault="001122EB" w:rsidP="001122EB">
      <w:pPr>
        <w:tabs>
          <w:tab w:val="left" w:pos="6660"/>
        </w:tabs>
        <w:spacing w:after="0" w:line="240" w:lineRule="auto"/>
        <w:rPr>
          <w:rFonts w:eastAsia="Times New Roman" w:cstheme="minorHAnsi"/>
          <w:color w:val="000000" w:themeColor="text1"/>
          <w:sz w:val="24"/>
          <w:szCs w:val="24"/>
        </w:rPr>
      </w:pPr>
    </w:p>
    <w:p w14:paraId="1EE62978" w14:textId="77777777" w:rsidR="001122EB" w:rsidRPr="001122EB" w:rsidRDefault="001122EB" w:rsidP="001122EB">
      <w:pPr>
        <w:pStyle w:val="NormalWeb"/>
        <w:rPr>
          <w:rFonts w:asciiTheme="minorHAnsi" w:hAnsiTheme="minorHAnsi" w:cstheme="minorHAnsi"/>
          <w:color w:val="000000"/>
        </w:rPr>
      </w:pPr>
      <w:r w:rsidRPr="001122EB">
        <w:rPr>
          <w:rFonts w:asciiTheme="minorHAnsi" w:hAnsiTheme="minorHAnsi" w:cstheme="minorHAnsi"/>
          <w:color w:val="000000"/>
        </w:rPr>
        <w:t>The Department of Ecology is committed to providing people with disabilities access to information and services by meeting or exceeding the requirements of the Americans with Disabilities Act (ADA), Section 504 and 508 of the Rehabilitation Act, and Washington State Policy #188.</w:t>
      </w:r>
    </w:p>
    <w:p w14:paraId="7ED1A0E1" w14:textId="11E98729" w:rsidR="001122EB" w:rsidRPr="001122EB" w:rsidRDefault="001122EB" w:rsidP="001122EB">
      <w:pPr>
        <w:pStyle w:val="NormalWeb"/>
        <w:rPr>
          <w:rFonts w:asciiTheme="minorHAnsi" w:hAnsiTheme="minorHAnsi" w:cstheme="minorHAnsi"/>
          <w:color w:val="000000"/>
        </w:rPr>
      </w:pPr>
      <w:r w:rsidRPr="001122EB">
        <w:rPr>
          <w:rFonts w:asciiTheme="minorHAnsi" w:hAnsiTheme="minorHAnsi" w:cstheme="minorHAnsi"/>
          <w:color w:val="000000"/>
        </w:rPr>
        <w:t xml:space="preserve">To request an ADA accommodation, contact Ecology by phone at </w:t>
      </w:r>
      <w:r w:rsidR="009D4283">
        <w:rPr>
          <w:rFonts w:asciiTheme="minorHAnsi" w:hAnsiTheme="minorHAnsi" w:cstheme="minorHAnsi"/>
          <w:color w:val="000000"/>
        </w:rPr>
        <w:t>360-407-6900</w:t>
      </w:r>
      <w:bookmarkStart w:id="0" w:name="_GoBack"/>
      <w:bookmarkEnd w:id="0"/>
      <w:r w:rsidRPr="001122EB">
        <w:rPr>
          <w:rFonts w:asciiTheme="minorHAnsi" w:hAnsiTheme="minorHAnsi" w:cstheme="minorHAnsi"/>
          <w:color w:val="000000"/>
        </w:rPr>
        <w:t xml:space="preserve"> or email at first.last@ecy.wa.gov. For Washington Relay Service or TTY call 711 or 877-833-6341. Visit </w:t>
      </w:r>
      <w:hyperlink r:id="rId28" w:history="1">
        <w:r w:rsidRPr="001122EB">
          <w:rPr>
            <w:rStyle w:val="Hyperlink"/>
            <w:rFonts w:asciiTheme="minorHAnsi" w:hAnsiTheme="minorHAnsi" w:cstheme="minorHAnsi"/>
          </w:rPr>
          <w:t>Ecology’s website</w:t>
        </w:r>
      </w:hyperlink>
      <w:r w:rsidRPr="001122EB">
        <w:rPr>
          <w:rStyle w:val="FootnoteReference"/>
          <w:rFonts w:asciiTheme="minorHAnsi" w:hAnsiTheme="minorHAnsi" w:cstheme="minorHAnsi"/>
          <w:color w:val="000000"/>
        </w:rPr>
        <w:footnoteReference w:id="1"/>
      </w:r>
      <w:r w:rsidRPr="001122EB">
        <w:rPr>
          <w:rFonts w:asciiTheme="minorHAnsi" w:hAnsiTheme="minorHAnsi" w:cstheme="minorHAnsi"/>
          <w:color w:val="000000"/>
        </w:rPr>
        <w:t xml:space="preserve"> for more information.</w:t>
      </w:r>
    </w:p>
    <w:p w14:paraId="4B15D219" w14:textId="77777777" w:rsidR="001122EB" w:rsidRPr="001122EB" w:rsidRDefault="001122EB" w:rsidP="001122EB">
      <w:pPr>
        <w:spacing w:after="0"/>
        <w:rPr>
          <w:sz w:val="19"/>
          <w:szCs w:val="19"/>
        </w:rPr>
      </w:pPr>
    </w:p>
    <w:sectPr w:rsidR="001122EB" w:rsidRPr="001122EB" w:rsidSect="001122EB">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08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935D2" w14:textId="77777777" w:rsidR="00340DFD" w:rsidRDefault="00340DFD" w:rsidP="001122EB">
      <w:pPr>
        <w:spacing w:after="0" w:line="240" w:lineRule="auto"/>
      </w:pPr>
      <w:r>
        <w:separator/>
      </w:r>
    </w:p>
  </w:endnote>
  <w:endnote w:type="continuationSeparator" w:id="0">
    <w:p w14:paraId="55FC0AA9" w14:textId="77777777" w:rsidR="00340DFD" w:rsidRDefault="00340DFD" w:rsidP="00112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A5E63" w14:textId="77777777" w:rsidR="001122EB" w:rsidRDefault="00112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A489" w14:textId="18D3EE68" w:rsidR="001122EB" w:rsidRDefault="001122EB">
    <w:pPr>
      <w:pStyle w:val="Footer"/>
    </w:pPr>
    <w:r w:rsidRPr="001122EB">
      <w:rPr>
        <w:rFonts w:ascii="Cambria" w:hAnsi="Cambria"/>
        <w:sz w:val="24"/>
        <w:szCs w:val="24"/>
      </w:rPr>
      <w:t>ECY 070-493 (Revised 02/20)</w:t>
    </w:r>
    <w:r>
      <w:rPr>
        <w:rFonts w:ascii="Cambria" w:hAnsi="Cambria"/>
        <w:sz w:val="24"/>
        <w:szCs w:val="24"/>
      </w:rPr>
      <w:tab/>
    </w:r>
    <w:r>
      <w:rPr>
        <w:rFonts w:ascii="Cambria" w:hAnsi="Cambria"/>
        <w:sz w:val="24"/>
        <w:szCs w:val="24"/>
      </w:rPr>
      <w:tab/>
    </w:r>
    <w:r w:rsidRPr="001122EB">
      <w:rPr>
        <w:rFonts w:ascii="Cambria" w:hAnsi="Cambria"/>
        <w:sz w:val="24"/>
        <w:szCs w:val="24"/>
      </w:rPr>
      <w:t xml:space="preserve"> </w:t>
    </w:r>
    <w:sdt>
      <w:sdtPr>
        <w:rPr>
          <w:rFonts w:ascii="Cambria" w:hAnsi="Cambria"/>
        </w:rPr>
        <w:id w:val="156970447"/>
        <w:docPartObj>
          <w:docPartGallery w:val="Page Numbers (Bottom of Page)"/>
          <w:docPartUnique/>
        </w:docPartObj>
      </w:sdtPr>
      <w:sdtEndPr>
        <w:rPr>
          <w:rFonts w:asciiTheme="minorHAnsi" w:hAnsiTheme="minorHAnsi"/>
          <w:noProof/>
        </w:rPr>
      </w:sdtEndPr>
      <w:sdtContent>
        <w:r w:rsidRPr="001122EB">
          <w:rPr>
            <w:rFonts w:ascii="Cambria" w:hAnsi="Cambria"/>
          </w:rPr>
          <w:fldChar w:fldCharType="begin"/>
        </w:r>
        <w:r w:rsidRPr="001122EB">
          <w:rPr>
            <w:rFonts w:ascii="Cambria" w:hAnsi="Cambria"/>
          </w:rPr>
          <w:instrText xml:space="preserve"> PAGE   \* MERGEFORMAT </w:instrText>
        </w:r>
        <w:r w:rsidRPr="001122EB">
          <w:rPr>
            <w:rFonts w:ascii="Cambria" w:hAnsi="Cambria"/>
          </w:rPr>
          <w:fldChar w:fldCharType="separate"/>
        </w:r>
        <w:r w:rsidR="009D4283">
          <w:rPr>
            <w:rFonts w:ascii="Cambria" w:hAnsi="Cambria"/>
            <w:noProof/>
          </w:rPr>
          <w:t>11</w:t>
        </w:r>
        <w:r w:rsidRPr="001122EB">
          <w:rPr>
            <w:rFonts w:ascii="Cambria" w:hAnsi="Cambria"/>
            <w:noProof/>
          </w:rPr>
          <w:fldChar w:fldCharType="end"/>
        </w:r>
      </w:sdtContent>
    </w:sdt>
  </w:p>
  <w:p w14:paraId="638CF3CF" w14:textId="77777777" w:rsidR="001122EB" w:rsidRDefault="001122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66634" w14:textId="77777777" w:rsidR="001122EB" w:rsidRDefault="00112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95A19" w14:textId="77777777" w:rsidR="00340DFD" w:rsidRDefault="00340DFD" w:rsidP="001122EB">
      <w:pPr>
        <w:spacing w:after="0" w:line="240" w:lineRule="auto"/>
      </w:pPr>
      <w:r>
        <w:separator/>
      </w:r>
    </w:p>
  </w:footnote>
  <w:footnote w:type="continuationSeparator" w:id="0">
    <w:p w14:paraId="486EA383" w14:textId="77777777" w:rsidR="00340DFD" w:rsidRDefault="00340DFD" w:rsidP="001122EB">
      <w:pPr>
        <w:spacing w:after="0" w:line="240" w:lineRule="auto"/>
      </w:pPr>
      <w:r>
        <w:continuationSeparator/>
      </w:r>
    </w:p>
  </w:footnote>
  <w:footnote w:id="1">
    <w:p w14:paraId="44D3410C" w14:textId="77777777" w:rsidR="001122EB" w:rsidRDefault="001122EB">
      <w:pPr>
        <w:pStyle w:val="FootnoteText"/>
      </w:pPr>
      <w:r>
        <w:rPr>
          <w:rStyle w:val="FootnoteReference"/>
        </w:rPr>
        <w:footnoteRef/>
      </w:r>
      <w:r>
        <w:t xml:space="preserve"> </w:t>
      </w:r>
      <w:r w:rsidRPr="001122EB">
        <w:t>https://ecology.wa.gov/About-us/Accountability-transparency/Accessibility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7B90E" w14:textId="77777777" w:rsidR="001122EB" w:rsidRDefault="00112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D2188" w14:textId="77777777" w:rsidR="001122EB" w:rsidRDefault="001122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FA2FC" w14:textId="77777777" w:rsidR="001122EB" w:rsidRDefault="00112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88C"/>
    <w:multiLevelType w:val="hybridMultilevel"/>
    <w:tmpl w:val="BD423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2A68BA"/>
    <w:multiLevelType w:val="hybridMultilevel"/>
    <w:tmpl w:val="E292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D46E2"/>
    <w:multiLevelType w:val="hybridMultilevel"/>
    <w:tmpl w:val="2236F320"/>
    <w:lvl w:ilvl="0" w:tplc="D1E27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D369B"/>
    <w:multiLevelType w:val="hybridMultilevel"/>
    <w:tmpl w:val="8A22D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44B6E"/>
    <w:multiLevelType w:val="hybridMultilevel"/>
    <w:tmpl w:val="E84A0A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5367D"/>
    <w:multiLevelType w:val="hybridMultilevel"/>
    <w:tmpl w:val="9F5AE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B2592"/>
    <w:multiLevelType w:val="hybridMultilevel"/>
    <w:tmpl w:val="3C1E9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DC3A1A"/>
    <w:multiLevelType w:val="hybridMultilevel"/>
    <w:tmpl w:val="502407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8034B8F4">
      <w:start w:val="1"/>
      <w:numFmt w:val="bullet"/>
      <w:lvlText w:val="―"/>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0C2D40"/>
    <w:multiLevelType w:val="hybridMultilevel"/>
    <w:tmpl w:val="3F504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29610B0"/>
    <w:multiLevelType w:val="hybridMultilevel"/>
    <w:tmpl w:val="3C1E9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6"/>
  </w:num>
  <w:num w:numId="6">
    <w:abstractNumId w:val="8"/>
  </w:num>
  <w:num w:numId="7">
    <w:abstractNumId w:val="0"/>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3MABSpqZGBmamlko6SsGpxcWZ+XkgBca1AEJ1yQUsAAAA"/>
  </w:docVars>
  <w:rsids>
    <w:rsidRoot w:val="001122EB"/>
    <w:rsid w:val="001122EB"/>
    <w:rsid w:val="0022493C"/>
    <w:rsid w:val="00251A4D"/>
    <w:rsid w:val="00340125"/>
    <w:rsid w:val="00340DFD"/>
    <w:rsid w:val="0076305E"/>
    <w:rsid w:val="007D6889"/>
    <w:rsid w:val="009A1600"/>
    <w:rsid w:val="009B3679"/>
    <w:rsid w:val="009D4283"/>
    <w:rsid w:val="00A17057"/>
    <w:rsid w:val="00BD0858"/>
    <w:rsid w:val="00E5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66C3D3"/>
  <w15:chartTrackingRefBased/>
  <w15:docId w15:val="{DA429EF7-54DA-4FEB-AAE2-D0B10D12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22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22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2E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112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2EB"/>
  </w:style>
  <w:style w:type="paragraph" w:styleId="Footer">
    <w:name w:val="footer"/>
    <w:basedOn w:val="Normal"/>
    <w:link w:val="FooterChar"/>
    <w:uiPriority w:val="99"/>
    <w:unhideWhenUsed/>
    <w:rsid w:val="00112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2EB"/>
  </w:style>
  <w:style w:type="character" w:customStyle="1" w:styleId="Heading2Char">
    <w:name w:val="Heading 2 Char"/>
    <w:basedOn w:val="DefaultParagraphFont"/>
    <w:link w:val="Heading2"/>
    <w:uiPriority w:val="9"/>
    <w:rsid w:val="001122EB"/>
    <w:rPr>
      <w:rFonts w:asciiTheme="majorHAnsi" w:eastAsiaTheme="majorEastAsia" w:hAnsiTheme="majorHAnsi" w:cstheme="majorBidi"/>
      <w:color w:val="2E74B5" w:themeColor="accent1" w:themeShade="BF"/>
      <w:sz w:val="26"/>
      <w:szCs w:val="26"/>
    </w:rPr>
  </w:style>
  <w:style w:type="character" w:styleId="Hyperlink">
    <w:name w:val="Hyperlink"/>
    <w:uiPriority w:val="99"/>
    <w:unhideWhenUsed/>
    <w:rsid w:val="001122EB"/>
    <w:rPr>
      <w:color w:val="0000FF"/>
      <w:u w:val="single"/>
    </w:rPr>
  </w:style>
  <w:style w:type="paragraph" w:styleId="ListParagraph">
    <w:name w:val="List Paragraph"/>
    <w:basedOn w:val="Normal"/>
    <w:uiPriority w:val="34"/>
    <w:qFormat/>
    <w:rsid w:val="001122EB"/>
    <w:pPr>
      <w:ind w:left="720"/>
      <w:contextualSpacing/>
    </w:pPr>
  </w:style>
  <w:style w:type="paragraph" w:styleId="NormalWeb">
    <w:name w:val="Normal (Web)"/>
    <w:basedOn w:val="Normal"/>
    <w:uiPriority w:val="99"/>
    <w:semiHidden/>
    <w:unhideWhenUsed/>
    <w:rsid w:val="001122E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12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2EB"/>
    <w:rPr>
      <w:sz w:val="20"/>
      <w:szCs w:val="20"/>
    </w:rPr>
  </w:style>
  <w:style w:type="character" w:styleId="FootnoteReference">
    <w:name w:val="footnote reference"/>
    <w:basedOn w:val="DefaultParagraphFont"/>
    <w:uiPriority w:val="99"/>
    <w:semiHidden/>
    <w:unhideWhenUsed/>
    <w:rsid w:val="001122EB"/>
    <w:rPr>
      <w:vertAlign w:val="superscript"/>
    </w:rPr>
  </w:style>
  <w:style w:type="character" w:styleId="FollowedHyperlink">
    <w:name w:val="FollowedHyperlink"/>
    <w:basedOn w:val="DefaultParagraphFont"/>
    <w:uiPriority w:val="99"/>
    <w:semiHidden/>
    <w:unhideWhenUsed/>
    <w:rsid w:val="001122EB"/>
    <w:rPr>
      <w:color w:val="954F72" w:themeColor="followedHyperlink"/>
      <w:u w:val="single"/>
    </w:rPr>
  </w:style>
  <w:style w:type="paragraph" w:styleId="BalloonText">
    <w:name w:val="Balloon Text"/>
    <w:basedOn w:val="Normal"/>
    <w:link w:val="BalloonTextChar"/>
    <w:uiPriority w:val="99"/>
    <w:semiHidden/>
    <w:unhideWhenUsed/>
    <w:rsid w:val="007630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05E"/>
    <w:rPr>
      <w:rFonts w:ascii="Segoe UI" w:hAnsi="Segoe UI" w:cs="Segoe UI"/>
      <w:sz w:val="18"/>
      <w:szCs w:val="18"/>
    </w:rPr>
  </w:style>
  <w:style w:type="character" w:styleId="CommentReference">
    <w:name w:val="annotation reference"/>
    <w:basedOn w:val="DefaultParagraphFont"/>
    <w:uiPriority w:val="99"/>
    <w:semiHidden/>
    <w:unhideWhenUsed/>
    <w:rsid w:val="0076305E"/>
    <w:rPr>
      <w:sz w:val="16"/>
      <w:szCs w:val="16"/>
    </w:rPr>
  </w:style>
  <w:style w:type="paragraph" w:styleId="CommentText">
    <w:name w:val="annotation text"/>
    <w:basedOn w:val="Normal"/>
    <w:link w:val="CommentTextChar"/>
    <w:uiPriority w:val="99"/>
    <w:semiHidden/>
    <w:unhideWhenUsed/>
    <w:rsid w:val="0076305E"/>
    <w:pPr>
      <w:spacing w:line="240" w:lineRule="auto"/>
    </w:pPr>
    <w:rPr>
      <w:sz w:val="20"/>
      <w:szCs w:val="20"/>
    </w:rPr>
  </w:style>
  <w:style w:type="character" w:customStyle="1" w:styleId="CommentTextChar">
    <w:name w:val="Comment Text Char"/>
    <w:basedOn w:val="DefaultParagraphFont"/>
    <w:link w:val="CommentText"/>
    <w:uiPriority w:val="99"/>
    <w:semiHidden/>
    <w:rsid w:val="0076305E"/>
    <w:rPr>
      <w:sz w:val="20"/>
      <w:szCs w:val="20"/>
    </w:rPr>
  </w:style>
  <w:style w:type="paragraph" w:styleId="CommentSubject">
    <w:name w:val="annotation subject"/>
    <w:basedOn w:val="CommentText"/>
    <w:next w:val="CommentText"/>
    <w:link w:val="CommentSubjectChar"/>
    <w:uiPriority w:val="99"/>
    <w:semiHidden/>
    <w:unhideWhenUsed/>
    <w:rsid w:val="0076305E"/>
    <w:rPr>
      <w:b/>
      <w:bCs/>
    </w:rPr>
  </w:style>
  <w:style w:type="character" w:customStyle="1" w:styleId="CommentSubjectChar">
    <w:name w:val="Comment Subject Char"/>
    <w:basedOn w:val="CommentTextChar"/>
    <w:link w:val="CommentSubject"/>
    <w:uiPriority w:val="99"/>
    <w:semiHidden/>
    <w:rsid w:val="007630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8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leg.wa.gov/WAC/default.aspx?cite=173-350-220" TargetMode="External"/><Relationship Id="rId18" Type="http://schemas.openxmlformats.org/officeDocument/2006/relationships/hyperlink" Target="http://apps.leg.wa.gov/WAC/default.aspx?cite=173-350-225" TargetMode="External"/><Relationship Id="rId26" Type="http://schemas.openxmlformats.org/officeDocument/2006/relationships/hyperlink" Target="http://apps.leg.wa.gov/WAC/default.aspx?cite=173-350-250" TargetMode="External"/><Relationship Id="rId3" Type="http://schemas.openxmlformats.org/officeDocument/2006/relationships/styles" Target="styles.xml"/><Relationship Id="rId21" Type="http://schemas.openxmlformats.org/officeDocument/2006/relationships/hyperlink" Target="http://apps.leg.wa.gov/WAC/default.aspx?cite=173-350-250"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apps.leg.wa.gov/WAC/default.aspx?cite=173-350-320" TargetMode="External"/><Relationship Id="rId17" Type="http://schemas.openxmlformats.org/officeDocument/2006/relationships/hyperlink" Target="http://apps.leg.wa.gov/WAC/default.aspx?cite=173-350-225" TargetMode="External"/><Relationship Id="rId25" Type="http://schemas.openxmlformats.org/officeDocument/2006/relationships/hyperlink" Target="http://apps.leg.wa.gov/WAC/default.aspx?cite=173-350-225"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apps.leg.wa.gov/WAC/default.aspx?cite=173-350-220" TargetMode="External"/><Relationship Id="rId20" Type="http://schemas.openxmlformats.org/officeDocument/2006/relationships/hyperlink" Target="http://apps.leg.wa.gov/WAC/default.aspx?cite=173-350-25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RCW/default.aspx?cite=70.95.315" TargetMode="External"/><Relationship Id="rId24" Type="http://schemas.openxmlformats.org/officeDocument/2006/relationships/hyperlink" Target="http://apps.leg.wa.gov/WAC/default.aspx?cite=173-350-225"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apps.leg.wa.gov/WAC/default.aspx?cite=173-350-220" TargetMode="External"/><Relationship Id="rId23" Type="http://schemas.openxmlformats.org/officeDocument/2006/relationships/hyperlink" Target="http://apps.leg.wa.gov/WAC/default.aspx?cite=173-350-360" TargetMode="External"/><Relationship Id="rId28" Type="http://schemas.openxmlformats.org/officeDocument/2006/relationships/hyperlink" Target="https://ecology.wa.gov/About-us/Accountability-transparency/Accessibility" TargetMode="External"/><Relationship Id="rId36" Type="http://schemas.openxmlformats.org/officeDocument/2006/relationships/theme" Target="theme/theme1.xml"/><Relationship Id="rId10" Type="http://schemas.openxmlformats.org/officeDocument/2006/relationships/hyperlink" Target="http://apps.leg.wa.gov/RCW/default.aspx?cite=70.95" TargetMode="External"/><Relationship Id="rId19" Type="http://schemas.openxmlformats.org/officeDocument/2006/relationships/hyperlink" Target="http://apps.leg.wa.gov/WAC/default.aspx?cite=173-350-22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pps.leg.wa.gov/WAC/default.aspx?cite=173-350-220" TargetMode="External"/><Relationship Id="rId22" Type="http://schemas.openxmlformats.org/officeDocument/2006/relationships/hyperlink" Target="http://apps.leg.wa.gov/WAC/default.aspx?cite=173-350-210" TargetMode="External"/><Relationship Id="rId27" Type="http://schemas.openxmlformats.org/officeDocument/2006/relationships/image" Target="media/image3.png"/><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3E9D9-2811-432D-881B-FA9B89BB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3915</Words>
  <Characters>22317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otice of Intent to Operate Under Terms and Conditions</vt:lpstr>
    </vt:vector>
  </TitlesOfParts>
  <Company>WA Department of Ecology</Company>
  <LinksUpToDate>false</LinksUpToDate>
  <CharactersWithSpaces>26180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otice of Intent to Operate Under Terms and Conditions</dc:title>
  <dc:subject/>
  <dc:creator>Department of Ecology</dc:creator>
  <cp:keywords>Recycling, NOI, Solid Waste</cp:keywords>
  <dc:description/>
  <cp:lastModifiedBy>Rawley, Heather A. (ECY)</cp:lastModifiedBy>
  <cp:revision>7</cp:revision>
  <cp:lastPrinted>2020-02-25T16:32:00Z</cp:lastPrinted>
  <dcterms:created xsi:type="dcterms:W3CDTF">2020-02-25T16:21:00Z</dcterms:created>
  <dcterms:modified xsi:type="dcterms:W3CDTF">2020-02-25T22:02:00Z</dcterms:modified>
</cp:coreProperties>
</file>